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3C782E" w14:textId="40045C22" w:rsidR="00A27806" w:rsidRPr="00521E46" w:rsidRDefault="00A27806" w:rsidP="004C500B">
      <w:pPr>
        <w:spacing w:before="60" w:after="0" w:line="240" w:lineRule="auto"/>
        <w:jc w:val="right"/>
        <w:rPr>
          <w:rFonts w:eastAsia="Calibri" w:cstheme="minorHAnsi"/>
          <w:b/>
          <w:bCs/>
          <w:color w:val="002060"/>
          <w:sz w:val="24"/>
          <w:szCs w:val="24"/>
        </w:rPr>
      </w:pPr>
      <w:r w:rsidRPr="00521E46">
        <w:rPr>
          <w:rFonts w:eastAsia="Calibri" w:cstheme="minorHAnsi"/>
          <w:b/>
          <w:bCs/>
          <w:color w:val="002060"/>
          <w:sz w:val="24"/>
          <w:szCs w:val="24"/>
        </w:rPr>
        <w:t>ANEXA la Ordinul ministrului investițiilor și proiectelor europene</w:t>
      </w:r>
      <w:r w:rsidR="003C18BB" w:rsidRPr="00521E46">
        <w:rPr>
          <w:rFonts w:eastAsia="Calibri" w:cstheme="minorHAnsi"/>
          <w:b/>
          <w:bCs/>
          <w:color w:val="002060"/>
          <w:sz w:val="24"/>
          <w:szCs w:val="24"/>
        </w:rPr>
        <w:t xml:space="preserve"> </w:t>
      </w:r>
      <w:r w:rsidRPr="00521E46">
        <w:rPr>
          <w:rFonts w:eastAsia="Calibri" w:cstheme="minorHAnsi"/>
          <w:b/>
          <w:bCs/>
          <w:color w:val="002060"/>
          <w:sz w:val="24"/>
          <w:szCs w:val="24"/>
        </w:rPr>
        <w:t xml:space="preserve"> nr. </w:t>
      </w:r>
      <w:r w:rsidR="003C18BB" w:rsidRPr="00521E46">
        <w:rPr>
          <w:rFonts w:eastAsia="Calibri" w:cstheme="minorHAnsi"/>
          <w:b/>
          <w:bCs/>
          <w:color w:val="002060"/>
          <w:sz w:val="24"/>
          <w:szCs w:val="24"/>
        </w:rPr>
        <w:t xml:space="preserve"> </w:t>
      </w:r>
      <w:r w:rsidRPr="00521E46">
        <w:rPr>
          <w:rFonts w:eastAsia="Calibri" w:cstheme="minorHAnsi"/>
          <w:b/>
          <w:bCs/>
          <w:color w:val="002060"/>
          <w:sz w:val="24"/>
          <w:szCs w:val="24"/>
        </w:rPr>
        <w:t>..................</w:t>
      </w:r>
      <w:r w:rsidR="000D7C57" w:rsidRPr="00521E46">
        <w:rPr>
          <w:rFonts w:eastAsia="Calibri" w:cstheme="minorHAnsi"/>
          <w:b/>
          <w:bCs/>
          <w:color w:val="002060"/>
          <w:sz w:val="24"/>
          <w:szCs w:val="24"/>
        </w:rPr>
        <w:t>..............</w:t>
      </w:r>
      <w:r w:rsidRPr="00521E46">
        <w:rPr>
          <w:rFonts w:eastAsia="Calibri" w:cstheme="minorHAnsi"/>
          <w:b/>
          <w:bCs/>
          <w:color w:val="002060"/>
          <w:sz w:val="24"/>
          <w:szCs w:val="24"/>
        </w:rPr>
        <w:t>./</w:t>
      </w:r>
      <w:r w:rsidR="000D7C57" w:rsidRPr="00521E46">
        <w:rPr>
          <w:rFonts w:eastAsia="Calibri" w:cstheme="minorHAnsi"/>
          <w:b/>
          <w:bCs/>
          <w:color w:val="002060"/>
          <w:sz w:val="24"/>
          <w:szCs w:val="24"/>
        </w:rPr>
        <w:t>.......................</w:t>
      </w:r>
      <w:r w:rsidRPr="00521E46">
        <w:rPr>
          <w:rFonts w:eastAsia="Calibri" w:cstheme="minorHAnsi"/>
          <w:b/>
          <w:bCs/>
          <w:color w:val="002060"/>
          <w:sz w:val="24"/>
          <w:szCs w:val="24"/>
        </w:rPr>
        <w:t>202</w:t>
      </w:r>
      <w:r w:rsidR="002D7ADD" w:rsidRPr="00521E46">
        <w:rPr>
          <w:rFonts w:eastAsia="Calibri" w:cstheme="minorHAnsi"/>
          <w:b/>
          <w:bCs/>
          <w:color w:val="002060"/>
          <w:sz w:val="24"/>
          <w:szCs w:val="24"/>
        </w:rPr>
        <w:t>4</w:t>
      </w:r>
    </w:p>
    <w:p w14:paraId="38C95BE3" w14:textId="77777777" w:rsidR="003C18BB" w:rsidRPr="00521E46" w:rsidRDefault="003C18BB" w:rsidP="004C500B">
      <w:pPr>
        <w:spacing w:before="60" w:after="0" w:line="240" w:lineRule="auto"/>
        <w:jc w:val="center"/>
        <w:rPr>
          <w:rFonts w:eastAsia="Calibri" w:cstheme="minorHAnsi"/>
          <w:b/>
          <w:bCs/>
          <w:color w:val="002060"/>
          <w:sz w:val="24"/>
          <w:szCs w:val="24"/>
        </w:rPr>
      </w:pPr>
    </w:p>
    <w:p w14:paraId="5C3AF555" w14:textId="024F5700" w:rsidR="00B109AB" w:rsidRPr="00521E46" w:rsidRDefault="00B109AB" w:rsidP="004C500B">
      <w:pPr>
        <w:spacing w:before="60" w:after="0" w:line="240" w:lineRule="auto"/>
        <w:jc w:val="center"/>
        <w:rPr>
          <w:rFonts w:eastAsia="Calibri" w:cstheme="minorHAnsi"/>
          <w:b/>
          <w:bCs/>
          <w:color w:val="002060"/>
          <w:sz w:val="24"/>
          <w:szCs w:val="24"/>
        </w:rPr>
      </w:pPr>
      <w:r w:rsidRPr="00521E46">
        <w:rPr>
          <w:rFonts w:eastAsia="Calibri" w:cstheme="minorHAnsi"/>
          <w:b/>
          <w:bCs/>
          <w:color w:val="002060"/>
          <w:sz w:val="24"/>
          <w:szCs w:val="24"/>
        </w:rPr>
        <w:t>Program Sănătate</w:t>
      </w:r>
    </w:p>
    <w:p w14:paraId="15155E19" w14:textId="77777777" w:rsidR="003C18BB" w:rsidRPr="00521E46" w:rsidRDefault="003C18BB" w:rsidP="004C500B">
      <w:pPr>
        <w:spacing w:before="60" w:after="0" w:line="240" w:lineRule="auto"/>
        <w:jc w:val="center"/>
        <w:rPr>
          <w:rFonts w:eastAsia="Calibri" w:cstheme="minorHAnsi"/>
          <w:b/>
          <w:bCs/>
          <w:color w:val="002060"/>
          <w:sz w:val="24"/>
          <w:szCs w:val="24"/>
        </w:rPr>
      </w:pPr>
    </w:p>
    <w:p w14:paraId="5EF0D1D3" w14:textId="6EC859D5" w:rsidR="00C51A2E" w:rsidRPr="00521E46" w:rsidRDefault="00976689" w:rsidP="004C500B">
      <w:pPr>
        <w:spacing w:before="60" w:after="0" w:line="240" w:lineRule="auto"/>
        <w:ind w:right="120"/>
        <w:jc w:val="center"/>
        <w:rPr>
          <w:rFonts w:cstheme="minorHAnsi"/>
          <w:b/>
          <w:color w:val="002060"/>
          <w:sz w:val="24"/>
          <w:szCs w:val="24"/>
        </w:rPr>
      </w:pPr>
      <w:r w:rsidRPr="00521E46">
        <w:rPr>
          <w:rFonts w:cstheme="minorHAnsi"/>
          <w:b/>
          <w:color w:val="002060"/>
          <w:sz w:val="24"/>
          <w:szCs w:val="24"/>
        </w:rPr>
        <w:t>Ghidul solicitantului</w:t>
      </w:r>
      <w:bookmarkStart w:id="0" w:name="_Hlk134874451"/>
      <w:bookmarkStart w:id="1" w:name="_Hlk139276508"/>
    </w:p>
    <w:p w14:paraId="1F6E22BC" w14:textId="77777777" w:rsidR="00436E33" w:rsidRDefault="00436E33" w:rsidP="004C500B">
      <w:pPr>
        <w:spacing w:before="60" w:after="0" w:line="240" w:lineRule="auto"/>
        <w:ind w:right="120"/>
        <w:jc w:val="center"/>
        <w:rPr>
          <w:rFonts w:cstheme="minorHAnsi"/>
          <w:b/>
          <w:bCs/>
          <w:i/>
          <w:iCs/>
          <w:color w:val="002060"/>
          <w:sz w:val="24"/>
          <w:szCs w:val="24"/>
        </w:rPr>
      </w:pPr>
      <w:bookmarkStart w:id="2" w:name="_Hlk145426339"/>
      <w:bookmarkStart w:id="3" w:name="_Hlk139974282"/>
      <w:bookmarkStart w:id="4" w:name="_Hlk140046604"/>
      <w:bookmarkEnd w:id="0"/>
      <w:bookmarkEnd w:id="1"/>
      <w:r w:rsidRPr="00436E33">
        <w:rPr>
          <w:rFonts w:cstheme="minorHAnsi"/>
          <w:b/>
          <w:bCs/>
          <w:i/>
          <w:iCs/>
          <w:color w:val="002060"/>
          <w:sz w:val="24"/>
          <w:szCs w:val="24"/>
        </w:rPr>
        <w:t>Investiții în infrastructura laboratoarelor de microbiologie din cadrul unităților sanitare publice</w:t>
      </w:r>
    </w:p>
    <w:p w14:paraId="6E682664" w14:textId="6F4AB0D1" w:rsidR="003F201C" w:rsidRPr="00521E46" w:rsidRDefault="00436E33" w:rsidP="004C500B">
      <w:pPr>
        <w:spacing w:before="60" w:after="0" w:line="240" w:lineRule="auto"/>
        <w:ind w:right="120"/>
        <w:jc w:val="center"/>
        <w:rPr>
          <w:rFonts w:eastAsia="Calibri" w:cstheme="minorHAnsi"/>
          <w:bCs/>
          <w:color w:val="002060"/>
          <w:sz w:val="24"/>
          <w:szCs w:val="24"/>
        </w:rPr>
      </w:pPr>
      <w:r>
        <w:rPr>
          <w:rFonts w:eastAsia="Calibri" w:cstheme="minorHAnsi"/>
          <w:bCs/>
          <w:noProof/>
          <w:color w:val="002060"/>
          <w:sz w:val="24"/>
          <w:szCs w:val="24"/>
        </w:rPr>
        <w:drawing>
          <wp:inline distT="0" distB="0" distL="0" distR="0" wp14:anchorId="1BF1639F" wp14:editId="27AB979A">
            <wp:extent cx="5730875" cy="3822700"/>
            <wp:effectExtent l="0" t="0" r="3175" b="6350"/>
            <wp:docPr id="151891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75" cy="3822700"/>
                    </a:xfrm>
                    <a:prstGeom prst="rect">
                      <a:avLst/>
                    </a:prstGeom>
                    <a:noFill/>
                  </pic:spPr>
                </pic:pic>
              </a:graphicData>
            </a:graphic>
          </wp:inline>
        </w:drawing>
      </w:r>
    </w:p>
    <w:bookmarkEnd w:id="2"/>
    <w:p w14:paraId="3F9CE8C5" w14:textId="6FA2D45D" w:rsidR="00C158B4" w:rsidRPr="00521E46" w:rsidRDefault="00C158B4" w:rsidP="004C500B">
      <w:pPr>
        <w:pStyle w:val="NormalWeb"/>
        <w:spacing w:before="60" w:beforeAutospacing="0" w:after="0" w:afterAutospacing="0"/>
        <w:jc w:val="center"/>
        <w:rPr>
          <w:rFonts w:asciiTheme="minorHAnsi" w:hAnsiTheme="minorHAnsi" w:cstheme="minorHAnsi"/>
        </w:rPr>
      </w:pPr>
    </w:p>
    <w:p w14:paraId="025ADD33" w14:textId="2E389F95" w:rsidR="003870CD" w:rsidRPr="00521E46" w:rsidRDefault="007D72FC" w:rsidP="004C500B">
      <w:pPr>
        <w:pStyle w:val="ListParagraph"/>
        <w:spacing w:before="60" w:after="0" w:line="240" w:lineRule="auto"/>
        <w:contextualSpacing w:val="0"/>
        <w:jc w:val="center"/>
        <w:rPr>
          <w:rFonts w:eastAsia="Calibri" w:cstheme="minorHAnsi"/>
          <w:color w:val="002060"/>
          <w:sz w:val="24"/>
          <w:szCs w:val="24"/>
        </w:rPr>
      </w:pPr>
      <w:r w:rsidRPr="00521E46">
        <w:rPr>
          <w:rFonts w:cstheme="minorHAnsi"/>
          <w:noProof/>
          <w:sz w:val="24"/>
          <w:szCs w:val="24"/>
        </w:rPr>
        <mc:AlternateContent>
          <mc:Choice Requires="wps">
            <w:drawing>
              <wp:anchor distT="0" distB="0" distL="114300" distR="114300" simplePos="0" relativeHeight="251663360" behindDoc="0" locked="0" layoutInCell="1" allowOverlap="1" wp14:anchorId="4945F336" wp14:editId="68962ABB">
                <wp:simplePos x="0" y="0"/>
                <wp:positionH relativeFrom="column">
                  <wp:posOffset>-271145</wp:posOffset>
                </wp:positionH>
                <wp:positionV relativeFrom="paragraph">
                  <wp:posOffset>101600</wp:posOffset>
                </wp:positionV>
                <wp:extent cx="6216015" cy="2111375"/>
                <wp:effectExtent l="0" t="0" r="13335" b="22225"/>
                <wp:wrapNone/>
                <wp:docPr id="1356467112" name="Rectangle: Rounded Corners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16015" cy="2111375"/>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14:paraId="0609A418" w14:textId="0CB245D1" w:rsidR="008E6988" w:rsidRDefault="008E6988" w:rsidP="00C158B4">
                            <w:pPr>
                              <w:jc w:val="right"/>
                            </w:pPr>
                            <w:r w:rsidRPr="008E6988">
                              <w:rPr>
                                <w:noProof/>
                              </w:rPr>
                              <w:drawing>
                                <wp:inline distT="0" distB="0" distL="0" distR="0" wp14:anchorId="6455239A" wp14:editId="2E2D21F1">
                                  <wp:extent cx="1929130" cy="1801495"/>
                                  <wp:effectExtent l="0" t="0" r="0" b="8255"/>
                                  <wp:docPr id="245676415" name="Picture 24567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9130" cy="180149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45F336" id="Rectangle: Rounded Corners 3" o:spid="_x0000_s1026" style="position:absolute;left:0;text-align:left;margin-left:-21.35pt;margin-top:8pt;width:489.45pt;height:16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" fillcolor="#f2f2f2" strokecolor="#41719c" strokeweight="1pt">
                <v:stroke joinstyle="miter"/>
                <v:path arrowok="t"/>
                <v:textbox>
                  <w:txbxContent>
                    <w:p w14:paraId="0609A418" w14:textId="0CB245D1" w:rsidR="008E6988" w:rsidRDefault="008E6988" w:rsidP="00C158B4">
                      <w:pPr>
                        <w:jc w:val="right"/>
                      </w:pPr>
                      <w:r w:rsidRPr="008E6988">
                        <w:rPr>
                          <w:noProof/>
                        </w:rPr>
                        <w:drawing>
                          <wp:inline distT="0" distB="0" distL="0" distR="0" wp14:anchorId="6455239A" wp14:editId="2E2D21F1">
                            <wp:extent cx="1929130" cy="1801495"/>
                            <wp:effectExtent l="0" t="0" r="0" b="8255"/>
                            <wp:docPr id="245676415" name="Picture 24567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29130" cy="1801495"/>
                                    </a:xfrm>
                                    <a:prstGeom prst="rect">
                                      <a:avLst/>
                                    </a:prstGeom>
                                    <a:noFill/>
                                    <a:ln>
                                      <a:noFill/>
                                    </a:ln>
                                  </pic:spPr>
                                </pic:pic>
                              </a:graphicData>
                            </a:graphic>
                          </wp:inline>
                        </w:drawing>
                      </w:r>
                    </w:p>
                  </w:txbxContent>
                </v:textbox>
              </v:roundrect>
            </w:pict>
          </mc:Fallback>
        </mc:AlternateContent>
      </w:r>
    </w:p>
    <w:p w14:paraId="3AACB686" w14:textId="14048B88" w:rsidR="003870CD" w:rsidRPr="00521E46" w:rsidRDefault="007D72FC" w:rsidP="004C500B">
      <w:pPr>
        <w:pStyle w:val="ListParagraph"/>
        <w:spacing w:before="60" w:after="0" w:line="240" w:lineRule="auto"/>
        <w:contextualSpacing w:val="0"/>
        <w:jc w:val="center"/>
        <w:rPr>
          <w:rFonts w:eastAsia="Calibri" w:cstheme="minorHAnsi"/>
          <w:color w:val="002060"/>
          <w:sz w:val="24"/>
          <w:szCs w:val="24"/>
        </w:rPr>
      </w:pPr>
      <w:r w:rsidRPr="00521E46">
        <w:rPr>
          <w:rFonts w:cstheme="minorHAnsi"/>
          <w:noProof/>
          <w:sz w:val="24"/>
          <w:szCs w:val="24"/>
        </w:rPr>
        <mc:AlternateContent>
          <mc:Choice Requires="wps">
            <w:drawing>
              <wp:anchor distT="0" distB="0" distL="114300" distR="114300" simplePos="0" relativeHeight="251667456" behindDoc="0" locked="0" layoutInCell="1" allowOverlap="1" wp14:anchorId="2B9F0713" wp14:editId="0D69A352">
                <wp:simplePos x="0" y="0"/>
                <wp:positionH relativeFrom="margin">
                  <wp:align>center</wp:align>
                </wp:positionH>
                <wp:positionV relativeFrom="paragraph">
                  <wp:posOffset>21590</wp:posOffset>
                </wp:positionV>
                <wp:extent cx="2057400" cy="1828800"/>
                <wp:effectExtent l="0" t="0" r="0" b="0"/>
                <wp:wrapNone/>
                <wp:docPr id="99012533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1828800"/>
                        </a:xfrm>
                        <a:prstGeom prst="rect">
                          <a:avLst/>
                        </a:prstGeom>
                        <a:noFill/>
                        <a:ln w="6350">
                          <a:noFill/>
                        </a:ln>
                      </wps:spPr>
                      <wps:txbx>
                        <w:txbxContent>
                          <w:p w14:paraId="3B8C0222" w14:textId="77777777" w:rsidR="00436E33" w:rsidRPr="00E71460" w:rsidRDefault="00436E33" w:rsidP="00436E33">
                            <w:pPr>
                              <w:jc w:val="both"/>
                              <w:rPr>
                                <w:b/>
                                <w:bCs/>
                                <w:color w:val="002060"/>
                              </w:rPr>
                            </w:pPr>
                            <w:bookmarkStart w:id="5" w:name="_Hlk162278120"/>
                            <w:r w:rsidRPr="008E6988">
                              <w:rPr>
                                <w:b/>
                                <w:bCs/>
                                <w:color w:val="002060"/>
                              </w:rPr>
                              <w:t xml:space="preserve">Prioritatea </w:t>
                            </w:r>
                            <w:r>
                              <w:rPr>
                                <w:b/>
                                <w:bCs/>
                                <w:color w:val="002060"/>
                              </w:rPr>
                              <w:t>3</w:t>
                            </w:r>
                          </w:p>
                          <w:p w14:paraId="053A9C62" w14:textId="77777777" w:rsidR="00436E33" w:rsidRDefault="00436E33" w:rsidP="00436E33">
                            <w:pPr>
                              <w:jc w:val="both"/>
                            </w:pPr>
                            <w:r w:rsidRPr="00AA0F17">
                              <w:rPr>
                                <w:rFonts w:cstheme="minorHAnsi"/>
                                <w:color w:val="002060"/>
                                <w:sz w:val="20"/>
                                <w:szCs w:val="20"/>
                              </w:rPr>
                              <w:t>Creșterea eficacității și rezilienței sistemului medical în domenii critice, de importanță strategică cu impact transversal asupra serviciilor medicale și asupra stării de sănătate</w:t>
                            </w:r>
                          </w:p>
                          <w:bookmarkEnd w:id="5"/>
                          <w:p w14:paraId="4291510E" w14:textId="67069028" w:rsidR="008E6988" w:rsidRDefault="008E6988" w:rsidP="00E71460">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9F0713" id="_x0000_t202" coordsize="21600,21600" o:spt="202" path="m,l,21600r21600,l21600,xe">
                <v:stroke joinstyle="miter"/>
                <v:path gradientshapeok="t" o:connecttype="rect"/>
              </v:shapetype>
              <v:shape id="Text Box 1" o:spid="_x0000_s1027" type="#_x0000_t202" style="position:absolute;left:0;text-align:left;margin-left:0;margin-top:1.7pt;width:162pt;height:2in;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" filled="f" stroked="f" strokeweight=".5pt">
                <v:textbox>
                  <w:txbxContent>
                    <w:p w14:paraId="3B8C0222" w14:textId="77777777" w:rsidR="00436E33" w:rsidRPr="00E71460" w:rsidRDefault="00436E33" w:rsidP="00436E33">
                      <w:pPr>
                        <w:jc w:val="both"/>
                        <w:rPr>
                          <w:b/>
                          <w:bCs/>
                          <w:color w:val="002060"/>
                        </w:rPr>
                      </w:pPr>
                      <w:bookmarkStart w:id="6" w:name="_Hlk162278120"/>
                      <w:r w:rsidRPr="008E6988">
                        <w:rPr>
                          <w:b/>
                          <w:bCs/>
                          <w:color w:val="002060"/>
                        </w:rPr>
                        <w:t xml:space="preserve">Prioritatea </w:t>
                      </w:r>
                      <w:r>
                        <w:rPr>
                          <w:b/>
                          <w:bCs/>
                          <w:color w:val="002060"/>
                        </w:rPr>
                        <w:t>3</w:t>
                      </w:r>
                    </w:p>
                    <w:p w14:paraId="053A9C62" w14:textId="77777777" w:rsidR="00436E33" w:rsidRDefault="00436E33" w:rsidP="00436E33">
                      <w:pPr>
                        <w:jc w:val="both"/>
                      </w:pPr>
                      <w:r w:rsidRPr="00AA0F17">
                        <w:rPr>
                          <w:rFonts w:cstheme="minorHAnsi"/>
                          <w:color w:val="002060"/>
                          <w:sz w:val="20"/>
                          <w:szCs w:val="20"/>
                        </w:rPr>
                        <w:t>Creșterea eficacității și rezilienței sistemului medical în domenii critice, de importanță strategică cu impact transversal asupra serviciilor medicale și asupra stării de sănătate</w:t>
                      </w:r>
                    </w:p>
                    <w:bookmarkEnd w:id="6"/>
                    <w:p w14:paraId="4291510E" w14:textId="67069028" w:rsidR="008E6988" w:rsidRDefault="008E6988" w:rsidP="00E71460">
                      <w:pPr>
                        <w:jc w:val="right"/>
                      </w:pPr>
                    </w:p>
                  </w:txbxContent>
                </v:textbox>
                <w10:wrap anchorx="margin"/>
              </v:shape>
            </w:pict>
          </mc:Fallback>
        </mc:AlternateContent>
      </w:r>
      <w:r w:rsidRPr="00521E46">
        <w:rPr>
          <w:rFonts w:cstheme="minorHAnsi"/>
          <w:noProof/>
          <w:sz w:val="24"/>
          <w:szCs w:val="24"/>
        </w:rPr>
        <mc:AlternateContent>
          <mc:Choice Requires="wps">
            <w:drawing>
              <wp:anchor distT="0" distB="0" distL="114300" distR="114300" simplePos="0" relativeHeight="251665408" behindDoc="0" locked="0" layoutInCell="1" allowOverlap="1" wp14:anchorId="366A4B45" wp14:editId="555BA761">
                <wp:simplePos x="0" y="0"/>
                <wp:positionH relativeFrom="margin">
                  <wp:align>left</wp:align>
                </wp:positionH>
                <wp:positionV relativeFrom="paragraph">
                  <wp:posOffset>40640</wp:posOffset>
                </wp:positionV>
                <wp:extent cx="1819275" cy="1605915"/>
                <wp:effectExtent l="0" t="0" r="9525" b="0"/>
                <wp:wrapNone/>
                <wp:docPr id="2057636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19275" cy="1605915"/>
                        </a:xfrm>
                        <a:prstGeom prst="rect">
                          <a:avLst/>
                        </a:prstGeom>
                        <a:solidFill>
                          <a:schemeClr val="bg1">
                            <a:lumMod val="95000"/>
                          </a:schemeClr>
                        </a:solidFill>
                        <a:ln w="6350">
                          <a:noFill/>
                        </a:ln>
                      </wps:spPr>
                      <wps:txbx>
                        <w:txbxContent>
                          <w:p w14:paraId="62F4295B" w14:textId="77777777" w:rsidR="008E6988" w:rsidRPr="00D81624" w:rsidRDefault="008E6988" w:rsidP="008E6988">
                            <w:pPr>
                              <w:rPr>
                                <w:b/>
                                <w:bCs/>
                                <w:color w:val="002060"/>
                              </w:rPr>
                            </w:pPr>
                            <w:r w:rsidRPr="00D81624">
                              <w:rPr>
                                <w:b/>
                                <w:bCs/>
                                <w:color w:val="002060"/>
                              </w:rPr>
                              <w:t>Obiectivul de politică 4:</w:t>
                            </w:r>
                          </w:p>
                          <w:p w14:paraId="5434B608" w14:textId="77777777" w:rsidR="001870E2" w:rsidRPr="008B4749" w:rsidRDefault="001870E2" w:rsidP="001870E2">
                            <w:pPr>
                              <w:jc w:val="both"/>
                              <w:rPr>
                                <w:color w:val="002060"/>
                                <w:sz w:val="20"/>
                                <w:szCs w:val="20"/>
                              </w:rPr>
                            </w:pPr>
                            <w:r w:rsidRPr="008B4749">
                              <w:rPr>
                                <w:color w:val="002060"/>
                                <w:sz w:val="20"/>
                                <w:szCs w:val="20"/>
                              </w:rPr>
                              <w:t xml:space="preserve">O </w:t>
                            </w:r>
                            <w:proofErr w:type="spellStart"/>
                            <w:r w:rsidRPr="008B4749">
                              <w:rPr>
                                <w:color w:val="002060"/>
                                <w:sz w:val="20"/>
                                <w:szCs w:val="20"/>
                              </w:rPr>
                              <w:t>Europă</w:t>
                            </w:r>
                            <w:proofErr w:type="spellEnd"/>
                            <w:r w:rsidRPr="008B4749">
                              <w:rPr>
                                <w:color w:val="002060"/>
                                <w:sz w:val="20"/>
                                <w:szCs w:val="20"/>
                              </w:rPr>
                              <w:t xml:space="preserve"> mai socială și</w:t>
                            </w:r>
                            <w:r>
                              <w:rPr>
                                <w:color w:val="002060"/>
                                <w:sz w:val="20"/>
                                <w:szCs w:val="20"/>
                              </w:rPr>
                              <w:t xml:space="preserve"> mai favorabilă</w:t>
                            </w:r>
                            <w:r w:rsidRPr="008B4749">
                              <w:rPr>
                                <w:color w:val="002060"/>
                                <w:sz w:val="20"/>
                                <w:szCs w:val="20"/>
                              </w:rPr>
                              <w:t xml:space="preserve"> incluz</w:t>
                            </w:r>
                            <w:r>
                              <w:rPr>
                                <w:color w:val="002060"/>
                                <w:sz w:val="20"/>
                                <w:szCs w:val="20"/>
                              </w:rPr>
                              <w:t xml:space="preserve">iunii, </w:t>
                            </w:r>
                            <w:r w:rsidRPr="008B4749">
                              <w:rPr>
                                <w:color w:val="002060"/>
                                <w:sz w:val="20"/>
                                <w:szCs w:val="20"/>
                              </w:rPr>
                              <w:t>prin implementarea Pilonului european al drepturilor sociale</w:t>
                            </w:r>
                          </w:p>
                          <w:p w14:paraId="4BE37CB9" w14:textId="2480F29B" w:rsidR="008E6988" w:rsidRPr="008B4749" w:rsidRDefault="008E6988" w:rsidP="001870E2">
                            <w:pPr>
                              <w:jc w:val="both"/>
                              <w:rPr>
                                <w:color w:val="00206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A4B45" id="Text Box 2" o:spid="_x0000_s1028" type="#_x0000_t202" style="position:absolute;left:0;text-align:left;margin-left:0;margin-top:3.2pt;width:143.25pt;height:126.4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" fillcolor="#f2f2f2 [3052]" stroked="f" strokeweight=".5pt">
                <v:textbox>
                  <w:txbxContent>
                    <w:p w14:paraId="62F4295B" w14:textId="77777777" w:rsidR="008E6988" w:rsidRPr="00D81624" w:rsidRDefault="008E6988" w:rsidP="008E6988">
                      <w:pPr>
                        <w:rPr>
                          <w:b/>
                          <w:bCs/>
                          <w:color w:val="002060"/>
                        </w:rPr>
                      </w:pPr>
                      <w:r w:rsidRPr="00D81624">
                        <w:rPr>
                          <w:b/>
                          <w:bCs/>
                          <w:color w:val="002060"/>
                        </w:rPr>
                        <w:t>Obiectivul de politică 4:</w:t>
                      </w:r>
                    </w:p>
                    <w:p w14:paraId="5434B608" w14:textId="77777777" w:rsidR="001870E2" w:rsidRPr="008B4749" w:rsidRDefault="001870E2" w:rsidP="001870E2">
                      <w:pPr>
                        <w:jc w:val="both"/>
                        <w:rPr>
                          <w:color w:val="002060"/>
                          <w:sz w:val="20"/>
                          <w:szCs w:val="20"/>
                        </w:rPr>
                      </w:pPr>
                      <w:r w:rsidRPr="008B4749">
                        <w:rPr>
                          <w:color w:val="002060"/>
                          <w:sz w:val="20"/>
                          <w:szCs w:val="20"/>
                        </w:rPr>
                        <w:t>O Europă mai socială și</w:t>
                      </w:r>
                      <w:r>
                        <w:rPr>
                          <w:color w:val="002060"/>
                          <w:sz w:val="20"/>
                          <w:szCs w:val="20"/>
                        </w:rPr>
                        <w:t xml:space="preserve"> mai favorabilă</w:t>
                      </w:r>
                      <w:r w:rsidRPr="008B4749">
                        <w:rPr>
                          <w:color w:val="002060"/>
                          <w:sz w:val="20"/>
                          <w:szCs w:val="20"/>
                        </w:rPr>
                        <w:t xml:space="preserve"> incluz</w:t>
                      </w:r>
                      <w:r>
                        <w:rPr>
                          <w:color w:val="002060"/>
                          <w:sz w:val="20"/>
                          <w:szCs w:val="20"/>
                        </w:rPr>
                        <w:t xml:space="preserve">iunii, </w:t>
                      </w:r>
                      <w:r w:rsidRPr="008B4749">
                        <w:rPr>
                          <w:color w:val="002060"/>
                          <w:sz w:val="20"/>
                          <w:szCs w:val="20"/>
                        </w:rPr>
                        <w:t>prin implementarea Pilonului european al drepturilor sociale</w:t>
                      </w:r>
                    </w:p>
                    <w:p w14:paraId="4BE37CB9" w14:textId="2480F29B" w:rsidR="008E6988" w:rsidRPr="008B4749" w:rsidRDefault="008E6988" w:rsidP="001870E2">
                      <w:pPr>
                        <w:jc w:val="both"/>
                        <w:rPr>
                          <w:color w:val="002060"/>
                          <w:sz w:val="20"/>
                          <w:szCs w:val="20"/>
                        </w:rPr>
                      </w:pPr>
                    </w:p>
                  </w:txbxContent>
                </v:textbox>
                <w10:wrap anchorx="margin"/>
              </v:shape>
            </w:pict>
          </mc:Fallback>
        </mc:AlternateContent>
      </w:r>
    </w:p>
    <w:p w14:paraId="6BF9FE28" w14:textId="77777777" w:rsidR="003870CD" w:rsidRPr="00521E46" w:rsidRDefault="003870CD" w:rsidP="004C500B">
      <w:pPr>
        <w:pStyle w:val="ListParagraph"/>
        <w:spacing w:before="60" w:after="0" w:line="240" w:lineRule="auto"/>
        <w:contextualSpacing w:val="0"/>
        <w:jc w:val="center"/>
        <w:rPr>
          <w:rFonts w:eastAsia="Calibri" w:cstheme="minorHAnsi"/>
          <w:color w:val="002060"/>
          <w:sz w:val="24"/>
          <w:szCs w:val="24"/>
        </w:rPr>
      </w:pPr>
    </w:p>
    <w:p w14:paraId="1BBA1BAC" w14:textId="77777777" w:rsidR="003870CD" w:rsidRPr="00521E46" w:rsidRDefault="003870CD" w:rsidP="004C500B">
      <w:pPr>
        <w:pStyle w:val="ListParagraph"/>
        <w:spacing w:before="60" w:after="0" w:line="240" w:lineRule="auto"/>
        <w:contextualSpacing w:val="0"/>
        <w:jc w:val="center"/>
        <w:rPr>
          <w:rFonts w:eastAsia="Calibri" w:cstheme="minorHAnsi"/>
          <w:color w:val="002060"/>
          <w:sz w:val="24"/>
          <w:szCs w:val="24"/>
        </w:rPr>
      </w:pPr>
    </w:p>
    <w:p w14:paraId="7E74D3EF" w14:textId="77777777" w:rsidR="003870CD" w:rsidRPr="00521E46" w:rsidRDefault="003870CD" w:rsidP="004C500B">
      <w:pPr>
        <w:pStyle w:val="ListParagraph"/>
        <w:spacing w:before="60" w:after="0" w:line="240" w:lineRule="auto"/>
        <w:contextualSpacing w:val="0"/>
        <w:jc w:val="center"/>
        <w:rPr>
          <w:rFonts w:eastAsia="Calibri" w:cstheme="minorHAnsi"/>
          <w:color w:val="002060"/>
          <w:sz w:val="24"/>
          <w:szCs w:val="24"/>
        </w:rPr>
      </w:pPr>
    </w:p>
    <w:p w14:paraId="2DEC5D59" w14:textId="77777777" w:rsidR="003870CD" w:rsidRPr="00521E46" w:rsidRDefault="003870CD" w:rsidP="004C500B">
      <w:pPr>
        <w:pStyle w:val="ListParagraph"/>
        <w:spacing w:before="60" w:after="0" w:line="240" w:lineRule="auto"/>
        <w:contextualSpacing w:val="0"/>
        <w:jc w:val="center"/>
        <w:rPr>
          <w:rFonts w:eastAsia="Calibri" w:cstheme="minorHAnsi"/>
          <w:color w:val="002060"/>
          <w:sz w:val="24"/>
          <w:szCs w:val="24"/>
        </w:rPr>
      </w:pPr>
    </w:p>
    <w:p w14:paraId="46B8D864" w14:textId="77777777" w:rsidR="003870CD" w:rsidRPr="00521E46" w:rsidRDefault="003870CD" w:rsidP="004C500B">
      <w:pPr>
        <w:pStyle w:val="ListParagraph"/>
        <w:spacing w:before="60" w:after="0" w:line="240" w:lineRule="auto"/>
        <w:contextualSpacing w:val="0"/>
        <w:jc w:val="center"/>
        <w:rPr>
          <w:rFonts w:eastAsia="Calibri" w:cstheme="minorHAnsi"/>
          <w:color w:val="002060"/>
          <w:sz w:val="24"/>
          <w:szCs w:val="24"/>
        </w:rPr>
      </w:pPr>
    </w:p>
    <w:p w14:paraId="3EA7211C" w14:textId="77777777" w:rsidR="003870CD" w:rsidRPr="00521E46" w:rsidRDefault="003870CD" w:rsidP="004C500B">
      <w:pPr>
        <w:pStyle w:val="ListParagraph"/>
        <w:spacing w:before="60" w:after="0" w:line="240" w:lineRule="auto"/>
        <w:contextualSpacing w:val="0"/>
        <w:jc w:val="center"/>
        <w:rPr>
          <w:rFonts w:eastAsia="Calibri" w:cstheme="minorHAnsi"/>
          <w:color w:val="002060"/>
          <w:sz w:val="24"/>
          <w:szCs w:val="24"/>
        </w:rPr>
      </w:pPr>
    </w:p>
    <w:p w14:paraId="11F52365" w14:textId="77777777" w:rsidR="007D72FC" w:rsidRPr="00521E46" w:rsidRDefault="007D72FC" w:rsidP="004C500B">
      <w:pPr>
        <w:pStyle w:val="ListParagraph"/>
        <w:spacing w:before="60" w:after="0" w:line="240" w:lineRule="auto"/>
        <w:contextualSpacing w:val="0"/>
        <w:jc w:val="center"/>
        <w:rPr>
          <w:rFonts w:eastAsia="Calibri" w:cstheme="minorHAnsi"/>
          <w:color w:val="002060"/>
          <w:sz w:val="24"/>
          <w:szCs w:val="24"/>
        </w:rPr>
      </w:pPr>
    </w:p>
    <w:p w14:paraId="128799B3" w14:textId="77777777" w:rsidR="007D72FC" w:rsidRPr="00521E46" w:rsidRDefault="007D72FC" w:rsidP="004C500B">
      <w:pPr>
        <w:pStyle w:val="ListParagraph"/>
        <w:spacing w:before="60" w:after="0" w:line="240" w:lineRule="auto"/>
        <w:contextualSpacing w:val="0"/>
        <w:jc w:val="center"/>
        <w:rPr>
          <w:rFonts w:eastAsia="Calibri" w:cstheme="minorHAnsi"/>
          <w:color w:val="002060"/>
          <w:sz w:val="24"/>
          <w:szCs w:val="24"/>
        </w:rPr>
      </w:pPr>
    </w:p>
    <w:p w14:paraId="23740A0B" w14:textId="77777777" w:rsidR="007D72FC" w:rsidRDefault="007D72FC" w:rsidP="004C500B">
      <w:pPr>
        <w:pStyle w:val="ListParagraph"/>
        <w:spacing w:before="60" w:after="0" w:line="240" w:lineRule="auto"/>
        <w:contextualSpacing w:val="0"/>
        <w:jc w:val="center"/>
        <w:rPr>
          <w:rFonts w:eastAsia="Calibri" w:cstheme="minorHAnsi"/>
          <w:color w:val="002060"/>
          <w:sz w:val="24"/>
          <w:szCs w:val="24"/>
        </w:rPr>
      </w:pPr>
    </w:p>
    <w:p w14:paraId="3F5C2E18" w14:textId="77777777" w:rsidR="00436E33" w:rsidRDefault="00436E33" w:rsidP="004C500B">
      <w:pPr>
        <w:pStyle w:val="ListParagraph"/>
        <w:spacing w:before="60" w:after="0" w:line="240" w:lineRule="auto"/>
        <w:contextualSpacing w:val="0"/>
        <w:jc w:val="center"/>
        <w:rPr>
          <w:rFonts w:eastAsia="Calibri" w:cstheme="minorHAnsi"/>
          <w:color w:val="002060"/>
          <w:sz w:val="24"/>
          <w:szCs w:val="24"/>
        </w:rPr>
      </w:pPr>
    </w:p>
    <w:p w14:paraId="093518EA" w14:textId="77777777" w:rsidR="00436E33" w:rsidRDefault="00436E33" w:rsidP="004C500B">
      <w:pPr>
        <w:pStyle w:val="ListParagraph"/>
        <w:spacing w:before="60" w:after="0" w:line="240" w:lineRule="auto"/>
        <w:contextualSpacing w:val="0"/>
        <w:jc w:val="center"/>
        <w:rPr>
          <w:rFonts w:eastAsia="Calibri" w:cstheme="minorHAnsi"/>
          <w:color w:val="002060"/>
          <w:sz w:val="24"/>
          <w:szCs w:val="24"/>
        </w:rPr>
      </w:pPr>
    </w:p>
    <w:p w14:paraId="1823015D" w14:textId="77777777" w:rsidR="00436E33" w:rsidRPr="00521E46" w:rsidRDefault="00436E33" w:rsidP="004C500B">
      <w:pPr>
        <w:pStyle w:val="ListParagraph"/>
        <w:spacing w:before="60" w:after="0" w:line="240" w:lineRule="auto"/>
        <w:contextualSpacing w:val="0"/>
        <w:jc w:val="center"/>
        <w:rPr>
          <w:rFonts w:eastAsia="Calibri" w:cstheme="minorHAnsi"/>
          <w:color w:val="002060"/>
          <w:sz w:val="24"/>
          <w:szCs w:val="24"/>
        </w:rPr>
      </w:pPr>
    </w:p>
    <w:bookmarkEnd w:id="4" w:displacedByCustomXml="next"/>
    <w:bookmarkEnd w:id="3" w:displacedByCustomXml="next"/>
    <w:sdt>
      <w:sdtPr>
        <w:rPr>
          <w:rFonts w:cstheme="minorHAnsi"/>
          <w:color w:val="002060"/>
          <w:sz w:val="24"/>
          <w:szCs w:val="24"/>
        </w:rPr>
        <w:id w:val="-2078580907"/>
        <w:docPartObj>
          <w:docPartGallery w:val="Table of Contents"/>
          <w:docPartUnique/>
        </w:docPartObj>
      </w:sdtPr>
      <w:sdtEndPr>
        <w:rPr>
          <w:b/>
          <w:bCs/>
        </w:rPr>
      </w:sdtEndPr>
      <w:sdtContent>
        <w:p w14:paraId="1769442F" w14:textId="62FC068C" w:rsidR="00D313BF" w:rsidRPr="00521E46" w:rsidRDefault="00BE298C" w:rsidP="004C500B">
          <w:pPr>
            <w:spacing w:before="60" w:after="0" w:line="240" w:lineRule="auto"/>
            <w:rPr>
              <w:rFonts w:cstheme="minorHAnsi"/>
              <w:b/>
              <w:bCs/>
              <w:color w:val="002060"/>
              <w:sz w:val="24"/>
              <w:szCs w:val="24"/>
            </w:rPr>
          </w:pPr>
          <w:r w:rsidRPr="00521E46">
            <w:rPr>
              <w:rFonts w:cstheme="minorHAnsi"/>
              <w:b/>
              <w:bCs/>
              <w:color w:val="002060"/>
              <w:sz w:val="24"/>
              <w:szCs w:val="24"/>
            </w:rPr>
            <w:t>Cuprins</w:t>
          </w:r>
        </w:p>
        <w:p w14:paraId="30AB94D8" w14:textId="162DD8D1" w:rsidR="00DC236A" w:rsidRPr="00DC236A" w:rsidRDefault="00D313BF">
          <w:pPr>
            <w:pStyle w:val="TOC2"/>
            <w:rPr>
              <w:rFonts w:eastAsiaTheme="minorEastAsia"/>
              <w:noProof/>
              <w:color w:val="002060"/>
              <w:kern w:val="2"/>
              <w:lang w:val="en-US"/>
              <w14:ligatures w14:val="standardContextual"/>
            </w:rPr>
          </w:pPr>
          <w:r w:rsidRPr="00DC236A">
            <w:rPr>
              <w:rFonts w:cstheme="minorHAnsi"/>
              <w:color w:val="002060"/>
              <w:sz w:val="24"/>
              <w:szCs w:val="24"/>
            </w:rPr>
            <w:fldChar w:fldCharType="begin"/>
          </w:r>
          <w:r w:rsidRPr="00DC236A">
            <w:rPr>
              <w:rFonts w:cstheme="minorHAnsi"/>
              <w:color w:val="002060"/>
              <w:sz w:val="24"/>
              <w:szCs w:val="24"/>
            </w:rPr>
            <w:instrText xml:space="preserve"> TOC \o "1-3" \h \z \u </w:instrText>
          </w:r>
          <w:r w:rsidRPr="00DC236A">
            <w:rPr>
              <w:rFonts w:cstheme="minorHAnsi"/>
              <w:color w:val="002060"/>
              <w:sz w:val="24"/>
              <w:szCs w:val="24"/>
            </w:rPr>
            <w:fldChar w:fldCharType="separate"/>
          </w:r>
          <w:hyperlink w:anchor="_Toc163050267" w:history="1">
            <w:r w:rsidR="00DC236A" w:rsidRPr="00DC236A">
              <w:rPr>
                <w:rStyle w:val="Hyperlink"/>
                <w:rFonts w:cstheme="minorHAnsi"/>
                <w:b/>
                <w:bCs/>
                <w:iCs/>
                <w:noProof/>
                <w:color w:val="002060"/>
              </w:rPr>
              <w:t>1.1.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Preambul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_Toc163050267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6</w:t>
            </w:r>
            <w:r w:rsidR="00DC236A" w:rsidRPr="00DC236A">
              <w:rPr>
                <w:noProof/>
                <w:webHidden/>
                <w:color w:val="002060"/>
              </w:rPr>
              <w:fldChar w:fldCharType="end"/>
            </w:r>
          </w:hyperlink>
        </w:p>
        <w:p w14:paraId="4179DEB6" w14:textId="69C31F38" w:rsidR="00DC236A" w:rsidRPr="00DC236A" w:rsidRDefault="00000000">
          <w:pPr>
            <w:pStyle w:val="TOC2"/>
            <w:rPr>
              <w:rFonts w:eastAsiaTheme="minorEastAsia"/>
              <w:noProof/>
              <w:color w:val="002060"/>
              <w:kern w:val="2"/>
              <w:lang w:val="en-US"/>
              <w14:ligatures w14:val="standardContextual"/>
            </w:rPr>
          </w:pPr>
          <w:hyperlink w:anchor="_Toc163050268" w:history="1">
            <w:r w:rsidR="00DC236A" w:rsidRPr="00DC236A">
              <w:rPr>
                <w:rStyle w:val="Hyperlink"/>
                <w:rFonts w:cstheme="minorHAnsi"/>
                <w:b/>
                <w:bCs/>
                <w:iCs/>
                <w:noProof/>
                <w:color w:val="002060"/>
              </w:rPr>
              <w:t>1.2.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Abrevieri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_Toc163050268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7</w:t>
            </w:r>
            <w:r w:rsidR="00DC236A" w:rsidRPr="00DC236A">
              <w:rPr>
                <w:noProof/>
                <w:webHidden/>
                <w:color w:val="002060"/>
              </w:rPr>
              <w:fldChar w:fldCharType="end"/>
            </w:r>
          </w:hyperlink>
        </w:p>
        <w:p w14:paraId="7B61C774" w14:textId="6184398D" w:rsidR="00DC236A" w:rsidRPr="00DC236A" w:rsidRDefault="00000000">
          <w:pPr>
            <w:pStyle w:val="TOC2"/>
            <w:rPr>
              <w:rFonts w:eastAsiaTheme="minorEastAsia"/>
              <w:noProof/>
              <w:color w:val="002060"/>
              <w:kern w:val="2"/>
              <w:lang w:val="en-US"/>
              <w14:ligatures w14:val="standardContextual"/>
            </w:rPr>
          </w:pPr>
          <w:hyperlink w:anchor="_Toc163050269" w:history="1">
            <w:r w:rsidR="00DC236A" w:rsidRPr="00DC236A">
              <w:rPr>
                <w:rStyle w:val="Hyperlink"/>
                <w:rFonts w:cstheme="minorHAnsi"/>
                <w:b/>
                <w:bCs/>
                <w:iCs/>
                <w:noProof/>
                <w:color w:val="002060"/>
              </w:rPr>
              <w:t>1.3.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Glosar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_Toc163050269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7</w:t>
            </w:r>
            <w:r w:rsidR="00DC236A" w:rsidRPr="00DC236A">
              <w:rPr>
                <w:noProof/>
                <w:webHidden/>
                <w:color w:val="002060"/>
              </w:rPr>
              <w:fldChar w:fldCharType="end"/>
            </w:r>
          </w:hyperlink>
        </w:p>
        <w:p w14:paraId="712D9716" w14:textId="0B74262F" w:rsidR="00DC236A" w:rsidRPr="00DC236A" w:rsidRDefault="00000000">
          <w:pPr>
            <w:pStyle w:val="TOC1"/>
            <w:rPr>
              <w:rFonts w:eastAsiaTheme="minorEastAsia"/>
              <w:noProof/>
              <w:color w:val="002060"/>
              <w:kern w:val="2"/>
              <w:lang w:val="en-US"/>
              <w14:ligatures w14:val="standardContextual"/>
            </w:rPr>
          </w:pPr>
          <w:hyperlink w:anchor="_Toc163050270" w:history="1">
            <w:r w:rsidR="00DC236A" w:rsidRPr="00DC236A">
              <w:rPr>
                <w:rStyle w:val="Hyperlink"/>
                <w:rFonts w:cstheme="minorHAnsi"/>
                <w:b/>
                <w:bCs/>
                <w:iCs/>
                <w:noProof/>
                <w:color w:val="002060"/>
              </w:rPr>
              <w:t>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ELEMENTE DE CONTEXT</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10</w:t>
            </w:r>
            <w:r w:rsidR="00DC236A" w:rsidRPr="00DC236A">
              <w:rPr>
                <w:noProof/>
                <w:webHidden/>
                <w:color w:val="002060"/>
              </w:rPr>
              <w:fldChar w:fldCharType="end"/>
            </w:r>
          </w:hyperlink>
        </w:p>
        <w:p w14:paraId="7D0A2132" w14:textId="0A911336" w:rsidR="00DC236A" w:rsidRPr="00DC236A" w:rsidRDefault="00000000">
          <w:pPr>
            <w:pStyle w:val="TOC2"/>
            <w:rPr>
              <w:rFonts w:eastAsiaTheme="minorEastAsia"/>
              <w:noProof/>
              <w:color w:val="002060"/>
              <w:kern w:val="2"/>
              <w:lang w:val="en-US"/>
              <w14:ligatures w14:val="standardContextual"/>
            </w:rPr>
          </w:pPr>
          <w:hyperlink w:anchor="_Toc163050271" w:history="1">
            <w:r w:rsidR="00DC236A" w:rsidRPr="00DC236A">
              <w:rPr>
                <w:rStyle w:val="Hyperlink"/>
                <w:rFonts w:cstheme="minorHAnsi"/>
                <w:b/>
                <w:bCs/>
                <w:iCs/>
                <w:noProof/>
                <w:color w:val="002060"/>
              </w:rPr>
              <w:t>2.1.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Informații generale Program</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10</w:t>
            </w:r>
            <w:r w:rsidR="00DC236A" w:rsidRPr="00DC236A">
              <w:rPr>
                <w:noProof/>
                <w:webHidden/>
                <w:color w:val="002060"/>
              </w:rPr>
              <w:fldChar w:fldCharType="end"/>
            </w:r>
          </w:hyperlink>
        </w:p>
        <w:p w14:paraId="08A88543" w14:textId="6F7B565E" w:rsidR="00DC236A" w:rsidRPr="00DC236A" w:rsidRDefault="00000000">
          <w:pPr>
            <w:pStyle w:val="TOC2"/>
            <w:rPr>
              <w:rFonts w:eastAsiaTheme="minorEastAsia"/>
              <w:noProof/>
              <w:color w:val="002060"/>
              <w:kern w:val="2"/>
              <w:lang w:val="en-US"/>
              <w14:ligatures w14:val="standardContextual"/>
            </w:rPr>
          </w:pPr>
          <w:hyperlink w:anchor="_Toc163050272" w:history="1">
            <w:r w:rsidR="00DC236A" w:rsidRPr="00DC236A">
              <w:rPr>
                <w:rStyle w:val="Hyperlink"/>
                <w:rFonts w:cstheme="minorHAnsi"/>
                <w:b/>
                <w:bCs/>
                <w:iCs/>
                <w:noProof/>
                <w:color w:val="002060"/>
              </w:rPr>
              <w:t>2.2.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Prioritatea/ Fond/ Obiectiv de politică/ Obiectiv specific</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10</w:t>
            </w:r>
            <w:r w:rsidR="00DC236A" w:rsidRPr="00DC236A">
              <w:rPr>
                <w:noProof/>
                <w:webHidden/>
                <w:color w:val="002060"/>
              </w:rPr>
              <w:fldChar w:fldCharType="end"/>
            </w:r>
          </w:hyperlink>
        </w:p>
        <w:p w14:paraId="440D05D3" w14:textId="31133261" w:rsidR="00DC236A" w:rsidRPr="00DC236A" w:rsidRDefault="00000000">
          <w:pPr>
            <w:pStyle w:val="TOC2"/>
            <w:rPr>
              <w:rFonts w:eastAsiaTheme="minorEastAsia"/>
              <w:noProof/>
              <w:color w:val="002060"/>
              <w:kern w:val="2"/>
              <w:lang w:val="en-US"/>
              <w14:ligatures w14:val="standardContextual"/>
            </w:rPr>
          </w:pPr>
          <w:hyperlink w:anchor="_Toc163050273" w:history="1">
            <w:r w:rsidR="00DC236A" w:rsidRPr="00DC236A">
              <w:rPr>
                <w:rStyle w:val="Hyperlink"/>
                <w:rFonts w:cstheme="minorHAnsi"/>
                <w:b/>
                <w:bCs/>
                <w:iCs/>
                <w:noProof/>
                <w:color w:val="002060"/>
              </w:rPr>
              <w:t>2.3.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Reglementări europene și naționale, cadrul strategic, documente programatice aplicabile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11</w:t>
            </w:r>
            <w:r w:rsidR="00DC236A" w:rsidRPr="00DC236A">
              <w:rPr>
                <w:noProof/>
                <w:webHidden/>
                <w:color w:val="002060"/>
              </w:rPr>
              <w:fldChar w:fldCharType="end"/>
            </w:r>
          </w:hyperlink>
        </w:p>
        <w:p w14:paraId="42A5491E" w14:textId="70F8EE18"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274" w:history="1">
            <w:r w:rsidR="00DC236A" w:rsidRPr="00DC236A">
              <w:rPr>
                <w:rStyle w:val="Hyperlink"/>
                <w:rFonts w:cstheme="minorHAnsi"/>
                <w:b/>
                <w:bCs/>
                <w:iCs/>
                <w:noProof/>
                <w:color w:val="002060"/>
              </w:rPr>
              <w:t>2.3.1. Cadrul strategic relevant aplicabil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11</w:t>
            </w:r>
            <w:r w:rsidR="00DC236A" w:rsidRPr="00DC236A">
              <w:rPr>
                <w:noProof/>
                <w:webHidden/>
                <w:color w:val="002060"/>
              </w:rPr>
              <w:fldChar w:fldCharType="end"/>
            </w:r>
          </w:hyperlink>
        </w:p>
        <w:p w14:paraId="59F2D917" w14:textId="699B4DEF"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275" w:history="1">
            <w:r w:rsidR="00DC236A" w:rsidRPr="00DC236A">
              <w:rPr>
                <w:rStyle w:val="Hyperlink"/>
                <w:rFonts w:cstheme="minorHAnsi"/>
                <w:b/>
                <w:bCs/>
                <w:iCs/>
                <w:noProof/>
                <w:color w:val="002060"/>
              </w:rPr>
              <w:t>2.3.2. Documente programatice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12</w:t>
            </w:r>
            <w:r w:rsidR="00DC236A" w:rsidRPr="00DC236A">
              <w:rPr>
                <w:noProof/>
                <w:webHidden/>
                <w:color w:val="002060"/>
              </w:rPr>
              <w:fldChar w:fldCharType="end"/>
            </w:r>
          </w:hyperlink>
        </w:p>
        <w:p w14:paraId="547F3559" w14:textId="262FAB2E"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276" w:history="1">
            <w:r w:rsidR="00DC236A" w:rsidRPr="00DC236A">
              <w:rPr>
                <w:rStyle w:val="Hyperlink"/>
                <w:rFonts w:cstheme="minorHAnsi"/>
                <w:b/>
                <w:bCs/>
                <w:iCs/>
                <w:noProof/>
                <w:color w:val="002060"/>
              </w:rPr>
              <w:t>2.3.3. Cadrul legislativ general aplicabil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12</w:t>
            </w:r>
            <w:r w:rsidR="00DC236A" w:rsidRPr="00DC236A">
              <w:rPr>
                <w:noProof/>
                <w:webHidden/>
                <w:color w:val="002060"/>
              </w:rPr>
              <w:fldChar w:fldCharType="end"/>
            </w:r>
          </w:hyperlink>
        </w:p>
        <w:p w14:paraId="2F2E8A0C" w14:textId="3166E797" w:rsidR="00DC236A" w:rsidRPr="00DC236A" w:rsidRDefault="00000000">
          <w:pPr>
            <w:pStyle w:val="TOC1"/>
            <w:rPr>
              <w:rFonts w:eastAsiaTheme="minorEastAsia"/>
              <w:noProof/>
              <w:color w:val="002060"/>
              <w:kern w:val="2"/>
              <w:lang w:val="en-US"/>
              <w14:ligatures w14:val="standardContextual"/>
            </w:rPr>
          </w:pPr>
          <w:hyperlink w:anchor="_Toc163050277" w:history="1">
            <w:r w:rsidR="00DC236A" w:rsidRPr="00DC236A">
              <w:rPr>
                <w:rStyle w:val="Hyperlink"/>
                <w:rFonts w:cstheme="minorHAnsi"/>
                <w:b/>
                <w:bCs/>
                <w:iCs/>
                <w:noProof/>
                <w:color w:val="002060"/>
              </w:rPr>
              <w:t>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SPECIFICE APELULUI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14</w:t>
            </w:r>
            <w:r w:rsidR="00DC236A" w:rsidRPr="00DC236A">
              <w:rPr>
                <w:noProof/>
                <w:webHidden/>
                <w:color w:val="002060"/>
              </w:rPr>
              <w:fldChar w:fldCharType="end"/>
            </w:r>
          </w:hyperlink>
        </w:p>
        <w:p w14:paraId="2772CBB9" w14:textId="4AE6C8A9" w:rsidR="00DC236A" w:rsidRPr="00DC236A" w:rsidRDefault="00000000">
          <w:pPr>
            <w:pStyle w:val="TOC2"/>
            <w:rPr>
              <w:rFonts w:eastAsiaTheme="minorEastAsia"/>
              <w:noProof/>
              <w:color w:val="002060"/>
              <w:kern w:val="2"/>
              <w:lang w:val="en-US"/>
              <w14:ligatures w14:val="standardContextual"/>
            </w:rPr>
          </w:pPr>
          <w:hyperlink w:anchor="_Toc163050278" w:history="1">
            <w:r w:rsidR="00DC236A" w:rsidRPr="00DC236A">
              <w:rPr>
                <w:rStyle w:val="Hyperlink"/>
                <w:rFonts w:cstheme="minorHAnsi"/>
                <w:b/>
                <w:bCs/>
                <w:iCs/>
                <w:noProof/>
                <w:color w:val="002060"/>
              </w:rPr>
              <w:t>3.1.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Tipul de apel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14</w:t>
            </w:r>
            <w:r w:rsidR="00DC236A" w:rsidRPr="00DC236A">
              <w:rPr>
                <w:noProof/>
                <w:webHidden/>
                <w:color w:val="002060"/>
              </w:rPr>
              <w:fldChar w:fldCharType="end"/>
            </w:r>
          </w:hyperlink>
        </w:p>
        <w:p w14:paraId="79FE381E" w14:textId="11A7CD1A" w:rsidR="00DC236A" w:rsidRPr="00DC236A" w:rsidRDefault="00000000">
          <w:pPr>
            <w:pStyle w:val="TOC2"/>
            <w:rPr>
              <w:rFonts w:eastAsiaTheme="minorEastAsia"/>
              <w:noProof/>
              <w:color w:val="002060"/>
              <w:kern w:val="2"/>
              <w:lang w:val="en-US"/>
              <w14:ligatures w14:val="standardContextual"/>
            </w:rPr>
          </w:pPr>
          <w:hyperlink w:anchor="_Toc163050279" w:history="1">
            <w:r w:rsidR="00DC236A" w:rsidRPr="00DC236A">
              <w:rPr>
                <w:rStyle w:val="Hyperlink"/>
                <w:rFonts w:cstheme="minorHAnsi"/>
                <w:b/>
                <w:bCs/>
                <w:iCs/>
                <w:noProof/>
                <w:color w:val="002060"/>
              </w:rPr>
              <w:t>3.2.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Forma de sprijin (granturi; instrumentele financiare; premii)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_Toc163050279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15</w:t>
            </w:r>
            <w:r w:rsidR="00DC236A" w:rsidRPr="00DC236A">
              <w:rPr>
                <w:noProof/>
                <w:webHidden/>
                <w:color w:val="002060"/>
              </w:rPr>
              <w:fldChar w:fldCharType="end"/>
            </w:r>
          </w:hyperlink>
        </w:p>
        <w:p w14:paraId="28BBD4C8" w14:textId="29789ED2" w:rsidR="00DC236A" w:rsidRPr="00DC236A" w:rsidRDefault="00000000">
          <w:pPr>
            <w:pStyle w:val="TOC2"/>
            <w:rPr>
              <w:rFonts w:eastAsiaTheme="minorEastAsia"/>
              <w:noProof/>
              <w:color w:val="002060"/>
              <w:kern w:val="2"/>
              <w:lang w:val="en-US"/>
              <w14:ligatures w14:val="standardContextual"/>
            </w:rPr>
          </w:pPr>
          <w:hyperlink w:anchor="_Toc163050280" w:history="1">
            <w:r w:rsidR="00DC236A" w:rsidRPr="00DC236A">
              <w:rPr>
                <w:rStyle w:val="Hyperlink"/>
                <w:rFonts w:cstheme="minorHAnsi"/>
                <w:b/>
                <w:bCs/>
                <w:iCs/>
                <w:noProof/>
                <w:color w:val="002060"/>
              </w:rPr>
              <w:t>3.3.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Bugetul alocat apelului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15</w:t>
            </w:r>
            <w:r w:rsidR="00DC236A" w:rsidRPr="00DC236A">
              <w:rPr>
                <w:noProof/>
                <w:webHidden/>
                <w:color w:val="002060"/>
              </w:rPr>
              <w:fldChar w:fldCharType="end"/>
            </w:r>
          </w:hyperlink>
        </w:p>
        <w:p w14:paraId="48DEB620" w14:textId="03321FE4" w:rsidR="00DC236A" w:rsidRPr="00DC236A" w:rsidRDefault="00000000">
          <w:pPr>
            <w:pStyle w:val="TOC2"/>
            <w:rPr>
              <w:rFonts w:eastAsiaTheme="minorEastAsia"/>
              <w:noProof/>
              <w:color w:val="002060"/>
              <w:kern w:val="2"/>
              <w:lang w:val="en-US"/>
              <w14:ligatures w14:val="standardContextual"/>
            </w:rPr>
          </w:pPr>
          <w:hyperlink w:anchor="_Toc163050281" w:history="1">
            <w:r w:rsidR="00DC236A" w:rsidRPr="00DC236A">
              <w:rPr>
                <w:rStyle w:val="Hyperlink"/>
                <w:rFonts w:cstheme="minorHAnsi"/>
                <w:b/>
                <w:bCs/>
                <w:iCs/>
                <w:noProof/>
                <w:color w:val="002060"/>
              </w:rPr>
              <w:t>3.4.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Rata de cofinanțare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15</w:t>
            </w:r>
            <w:r w:rsidR="00DC236A" w:rsidRPr="00DC236A">
              <w:rPr>
                <w:noProof/>
                <w:webHidden/>
                <w:color w:val="002060"/>
              </w:rPr>
              <w:fldChar w:fldCharType="end"/>
            </w:r>
          </w:hyperlink>
        </w:p>
        <w:p w14:paraId="22FDCFAE" w14:textId="6CC207A0" w:rsidR="00DC236A" w:rsidRPr="00DC236A" w:rsidRDefault="00000000">
          <w:pPr>
            <w:pStyle w:val="TOC2"/>
            <w:rPr>
              <w:rFonts w:eastAsiaTheme="minorEastAsia"/>
              <w:noProof/>
              <w:color w:val="002060"/>
              <w:kern w:val="2"/>
              <w:lang w:val="en-US"/>
              <w14:ligatures w14:val="standardContextual"/>
            </w:rPr>
          </w:pPr>
          <w:hyperlink w:anchor="_Toc163050282" w:history="1">
            <w:r w:rsidR="00DC236A" w:rsidRPr="00DC236A">
              <w:rPr>
                <w:rStyle w:val="Hyperlink"/>
                <w:rFonts w:cstheme="minorHAnsi"/>
                <w:b/>
                <w:bCs/>
                <w:iCs/>
                <w:noProof/>
                <w:color w:val="002060"/>
              </w:rPr>
              <w:t>3.5.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Zona/ zonele geografică(e) vizată(e) de apelul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15</w:t>
            </w:r>
            <w:r w:rsidR="00DC236A" w:rsidRPr="00DC236A">
              <w:rPr>
                <w:noProof/>
                <w:webHidden/>
                <w:color w:val="002060"/>
              </w:rPr>
              <w:fldChar w:fldCharType="end"/>
            </w:r>
          </w:hyperlink>
        </w:p>
        <w:p w14:paraId="7E1508D2" w14:textId="4C1BAB61" w:rsidR="00DC236A" w:rsidRPr="00DC236A" w:rsidRDefault="00000000">
          <w:pPr>
            <w:pStyle w:val="TOC2"/>
            <w:rPr>
              <w:rFonts w:eastAsiaTheme="minorEastAsia"/>
              <w:noProof/>
              <w:color w:val="002060"/>
              <w:kern w:val="2"/>
              <w:lang w:val="en-US"/>
              <w14:ligatures w14:val="standardContextual"/>
            </w:rPr>
          </w:pPr>
          <w:hyperlink w:anchor="_Toc163050283" w:history="1">
            <w:r w:rsidR="00DC236A" w:rsidRPr="00DC236A">
              <w:rPr>
                <w:rStyle w:val="Hyperlink"/>
                <w:rFonts w:cstheme="minorHAnsi"/>
                <w:b/>
                <w:bCs/>
                <w:iCs/>
                <w:noProof/>
                <w:color w:val="002060"/>
              </w:rPr>
              <w:t>3.6.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Acțiuni sprijinite în cadrul apelului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15</w:t>
            </w:r>
            <w:r w:rsidR="00DC236A" w:rsidRPr="00DC236A">
              <w:rPr>
                <w:noProof/>
                <w:webHidden/>
                <w:color w:val="002060"/>
              </w:rPr>
              <w:fldChar w:fldCharType="end"/>
            </w:r>
          </w:hyperlink>
        </w:p>
        <w:p w14:paraId="08004C7D" w14:textId="25E1DFFB" w:rsidR="00DC236A" w:rsidRPr="00DC236A" w:rsidRDefault="00000000">
          <w:pPr>
            <w:pStyle w:val="TOC2"/>
            <w:rPr>
              <w:rFonts w:eastAsiaTheme="minorEastAsia"/>
              <w:noProof/>
              <w:color w:val="002060"/>
              <w:kern w:val="2"/>
              <w:lang w:val="en-US"/>
              <w14:ligatures w14:val="standardContextual"/>
            </w:rPr>
          </w:pPr>
          <w:hyperlink w:anchor="_Toc163050284" w:history="1">
            <w:r w:rsidR="00DC236A" w:rsidRPr="00DC236A">
              <w:rPr>
                <w:rStyle w:val="Hyperlink"/>
                <w:rFonts w:cstheme="minorHAnsi"/>
                <w:b/>
                <w:bCs/>
                <w:iCs/>
                <w:noProof/>
                <w:color w:val="002060"/>
              </w:rPr>
              <w:t>3.7.</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Grup țintă vizat de apelul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16</w:t>
            </w:r>
            <w:r w:rsidR="00DC236A" w:rsidRPr="00DC236A">
              <w:rPr>
                <w:noProof/>
                <w:webHidden/>
                <w:color w:val="002060"/>
              </w:rPr>
              <w:fldChar w:fldCharType="end"/>
            </w:r>
          </w:hyperlink>
        </w:p>
        <w:p w14:paraId="0E8315FB" w14:textId="6C5A9790" w:rsidR="00DC236A" w:rsidRPr="00DC236A" w:rsidRDefault="00000000">
          <w:pPr>
            <w:pStyle w:val="TOC2"/>
            <w:rPr>
              <w:rFonts w:eastAsiaTheme="minorEastAsia"/>
              <w:noProof/>
              <w:color w:val="002060"/>
              <w:kern w:val="2"/>
              <w:lang w:val="en-US"/>
              <w14:ligatures w14:val="standardContextual"/>
            </w:rPr>
          </w:pPr>
          <w:hyperlink w:anchor="_Toc163050285" w:history="1">
            <w:r w:rsidR="00DC236A" w:rsidRPr="00DC236A">
              <w:rPr>
                <w:rStyle w:val="Hyperlink"/>
                <w:rFonts w:cstheme="minorHAnsi"/>
                <w:b/>
                <w:bCs/>
                <w:iCs/>
                <w:noProof/>
                <w:color w:val="002060"/>
              </w:rPr>
              <w:t>3.8.</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Indicatori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16</w:t>
            </w:r>
            <w:r w:rsidR="00DC236A" w:rsidRPr="00DC236A">
              <w:rPr>
                <w:noProof/>
                <w:webHidden/>
                <w:color w:val="002060"/>
              </w:rPr>
              <w:fldChar w:fldCharType="end"/>
            </w:r>
          </w:hyperlink>
        </w:p>
        <w:p w14:paraId="55EEE4FF" w14:textId="74A92042"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286" w:history="1">
            <w:r w:rsidR="00DC236A" w:rsidRPr="00DC236A">
              <w:rPr>
                <w:rStyle w:val="Hyperlink"/>
                <w:rFonts w:cstheme="minorHAnsi"/>
                <w:b/>
                <w:bCs/>
                <w:iCs/>
                <w:noProof/>
                <w:color w:val="002060"/>
              </w:rPr>
              <w:t>3.8.1.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Indicatori de realizare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16</w:t>
            </w:r>
            <w:r w:rsidR="00DC236A" w:rsidRPr="00DC236A">
              <w:rPr>
                <w:noProof/>
                <w:webHidden/>
                <w:color w:val="002060"/>
              </w:rPr>
              <w:fldChar w:fldCharType="end"/>
            </w:r>
          </w:hyperlink>
        </w:p>
        <w:p w14:paraId="48D3E7EC" w14:textId="3D22C232"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287" w:history="1">
            <w:r w:rsidR="00DC236A" w:rsidRPr="00DC236A">
              <w:rPr>
                <w:rStyle w:val="Hyperlink"/>
                <w:rFonts w:cstheme="minorHAnsi"/>
                <w:b/>
                <w:bCs/>
                <w:iCs/>
                <w:noProof/>
                <w:color w:val="002060"/>
              </w:rPr>
              <w:t>3.8.2.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Indicatori de rezultat</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16</w:t>
            </w:r>
            <w:r w:rsidR="00DC236A" w:rsidRPr="00DC236A">
              <w:rPr>
                <w:noProof/>
                <w:webHidden/>
                <w:color w:val="002060"/>
              </w:rPr>
              <w:fldChar w:fldCharType="end"/>
            </w:r>
          </w:hyperlink>
        </w:p>
        <w:p w14:paraId="0475280C" w14:textId="47AA9C80"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288" w:history="1">
            <w:r w:rsidR="00DC236A" w:rsidRPr="00DC236A">
              <w:rPr>
                <w:rStyle w:val="Hyperlink"/>
                <w:rFonts w:cstheme="minorHAnsi"/>
                <w:b/>
                <w:bCs/>
                <w:iCs/>
                <w:noProof/>
                <w:color w:val="002060"/>
              </w:rPr>
              <w:t>3.8.3.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Indicatori suplimentari specifici apelului de proiecte (dacă este cazul)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17</w:t>
            </w:r>
            <w:r w:rsidR="00DC236A" w:rsidRPr="00DC236A">
              <w:rPr>
                <w:noProof/>
                <w:webHidden/>
                <w:color w:val="002060"/>
              </w:rPr>
              <w:fldChar w:fldCharType="end"/>
            </w:r>
          </w:hyperlink>
        </w:p>
        <w:p w14:paraId="1D8E09A3" w14:textId="7679994C" w:rsidR="00DC236A" w:rsidRPr="00DC236A" w:rsidRDefault="00000000">
          <w:pPr>
            <w:pStyle w:val="TOC2"/>
            <w:rPr>
              <w:rFonts w:eastAsiaTheme="minorEastAsia"/>
              <w:noProof/>
              <w:color w:val="002060"/>
              <w:kern w:val="2"/>
              <w:lang w:val="en-US"/>
              <w14:ligatures w14:val="standardContextual"/>
            </w:rPr>
          </w:pPr>
          <w:hyperlink w:anchor="_Toc163050289" w:history="1">
            <w:r w:rsidR="00DC236A" w:rsidRPr="00DC236A">
              <w:rPr>
                <w:rStyle w:val="Hyperlink"/>
                <w:rFonts w:cstheme="minorHAnsi"/>
                <w:b/>
                <w:bCs/>
                <w:iCs/>
                <w:noProof/>
                <w:color w:val="002060"/>
              </w:rPr>
              <w:t>3.9.</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Rezultatele așteptate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_Toc163050289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17</w:t>
            </w:r>
            <w:r w:rsidR="00DC236A" w:rsidRPr="00DC236A">
              <w:rPr>
                <w:noProof/>
                <w:webHidden/>
                <w:color w:val="002060"/>
              </w:rPr>
              <w:fldChar w:fldCharType="end"/>
            </w:r>
          </w:hyperlink>
        </w:p>
        <w:p w14:paraId="6D146B4F" w14:textId="5FA2B833" w:rsidR="00DC236A" w:rsidRPr="00DC236A" w:rsidRDefault="00000000">
          <w:pPr>
            <w:pStyle w:val="TOC2"/>
            <w:rPr>
              <w:rFonts w:eastAsiaTheme="minorEastAsia"/>
              <w:noProof/>
              <w:color w:val="002060"/>
              <w:kern w:val="2"/>
              <w:lang w:val="en-US"/>
              <w14:ligatures w14:val="standardContextual"/>
            </w:rPr>
          </w:pPr>
          <w:hyperlink w:anchor="_Toc163050290" w:history="1">
            <w:r w:rsidR="00DC236A" w:rsidRPr="00DC236A">
              <w:rPr>
                <w:rStyle w:val="Hyperlink"/>
                <w:rFonts w:cstheme="minorHAnsi"/>
                <w:b/>
                <w:bCs/>
                <w:iCs/>
                <w:noProof/>
                <w:color w:val="002060"/>
              </w:rPr>
              <w:t>3.10.</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Operațiune de importanță strategică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17</w:t>
            </w:r>
            <w:r w:rsidR="00DC236A" w:rsidRPr="00DC236A">
              <w:rPr>
                <w:noProof/>
                <w:webHidden/>
                <w:color w:val="002060"/>
              </w:rPr>
              <w:fldChar w:fldCharType="end"/>
            </w:r>
          </w:hyperlink>
        </w:p>
        <w:p w14:paraId="43659F46" w14:textId="50D4ADB7" w:rsidR="00DC236A" w:rsidRPr="00DC236A" w:rsidRDefault="00000000">
          <w:pPr>
            <w:pStyle w:val="TOC2"/>
            <w:rPr>
              <w:rFonts w:eastAsiaTheme="minorEastAsia"/>
              <w:noProof/>
              <w:color w:val="002060"/>
              <w:kern w:val="2"/>
              <w:lang w:val="en-US"/>
              <w14:ligatures w14:val="standardContextual"/>
            </w:rPr>
          </w:pPr>
          <w:hyperlink w:anchor="_Toc163050291" w:history="1">
            <w:r w:rsidR="00DC236A" w:rsidRPr="00DC236A">
              <w:rPr>
                <w:rStyle w:val="Hyperlink"/>
                <w:rFonts w:cstheme="minorHAnsi"/>
                <w:b/>
                <w:bCs/>
                <w:iCs/>
                <w:noProof/>
                <w:color w:val="002060"/>
              </w:rPr>
              <w:t>3.11.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Investiții teritoriale integrate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17</w:t>
            </w:r>
            <w:r w:rsidR="00DC236A" w:rsidRPr="00DC236A">
              <w:rPr>
                <w:noProof/>
                <w:webHidden/>
                <w:color w:val="002060"/>
              </w:rPr>
              <w:fldChar w:fldCharType="end"/>
            </w:r>
          </w:hyperlink>
        </w:p>
        <w:p w14:paraId="2C9C17B9" w14:textId="57CD7D68" w:rsidR="00DC236A" w:rsidRPr="00DC236A" w:rsidRDefault="00000000">
          <w:pPr>
            <w:pStyle w:val="TOC2"/>
            <w:rPr>
              <w:rFonts w:eastAsiaTheme="minorEastAsia"/>
              <w:noProof/>
              <w:color w:val="002060"/>
              <w:kern w:val="2"/>
              <w:lang w:val="en-US"/>
              <w14:ligatures w14:val="standardContextual"/>
            </w:rPr>
          </w:pPr>
          <w:hyperlink w:anchor="_Toc163050292" w:history="1">
            <w:r w:rsidR="00DC236A" w:rsidRPr="00DC236A">
              <w:rPr>
                <w:rStyle w:val="Hyperlink"/>
                <w:rFonts w:cstheme="minorHAnsi"/>
                <w:b/>
                <w:bCs/>
                <w:iCs/>
                <w:noProof/>
                <w:color w:val="002060"/>
              </w:rPr>
              <w:t>3.12.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Dezvoltare locală plasată sub responsabilitatea comunității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17</w:t>
            </w:r>
            <w:r w:rsidR="00DC236A" w:rsidRPr="00DC236A">
              <w:rPr>
                <w:noProof/>
                <w:webHidden/>
                <w:color w:val="002060"/>
              </w:rPr>
              <w:fldChar w:fldCharType="end"/>
            </w:r>
          </w:hyperlink>
        </w:p>
        <w:p w14:paraId="7B46DF22" w14:textId="5AE1ED5A" w:rsidR="00DC236A" w:rsidRPr="00DC236A" w:rsidRDefault="00000000">
          <w:pPr>
            <w:pStyle w:val="TOC2"/>
            <w:rPr>
              <w:rFonts w:eastAsiaTheme="minorEastAsia"/>
              <w:noProof/>
              <w:color w:val="002060"/>
              <w:kern w:val="2"/>
              <w:lang w:val="en-US"/>
              <w14:ligatures w14:val="standardContextual"/>
            </w:rPr>
          </w:pPr>
          <w:hyperlink w:anchor="_Toc163050293" w:history="1">
            <w:r w:rsidR="00DC236A" w:rsidRPr="00DC236A">
              <w:rPr>
                <w:rStyle w:val="Hyperlink"/>
                <w:rFonts w:cstheme="minorHAnsi"/>
                <w:b/>
                <w:bCs/>
                <w:iCs/>
                <w:noProof/>
                <w:color w:val="002060"/>
              </w:rPr>
              <w:t>3.13.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Reguli privind ajutorul de stat</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17</w:t>
            </w:r>
            <w:r w:rsidR="00DC236A" w:rsidRPr="00DC236A">
              <w:rPr>
                <w:noProof/>
                <w:webHidden/>
                <w:color w:val="002060"/>
              </w:rPr>
              <w:fldChar w:fldCharType="end"/>
            </w:r>
          </w:hyperlink>
        </w:p>
        <w:p w14:paraId="68EB0DC4" w14:textId="7E6068CD" w:rsidR="00DC236A" w:rsidRPr="00DC236A" w:rsidRDefault="00000000">
          <w:pPr>
            <w:pStyle w:val="TOC2"/>
            <w:rPr>
              <w:rFonts w:eastAsiaTheme="minorEastAsia"/>
              <w:noProof/>
              <w:color w:val="002060"/>
              <w:kern w:val="2"/>
              <w:lang w:val="en-US"/>
              <w14:ligatures w14:val="standardContextual"/>
            </w:rPr>
          </w:pPr>
          <w:hyperlink w:anchor="_Toc163050294" w:history="1">
            <w:r w:rsidR="00DC236A" w:rsidRPr="00DC236A">
              <w:rPr>
                <w:rStyle w:val="Hyperlink"/>
                <w:rFonts w:cstheme="minorHAnsi"/>
                <w:b/>
                <w:bCs/>
                <w:iCs/>
                <w:noProof/>
                <w:color w:val="002060"/>
              </w:rPr>
              <w:t>3.14.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Reguli privind instrumentele financiare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18</w:t>
            </w:r>
            <w:r w:rsidR="00DC236A" w:rsidRPr="00DC236A">
              <w:rPr>
                <w:noProof/>
                <w:webHidden/>
                <w:color w:val="002060"/>
              </w:rPr>
              <w:fldChar w:fldCharType="end"/>
            </w:r>
          </w:hyperlink>
        </w:p>
        <w:p w14:paraId="1C7C0022" w14:textId="31940218" w:rsidR="00DC236A" w:rsidRPr="00DC236A" w:rsidRDefault="00000000">
          <w:pPr>
            <w:pStyle w:val="TOC2"/>
            <w:rPr>
              <w:rFonts w:eastAsiaTheme="minorEastAsia"/>
              <w:noProof/>
              <w:color w:val="002060"/>
              <w:kern w:val="2"/>
              <w:lang w:val="en-US"/>
              <w14:ligatures w14:val="standardContextual"/>
            </w:rPr>
          </w:pPr>
          <w:hyperlink w:anchor="_Toc163050295" w:history="1">
            <w:r w:rsidR="00DC236A" w:rsidRPr="00DC236A">
              <w:rPr>
                <w:rStyle w:val="Hyperlink"/>
                <w:rFonts w:cstheme="minorHAnsi"/>
                <w:b/>
                <w:bCs/>
                <w:iCs/>
                <w:noProof/>
                <w:color w:val="002060"/>
              </w:rPr>
              <w:t>3.15.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Acțiuni interregionale, transfrontaliere și transnaționale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18</w:t>
            </w:r>
            <w:r w:rsidR="00DC236A" w:rsidRPr="00DC236A">
              <w:rPr>
                <w:noProof/>
                <w:webHidden/>
                <w:color w:val="002060"/>
              </w:rPr>
              <w:fldChar w:fldCharType="end"/>
            </w:r>
          </w:hyperlink>
        </w:p>
        <w:p w14:paraId="5C1DC95A" w14:textId="458F20D6" w:rsidR="00DC236A" w:rsidRPr="00DC236A" w:rsidRDefault="00000000">
          <w:pPr>
            <w:pStyle w:val="TOC2"/>
            <w:rPr>
              <w:rFonts w:eastAsiaTheme="minorEastAsia"/>
              <w:noProof/>
              <w:color w:val="002060"/>
              <w:kern w:val="2"/>
              <w:lang w:val="en-US"/>
              <w14:ligatures w14:val="standardContextual"/>
            </w:rPr>
          </w:pPr>
          <w:hyperlink w:anchor="_Toc163050296" w:history="1">
            <w:r w:rsidR="00DC236A" w:rsidRPr="00DC236A">
              <w:rPr>
                <w:rStyle w:val="Hyperlink"/>
                <w:rFonts w:cstheme="minorHAnsi"/>
                <w:b/>
                <w:bCs/>
                <w:iCs/>
                <w:noProof/>
                <w:color w:val="002060"/>
              </w:rPr>
              <w:t>3.16.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Principii orizontale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18</w:t>
            </w:r>
            <w:r w:rsidR="00DC236A" w:rsidRPr="00DC236A">
              <w:rPr>
                <w:noProof/>
                <w:webHidden/>
                <w:color w:val="002060"/>
              </w:rPr>
              <w:fldChar w:fldCharType="end"/>
            </w:r>
          </w:hyperlink>
        </w:p>
        <w:p w14:paraId="7DC279F4" w14:textId="00A6E840" w:rsidR="00DC236A" w:rsidRPr="00DC236A" w:rsidRDefault="00000000">
          <w:pPr>
            <w:pStyle w:val="TOC2"/>
            <w:rPr>
              <w:rFonts w:eastAsiaTheme="minorEastAsia"/>
              <w:noProof/>
              <w:color w:val="002060"/>
              <w:kern w:val="2"/>
              <w:lang w:val="en-US"/>
              <w14:ligatures w14:val="standardContextual"/>
            </w:rPr>
          </w:pPr>
          <w:hyperlink w:anchor="_Toc163050297" w:history="1">
            <w:r w:rsidR="00DC236A" w:rsidRPr="00DC236A">
              <w:rPr>
                <w:rStyle w:val="Hyperlink"/>
                <w:rFonts w:cstheme="minorHAnsi"/>
                <w:b/>
                <w:bCs/>
                <w:iCs/>
                <w:noProof/>
                <w:color w:val="002060"/>
              </w:rPr>
              <w:t>3.17.</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de mediu (inclusiv aplicarea Directivei 2011/92/UE a Parlamentului European și a Consiliului). Aplicarea principiului  DNSH. Imunizarea la schimbările climatice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19</w:t>
            </w:r>
            <w:r w:rsidR="00DC236A" w:rsidRPr="00DC236A">
              <w:rPr>
                <w:noProof/>
                <w:webHidden/>
                <w:color w:val="002060"/>
              </w:rPr>
              <w:fldChar w:fldCharType="end"/>
            </w:r>
          </w:hyperlink>
        </w:p>
        <w:p w14:paraId="28CD73F0" w14:textId="1B1F5D50"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298" w:history="1">
            <w:r w:rsidR="00DC236A" w:rsidRPr="00DC236A">
              <w:rPr>
                <w:rStyle w:val="Hyperlink"/>
                <w:rFonts w:cstheme="minorHAnsi"/>
                <w:b/>
                <w:bCs/>
                <w:iCs/>
                <w:noProof/>
                <w:color w:val="002060"/>
              </w:rPr>
              <w:t>3.17.1. Aplicarea principiului  DNSH. Imunizarea la schimbările climatice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19</w:t>
            </w:r>
            <w:r w:rsidR="00DC236A" w:rsidRPr="00DC236A">
              <w:rPr>
                <w:noProof/>
                <w:webHidden/>
                <w:color w:val="002060"/>
              </w:rPr>
              <w:fldChar w:fldCharType="end"/>
            </w:r>
          </w:hyperlink>
        </w:p>
        <w:p w14:paraId="6CE5800C" w14:textId="31162F57"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299" w:history="1">
            <w:r w:rsidR="00DC236A" w:rsidRPr="00DC236A">
              <w:rPr>
                <w:rStyle w:val="Hyperlink"/>
                <w:rFonts w:cstheme="minorHAnsi"/>
                <w:b/>
                <w:bCs/>
                <w:iCs/>
                <w:noProof/>
                <w:color w:val="002060"/>
              </w:rPr>
              <w:t>3.17.2.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Eficiența resurselor (apă, aer, lumină etc.)</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_Toc163050299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20</w:t>
            </w:r>
            <w:r w:rsidR="00DC236A" w:rsidRPr="00DC236A">
              <w:rPr>
                <w:noProof/>
                <w:webHidden/>
                <w:color w:val="002060"/>
              </w:rPr>
              <w:fldChar w:fldCharType="end"/>
            </w:r>
          </w:hyperlink>
        </w:p>
        <w:p w14:paraId="3B6E3F9A" w14:textId="44D595CA"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00" w:history="1">
            <w:r w:rsidR="00DC236A" w:rsidRPr="00DC236A">
              <w:rPr>
                <w:rStyle w:val="Hyperlink"/>
                <w:rFonts w:cstheme="minorHAnsi"/>
                <w:b/>
                <w:bCs/>
                <w:iCs/>
                <w:noProof/>
                <w:color w:val="002060"/>
              </w:rPr>
              <w:t>3.17.3.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Reducerea cantității de deșeuri/economia circulară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20</w:t>
            </w:r>
            <w:r w:rsidR="00DC236A" w:rsidRPr="00DC236A">
              <w:rPr>
                <w:noProof/>
                <w:webHidden/>
                <w:color w:val="002060"/>
              </w:rPr>
              <w:fldChar w:fldCharType="end"/>
            </w:r>
          </w:hyperlink>
        </w:p>
        <w:p w14:paraId="0F8AB883" w14:textId="1DF8CE9E" w:rsidR="00DC236A" w:rsidRPr="00DC236A" w:rsidRDefault="00000000">
          <w:pPr>
            <w:pStyle w:val="TOC2"/>
            <w:rPr>
              <w:rFonts w:eastAsiaTheme="minorEastAsia"/>
              <w:noProof/>
              <w:color w:val="002060"/>
              <w:kern w:val="2"/>
              <w:lang w:val="en-US"/>
              <w14:ligatures w14:val="standardContextual"/>
            </w:rPr>
          </w:pPr>
          <w:hyperlink w:anchor="_Toc163050301" w:history="1">
            <w:r w:rsidR="00DC236A" w:rsidRPr="00DC236A">
              <w:rPr>
                <w:rStyle w:val="Hyperlink"/>
                <w:rFonts w:cstheme="minorHAnsi"/>
                <w:b/>
                <w:bCs/>
                <w:iCs/>
                <w:noProof/>
                <w:color w:val="002060"/>
              </w:rPr>
              <w:t>3.18.</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Caracterul durabil al proiectului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20</w:t>
            </w:r>
            <w:r w:rsidR="00DC236A" w:rsidRPr="00DC236A">
              <w:rPr>
                <w:noProof/>
                <w:webHidden/>
                <w:color w:val="002060"/>
              </w:rPr>
              <w:fldChar w:fldCharType="end"/>
            </w:r>
          </w:hyperlink>
        </w:p>
        <w:p w14:paraId="57D52A98" w14:textId="19D7A5C8" w:rsidR="00DC236A" w:rsidRPr="00DC236A" w:rsidRDefault="00000000">
          <w:pPr>
            <w:pStyle w:val="TOC2"/>
            <w:rPr>
              <w:rFonts w:eastAsiaTheme="minorEastAsia"/>
              <w:noProof/>
              <w:color w:val="002060"/>
              <w:kern w:val="2"/>
              <w:lang w:val="en-US"/>
              <w14:ligatures w14:val="standardContextual"/>
            </w:rPr>
          </w:pPr>
          <w:hyperlink w:anchor="_Toc163050302" w:history="1">
            <w:r w:rsidR="00DC236A" w:rsidRPr="00DC236A">
              <w:rPr>
                <w:rStyle w:val="Hyperlink"/>
                <w:rFonts w:cstheme="minorHAnsi"/>
                <w:b/>
                <w:bCs/>
                <w:iCs/>
                <w:noProof/>
                <w:color w:val="002060"/>
              </w:rPr>
              <w:t>3.19.</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Acțiuni menite să garanteze egalitatea de șanse, de gen, incluziunea și nediscriminarea</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20</w:t>
            </w:r>
            <w:r w:rsidR="00DC236A" w:rsidRPr="00DC236A">
              <w:rPr>
                <w:noProof/>
                <w:webHidden/>
                <w:color w:val="002060"/>
              </w:rPr>
              <w:fldChar w:fldCharType="end"/>
            </w:r>
          </w:hyperlink>
        </w:p>
        <w:p w14:paraId="27CFDB1E" w14:textId="7EA23F8E"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303" w:history="1">
            <w:r w:rsidR="00DC236A" w:rsidRPr="00DC236A">
              <w:rPr>
                <w:rStyle w:val="Hyperlink"/>
                <w:rFonts w:cstheme="minorHAnsi"/>
                <w:b/>
                <w:bCs/>
                <w:iCs/>
                <w:noProof/>
                <w:color w:val="002060"/>
              </w:rPr>
              <w:t>3.19.1. Egalitatea de șanse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21</w:t>
            </w:r>
            <w:r w:rsidR="00DC236A" w:rsidRPr="00DC236A">
              <w:rPr>
                <w:noProof/>
                <w:webHidden/>
                <w:color w:val="002060"/>
              </w:rPr>
              <w:fldChar w:fldCharType="end"/>
            </w:r>
          </w:hyperlink>
        </w:p>
        <w:p w14:paraId="6C15D5D4" w14:textId="001FC8A0"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304" w:history="1">
            <w:r w:rsidR="00DC236A" w:rsidRPr="00DC236A">
              <w:rPr>
                <w:rStyle w:val="Hyperlink"/>
                <w:rFonts w:cstheme="minorHAnsi"/>
                <w:b/>
                <w:bCs/>
                <w:iCs/>
                <w:noProof/>
                <w:color w:val="002060"/>
              </w:rPr>
              <w:t>3.19.2  Respectarea Cartei Drepturilor Fundamentale a Uniunii Europene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21</w:t>
            </w:r>
            <w:r w:rsidR="00DC236A" w:rsidRPr="00DC236A">
              <w:rPr>
                <w:noProof/>
                <w:webHidden/>
                <w:color w:val="002060"/>
              </w:rPr>
              <w:fldChar w:fldCharType="end"/>
            </w:r>
          </w:hyperlink>
        </w:p>
        <w:p w14:paraId="1CB90E3E" w14:textId="128023D3"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305" w:history="1">
            <w:r w:rsidR="00DC236A" w:rsidRPr="00DC236A">
              <w:rPr>
                <w:rStyle w:val="Hyperlink"/>
                <w:rFonts w:cstheme="minorHAnsi"/>
                <w:b/>
                <w:bCs/>
                <w:iCs/>
                <w:noProof/>
                <w:color w:val="002060"/>
              </w:rPr>
              <w:t>3.19.3. Accesibilitatea pentru persoanele cu dizabilități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21</w:t>
            </w:r>
            <w:r w:rsidR="00DC236A" w:rsidRPr="00DC236A">
              <w:rPr>
                <w:noProof/>
                <w:webHidden/>
                <w:color w:val="002060"/>
              </w:rPr>
              <w:fldChar w:fldCharType="end"/>
            </w:r>
          </w:hyperlink>
        </w:p>
        <w:p w14:paraId="02642D7B" w14:textId="24A7FA05" w:rsidR="00DC236A" w:rsidRPr="00DC236A" w:rsidRDefault="00000000">
          <w:pPr>
            <w:pStyle w:val="TOC3"/>
            <w:tabs>
              <w:tab w:val="right" w:leader="dot" w:pos="9016"/>
            </w:tabs>
            <w:rPr>
              <w:rFonts w:eastAsiaTheme="minorEastAsia"/>
              <w:noProof/>
              <w:color w:val="002060"/>
              <w:kern w:val="2"/>
              <w:lang w:val="en-US"/>
              <w14:ligatures w14:val="standardContextual"/>
            </w:rPr>
          </w:pPr>
          <w:hyperlink w:anchor="_Toc163050306" w:history="1">
            <w:r w:rsidR="00DC236A" w:rsidRPr="00DC236A">
              <w:rPr>
                <w:rStyle w:val="Hyperlink"/>
                <w:rFonts w:cstheme="minorHAnsi"/>
                <w:b/>
                <w:bCs/>
                <w:iCs/>
                <w:noProof/>
                <w:color w:val="002060"/>
              </w:rPr>
              <w:t>3.19.4. Egalitatea de gen</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23</w:t>
            </w:r>
            <w:r w:rsidR="00DC236A" w:rsidRPr="00DC236A">
              <w:rPr>
                <w:noProof/>
                <w:webHidden/>
                <w:color w:val="002060"/>
              </w:rPr>
              <w:fldChar w:fldCharType="end"/>
            </w:r>
          </w:hyperlink>
        </w:p>
        <w:p w14:paraId="583169B3" w14:textId="59E178E6"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07" w:history="1">
            <w:r w:rsidR="00DC236A" w:rsidRPr="00DC236A">
              <w:rPr>
                <w:rStyle w:val="Hyperlink"/>
                <w:rFonts w:cstheme="minorHAnsi"/>
                <w:b/>
                <w:iCs/>
                <w:noProof/>
                <w:color w:val="002060"/>
              </w:rPr>
              <w:t>3.19.5.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Nediscriminare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23</w:t>
            </w:r>
            <w:r w:rsidR="00DC236A" w:rsidRPr="00DC236A">
              <w:rPr>
                <w:noProof/>
                <w:webHidden/>
                <w:color w:val="002060"/>
              </w:rPr>
              <w:fldChar w:fldCharType="end"/>
            </w:r>
          </w:hyperlink>
        </w:p>
        <w:p w14:paraId="7AB0E3B3" w14:textId="7F92A2C2" w:rsidR="00DC236A" w:rsidRPr="00DC236A" w:rsidRDefault="00000000">
          <w:pPr>
            <w:pStyle w:val="TOC2"/>
            <w:rPr>
              <w:rFonts w:eastAsiaTheme="minorEastAsia"/>
              <w:noProof/>
              <w:color w:val="002060"/>
              <w:kern w:val="2"/>
              <w:lang w:val="en-US"/>
              <w14:ligatures w14:val="standardContextual"/>
            </w:rPr>
          </w:pPr>
          <w:hyperlink w:anchor="_Toc163050308" w:history="1">
            <w:r w:rsidR="00DC236A" w:rsidRPr="00DC236A">
              <w:rPr>
                <w:rStyle w:val="Hyperlink"/>
                <w:rFonts w:cstheme="minorHAnsi"/>
                <w:b/>
                <w:bCs/>
                <w:iCs/>
                <w:noProof/>
                <w:color w:val="002060"/>
              </w:rPr>
              <w:t>3.20.</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Teme secundare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23</w:t>
            </w:r>
            <w:r w:rsidR="00DC236A" w:rsidRPr="00DC236A">
              <w:rPr>
                <w:noProof/>
                <w:webHidden/>
                <w:color w:val="002060"/>
              </w:rPr>
              <w:fldChar w:fldCharType="end"/>
            </w:r>
          </w:hyperlink>
        </w:p>
        <w:p w14:paraId="6F1C3B8B" w14:textId="23926137" w:rsidR="00DC236A" w:rsidRPr="00DC236A" w:rsidRDefault="00000000">
          <w:pPr>
            <w:pStyle w:val="TOC2"/>
            <w:rPr>
              <w:rFonts w:eastAsiaTheme="minorEastAsia"/>
              <w:noProof/>
              <w:color w:val="002060"/>
              <w:kern w:val="2"/>
              <w:lang w:val="en-US"/>
              <w14:ligatures w14:val="standardContextual"/>
            </w:rPr>
          </w:pPr>
          <w:hyperlink w:anchor="_Toc163050309" w:history="1">
            <w:r w:rsidR="00DC236A" w:rsidRPr="00DC236A">
              <w:rPr>
                <w:rStyle w:val="Hyperlink"/>
                <w:rFonts w:cstheme="minorHAnsi"/>
                <w:b/>
                <w:bCs/>
                <w:iCs/>
                <w:noProof/>
                <w:color w:val="002060"/>
              </w:rPr>
              <w:t>3.21.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Informarea și vizibilitatea sprijinului din fonduri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_Toc163050309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23</w:t>
            </w:r>
            <w:r w:rsidR="00DC236A" w:rsidRPr="00DC236A">
              <w:rPr>
                <w:noProof/>
                <w:webHidden/>
                <w:color w:val="002060"/>
              </w:rPr>
              <w:fldChar w:fldCharType="end"/>
            </w:r>
          </w:hyperlink>
        </w:p>
        <w:p w14:paraId="29252488" w14:textId="052D13EF" w:rsidR="00DC236A" w:rsidRPr="00DC236A" w:rsidRDefault="00000000">
          <w:pPr>
            <w:pStyle w:val="TOC1"/>
            <w:rPr>
              <w:rFonts w:eastAsiaTheme="minorEastAsia"/>
              <w:noProof/>
              <w:color w:val="002060"/>
              <w:kern w:val="2"/>
              <w:lang w:val="en-US"/>
              <w14:ligatures w14:val="standardContextual"/>
            </w:rPr>
          </w:pPr>
          <w:hyperlink w:anchor="_Toc163050310" w:history="1">
            <w:r w:rsidR="00DC236A" w:rsidRPr="00DC236A">
              <w:rPr>
                <w:rStyle w:val="Hyperlink"/>
                <w:rFonts w:cstheme="minorHAnsi"/>
                <w:b/>
                <w:bCs/>
                <w:iCs/>
                <w:noProof/>
                <w:color w:val="002060"/>
              </w:rPr>
              <w:t>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INFORMAȚII ADMINISTRATIVE DESPRE APELUL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10F73194" w14:textId="6A1D871B" w:rsidR="00DC236A" w:rsidRPr="00DC236A" w:rsidRDefault="00000000">
          <w:pPr>
            <w:pStyle w:val="TOC2"/>
            <w:rPr>
              <w:rFonts w:eastAsiaTheme="minorEastAsia"/>
              <w:noProof/>
              <w:color w:val="002060"/>
              <w:kern w:val="2"/>
              <w:lang w:val="en-US"/>
              <w14:ligatures w14:val="standardContextual"/>
            </w:rPr>
          </w:pPr>
          <w:hyperlink w:anchor="_Toc163050311" w:history="1">
            <w:r w:rsidR="00DC236A" w:rsidRPr="00DC236A">
              <w:rPr>
                <w:rStyle w:val="Hyperlink"/>
                <w:rFonts w:cstheme="minorHAnsi"/>
                <w:b/>
                <w:bCs/>
                <w:iCs/>
                <w:noProof/>
                <w:color w:val="002060"/>
              </w:rPr>
              <w:t>4.1.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Data deschiderii apelului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7635A8C5" w14:textId="0146E915" w:rsidR="00DC236A" w:rsidRPr="00DC236A" w:rsidRDefault="00000000">
          <w:pPr>
            <w:pStyle w:val="TOC2"/>
            <w:rPr>
              <w:rFonts w:eastAsiaTheme="minorEastAsia"/>
              <w:noProof/>
              <w:color w:val="002060"/>
              <w:kern w:val="2"/>
              <w:lang w:val="en-US"/>
              <w14:ligatures w14:val="standardContextual"/>
            </w:rPr>
          </w:pPr>
          <w:hyperlink w:anchor="_Toc163050312" w:history="1">
            <w:r w:rsidR="00DC236A" w:rsidRPr="00DC236A">
              <w:rPr>
                <w:rStyle w:val="Hyperlink"/>
                <w:rFonts w:cstheme="minorHAnsi"/>
                <w:b/>
                <w:bCs/>
                <w:iCs/>
                <w:noProof/>
                <w:color w:val="002060"/>
              </w:rPr>
              <w:t>4.2.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Perioada de pregătire a proiectelor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03987BA4" w14:textId="268528D4" w:rsidR="00DC236A" w:rsidRPr="00DC236A" w:rsidRDefault="00000000">
          <w:pPr>
            <w:pStyle w:val="TOC2"/>
            <w:rPr>
              <w:rFonts w:eastAsiaTheme="minorEastAsia"/>
              <w:noProof/>
              <w:color w:val="002060"/>
              <w:kern w:val="2"/>
              <w:lang w:val="en-US"/>
              <w14:ligatures w14:val="standardContextual"/>
            </w:rPr>
          </w:pPr>
          <w:hyperlink w:anchor="_Toc163050313" w:history="1">
            <w:r w:rsidR="00DC236A" w:rsidRPr="00DC236A">
              <w:rPr>
                <w:rStyle w:val="Hyperlink"/>
                <w:rFonts w:cstheme="minorHAnsi"/>
                <w:b/>
                <w:bCs/>
                <w:iCs/>
                <w:noProof/>
                <w:color w:val="002060"/>
              </w:rPr>
              <w:t>4.3.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Perioada de depunere a proiectelor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0BCBEF9D" w14:textId="2A1E6C77"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14" w:history="1">
            <w:r w:rsidR="00DC236A" w:rsidRPr="00DC236A">
              <w:rPr>
                <w:rStyle w:val="Hyperlink"/>
                <w:rFonts w:cstheme="minorHAnsi"/>
                <w:b/>
                <w:bCs/>
                <w:iCs/>
                <w:noProof/>
                <w:color w:val="002060"/>
              </w:rPr>
              <w:t>4.3.1.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Data și ora pentru începerea depunerii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29B413E2" w14:textId="3C2B3E48"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15" w:history="1">
            <w:r w:rsidR="00DC236A" w:rsidRPr="00DC236A">
              <w:rPr>
                <w:rStyle w:val="Hyperlink"/>
                <w:rFonts w:cstheme="minorHAnsi"/>
                <w:b/>
                <w:bCs/>
                <w:iCs/>
                <w:noProof/>
                <w:color w:val="002060"/>
              </w:rPr>
              <w:t>4.3.2.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Data și ora închiderii apelului de proiecte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7C6B8144" w14:textId="3283CA51" w:rsidR="00DC236A" w:rsidRPr="00DC236A" w:rsidRDefault="00000000">
          <w:pPr>
            <w:pStyle w:val="TOC2"/>
            <w:rPr>
              <w:rFonts w:eastAsiaTheme="minorEastAsia"/>
              <w:noProof/>
              <w:color w:val="002060"/>
              <w:kern w:val="2"/>
              <w:lang w:val="en-US"/>
              <w14:ligatures w14:val="standardContextual"/>
            </w:rPr>
          </w:pPr>
          <w:hyperlink w:anchor="_Toc163050316" w:history="1">
            <w:r w:rsidR="00DC236A" w:rsidRPr="00DC236A">
              <w:rPr>
                <w:rStyle w:val="Hyperlink"/>
                <w:rFonts w:cstheme="minorHAnsi"/>
                <w:b/>
                <w:bCs/>
                <w:iCs/>
                <w:noProof/>
                <w:color w:val="002060"/>
              </w:rPr>
              <w:t>4.4.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Modalitatea de depunere a proiectelor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434B0870" w14:textId="52220660" w:rsidR="00DC236A" w:rsidRPr="00DC236A" w:rsidRDefault="00000000">
          <w:pPr>
            <w:pStyle w:val="TOC1"/>
            <w:rPr>
              <w:rFonts w:eastAsiaTheme="minorEastAsia"/>
              <w:noProof/>
              <w:color w:val="002060"/>
              <w:kern w:val="2"/>
              <w:lang w:val="en-US"/>
              <w14:ligatures w14:val="standardContextual"/>
            </w:rPr>
          </w:pPr>
          <w:hyperlink w:anchor="_Toc163050317" w:history="1">
            <w:r w:rsidR="00DC236A" w:rsidRPr="00DC236A">
              <w:rPr>
                <w:rStyle w:val="Hyperlink"/>
                <w:rFonts w:cstheme="minorHAnsi"/>
                <w:b/>
                <w:bCs/>
                <w:iCs/>
                <w:noProof/>
                <w:color w:val="002060"/>
              </w:rPr>
              <w:t>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CONDIȚII DE  ELIGIBILITATE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308F788C" w14:textId="5480D236" w:rsidR="00DC236A" w:rsidRPr="00DC236A" w:rsidRDefault="00000000">
          <w:pPr>
            <w:pStyle w:val="TOC2"/>
            <w:rPr>
              <w:rFonts w:eastAsiaTheme="minorEastAsia"/>
              <w:noProof/>
              <w:color w:val="002060"/>
              <w:kern w:val="2"/>
              <w:lang w:val="en-US"/>
              <w14:ligatures w14:val="standardContextual"/>
            </w:rPr>
          </w:pPr>
          <w:hyperlink w:anchor="_Toc163050318" w:history="1">
            <w:r w:rsidR="00DC236A" w:rsidRPr="00DC236A">
              <w:rPr>
                <w:rStyle w:val="Hyperlink"/>
                <w:rFonts w:cstheme="minorHAnsi"/>
                <w:b/>
                <w:bCs/>
                <w:iCs/>
                <w:noProof/>
                <w:color w:val="002060"/>
              </w:rPr>
              <w:t>5.1.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Eligibilitatea solicitanților și partenerilor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0B104DC2" w14:textId="2A3BDA7C"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19" w:history="1">
            <w:r w:rsidR="00DC236A" w:rsidRPr="00DC236A">
              <w:rPr>
                <w:rStyle w:val="Hyperlink"/>
                <w:rFonts w:cstheme="minorHAnsi"/>
                <w:b/>
                <w:bCs/>
                <w:iCs/>
                <w:noProof/>
                <w:color w:val="002060"/>
              </w:rPr>
              <w:t>5.1.1.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Cerințe privind eligibilitatea solicitanților și partenerilor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_Toc163050319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25</w:t>
            </w:r>
            <w:r w:rsidR="00DC236A" w:rsidRPr="00DC236A">
              <w:rPr>
                <w:noProof/>
                <w:webHidden/>
                <w:color w:val="002060"/>
              </w:rPr>
              <w:fldChar w:fldCharType="end"/>
            </w:r>
          </w:hyperlink>
        </w:p>
        <w:p w14:paraId="0B83B61D" w14:textId="054B053F"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0" w:history="1">
            <w:r w:rsidR="00DC236A" w:rsidRPr="00DC236A">
              <w:rPr>
                <w:rStyle w:val="Hyperlink"/>
                <w:rFonts w:cstheme="minorHAnsi"/>
                <w:b/>
                <w:bCs/>
                <w:iCs/>
                <w:noProof/>
                <w:color w:val="002060"/>
              </w:rPr>
              <w:t>5.1.2.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Categorii de solicitanți eligibili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29</w:t>
            </w:r>
            <w:r w:rsidR="00DC236A" w:rsidRPr="00DC236A">
              <w:rPr>
                <w:noProof/>
                <w:webHidden/>
                <w:color w:val="002060"/>
              </w:rPr>
              <w:fldChar w:fldCharType="end"/>
            </w:r>
          </w:hyperlink>
        </w:p>
        <w:p w14:paraId="56EE3792" w14:textId="4860528E"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1" w:history="1">
            <w:r w:rsidR="00DC236A" w:rsidRPr="00DC236A">
              <w:rPr>
                <w:rStyle w:val="Hyperlink"/>
                <w:rFonts w:cstheme="minorHAnsi"/>
                <w:b/>
                <w:bCs/>
                <w:iCs/>
                <w:noProof/>
                <w:color w:val="002060"/>
              </w:rPr>
              <w:t>5.1.3.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Categorii de parteneri eligibili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30</w:t>
            </w:r>
            <w:r w:rsidR="00DC236A" w:rsidRPr="00DC236A">
              <w:rPr>
                <w:noProof/>
                <w:webHidden/>
                <w:color w:val="002060"/>
              </w:rPr>
              <w:fldChar w:fldCharType="end"/>
            </w:r>
          </w:hyperlink>
        </w:p>
        <w:p w14:paraId="0BD6CF5B" w14:textId="1D57C2FD"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2" w:history="1">
            <w:r w:rsidR="00DC236A" w:rsidRPr="00DC236A">
              <w:rPr>
                <w:rStyle w:val="Hyperlink"/>
                <w:rFonts w:cstheme="minorHAnsi"/>
                <w:b/>
                <w:bCs/>
                <w:iCs/>
                <w:noProof/>
                <w:color w:val="002060"/>
              </w:rPr>
              <w:t>5.1.4.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Reguli și cerințe privind parteneriatul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30</w:t>
            </w:r>
            <w:r w:rsidR="00DC236A" w:rsidRPr="00DC236A">
              <w:rPr>
                <w:noProof/>
                <w:webHidden/>
                <w:color w:val="002060"/>
              </w:rPr>
              <w:fldChar w:fldCharType="end"/>
            </w:r>
          </w:hyperlink>
        </w:p>
        <w:p w14:paraId="4ADD9E70" w14:textId="33BC5588" w:rsidR="00DC236A" w:rsidRPr="00DC236A" w:rsidRDefault="00000000">
          <w:pPr>
            <w:pStyle w:val="TOC2"/>
            <w:rPr>
              <w:rFonts w:eastAsiaTheme="minorEastAsia"/>
              <w:noProof/>
              <w:color w:val="002060"/>
              <w:kern w:val="2"/>
              <w:lang w:val="en-US"/>
              <w14:ligatures w14:val="standardContextual"/>
            </w:rPr>
          </w:pPr>
          <w:hyperlink w:anchor="_Toc163050323" w:history="1">
            <w:r w:rsidR="00DC236A" w:rsidRPr="00DC236A">
              <w:rPr>
                <w:rStyle w:val="Hyperlink"/>
                <w:rFonts w:cstheme="minorHAnsi"/>
                <w:b/>
                <w:bCs/>
                <w:iCs/>
                <w:noProof/>
                <w:color w:val="002060"/>
              </w:rPr>
              <w:t>5.2.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Eligibilitatea activităților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30</w:t>
            </w:r>
            <w:r w:rsidR="00DC236A" w:rsidRPr="00DC236A">
              <w:rPr>
                <w:noProof/>
                <w:webHidden/>
                <w:color w:val="002060"/>
              </w:rPr>
              <w:fldChar w:fldCharType="end"/>
            </w:r>
          </w:hyperlink>
        </w:p>
        <w:p w14:paraId="33141A5C" w14:textId="417000E4"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4" w:history="1">
            <w:r w:rsidR="00DC236A" w:rsidRPr="00DC236A">
              <w:rPr>
                <w:rStyle w:val="Hyperlink"/>
                <w:rFonts w:cstheme="minorHAnsi"/>
                <w:b/>
                <w:bCs/>
                <w:iCs/>
                <w:noProof/>
                <w:color w:val="002060"/>
              </w:rPr>
              <w:t>5.2.1.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Cerințe generale privind eligibilitatea activităților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31</w:t>
            </w:r>
            <w:r w:rsidR="00DC236A" w:rsidRPr="00DC236A">
              <w:rPr>
                <w:noProof/>
                <w:webHidden/>
                <w:color w:val="002060"/>
              </w:rPr>
              <w:fldChar w:fldCharType="end"/>
            </w:r>
          </w:hyperlink>
        </w:p>
        <w:p w14:paraId="254415F0" w14:textId="0B84ECCD"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5" w:history="1">
            <w:r w:rsidR="00DC236A" w:rsidRPr="00DC236A">
              <w:rPr>
                <w:rStyle w:val="Hyperlink"/>
                <w:rFonts w:cstheme="minorHAnsi"/>
                <w:b/>
                <w:bCs/>
                <w:iCs/>
                <w:noProof/>
                <w:color w:val="002060"/>
              </w:rPr>
              <w:t>5.2.2.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Activități eligibile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31</w:t>
            </w:r>
            <w:r w:rsidR="00DC236A" w:rsidRPr="00DC236A">
              <w:rPr>
                <w:noProof/>
                <w:webHidden/>
                <w:color w:val="002060"/>
              </w:rPr>
              <w:fldChar w:fldCharType="end"/>
            </w:r>
          </w:hyperlink>
        </w:p>
        <w:p w14:paraId="400A5BD9" w14:textId="2A6F3C1E"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6" w:history="1">
            <w:r w:rsidR="00DC236A" w:rsidRPr="00DC236A">
              <w:rPr>
                <w:rStyle w:val="Hyperlink"/>
                <w:rFonts w:cstheme="minorHAnsi"/>
                <w:b/>
                <w:bCs/>
                <w:iCs/>
                <w:noProof/>
                <w:color w:val="002060"/>
              </w:rPr>
              <w:t>5.2.3.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Activitatea de bază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32</w:t>
            </w:r>
            <w:r w:rsidR="00DC236A" w:rsidRPr="00DC236A">
              <w:rPr>
                <w:noProof/>
                <w:webHidden/>
                <w:color w:val="002060"/>
              </w:rPr>
              <w:fldChar w:fldCharType="end"/>
            </w:r>
          </w:hyperlink>
        </w:p>
        <w:p w14:paraId="68726E7E" w14:textId="00469D72"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7" w:history="1">
            <w:r w:rsidR="00DC236A" w:rsidRPr="00DC236A">
              <w:rPr>
                <w:rStyle w:val="Hyperlink"/>
                <w:rFonts w:cstheme="minorHAnsi"/>
                <w:b/>
                <w:bCs/>
                <w:iCs/>
                <w:noProof/>
                <w:color w:val="002060"/>
              </w:rPr>
              <w:t>5.2.4.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Activități neeligibile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32</w:t>
            </w:r>
            <w:r w:rsidR="00DC236A" w:rsidRPr="00DC236A">
              <w:rPr>
                <w:noProof/>
                <w:webHidden/>
                <w:color w:val="002060"/>
              </w:rPr>
              <w:fldChar w:fldCharType="end"/>
            </w:r>
          </w:hyperlink>
        </w:p>
        <w:p w14:paraId="0905CFBD" w14:textId="3218CF12" w:rsidR="00DC236A" w:rsidRPr="00DC236A" w:rsidRDefault="00000000">
          <w:pPr>
            <w:pStyle w:val="TOC2"/>
            <w:rPr>
              <w:rFonts w:eastAsiaTheme="minorEastAsia"/>
              <w:noProof/>
              <w:color w:val="002060"/>
              <w:kern w:val="2"/>
              <w:lang w:val="en-US"/>
              <w14:ligatures w14:val="standardContextual"/>
            </w:rPr>
          </w:pPr>
          <w:hyperlink w:anchor="_Toc163050328" w:history="1">
            <w:r w:rsidR="00DC236A" w:rsidRPr="00DC236A">
              <w:rPr>
                <w:rStyle w:val="Hyperlink"/>
                <w:rFonts w:cstheme="minorHAnsi"/>
                <w:b/>
                <w:bCs/>
                <w:iCs/>
                <w:noProof/>
                <w:color w:val="002060"/>
              </w:rPr>
              <w:t>5.3.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Eligibilitatea cheltuielilor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32</w:t>
            </w:r>
            <w:r w:rsidR="00DC236A" w:rsidRPr="00DC236A">
              <w:rPr>
                <w:noProof/>
                <w:webHidden/>
                <w:color w:val="002060"/>
              </w:rPr>
              <w:fldChar w:fldCharType="end"/>
            </w:r>
          </w:hyperlink>
        </w:p>
        <w:p w14:paraId="3EFF31B8" w14:textId="39F40220"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29" w:history="1">
            <w:r w:rsidR="00DC236A" w:rsidRPr="00DC236A">
              <w:rPr>
                <w:rStyle w:val="Hyperlink"/>
                <w:rFonts w:cstheme="minorHAnsi"/>
                <w:b/>
                <w:bCs/>
                <w:iCs/>
                <w:noProof/>
                <w:color w:val="002060"/>
              </w:rPr>
              <w:t>5.3.1.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Baza legală pentru stabilirea eligibilității cheltuielilor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_Toc163050329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32</w:t>
            </w:r>
            <w:r w:rsidR="00DC236A" w:rsidRPr="00DC236A">
              <w:rPr>
                <w:noProof/>
                <w:webHidden/>
                <w:color w:val="002060"/>
              </w:rPr>
              <w:fldChar w:fldCharType="end"/>
            </w:r>
          </w:hyperlink>
        </w:p>
        <w:p w14:paraId="5F233230" w14:textId="6A2A4F97"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30" w:history="1">
            <w:r w:rsidR="00DC236A" w:rsidRPr="00DC236A">
              <w:rPr>
                <w:rStyle w:val="Hyperlink"/>
                <w:rFonts w:cstheme="minorHAnsi"/>
                <w:b/>
                <w:bCs/>
                <w:iCs/>
                <w:noProof/>
                <w:color w:val="002060"/>
              </w:rPr>
              <w:t>5.3.2.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Categorii și plafoane de cheltuieli eligibile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33</w:t>
            </w:r>
            <w:r w:rsidR="00DC236A" w:rsidRPr="00DC236A">
              <w:rPr>
                <w:noProof/>
                <w:webHidden/>
                <w:color w:val="002060"/>
              </w:rPr>
              <w:fldChar w:fldCharType="end"/>
            </w:r>
          </w:hyperlink>
        </w:p>
        <w:p w14:paraId="64494D2D" w14:textId="14549B3B"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31" w:history="1">
            <w:r w:rsidR="00DC236A" w:rsidRPr="00DC236A">
              <w:rPr>
                <w:rStyle w:val="Hyperlink"/>
                <w:rFonts w:cstheme="minorHAnsi"/>
                <w:b/>
                <w:bCs/>
                <w:iCs/>
                <w:noProof/>
                <w:color w:val="002060"/>
              </w:rPr>
              <w:t>5.3.3.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Categorii de cheltuieli neeligibile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34</w:t>
            </w:r>
            <w:r w:rsidR="00DC236A" w:rsidRPr="00DC236A">
              <w:rPr>
                <w:noProof/>
                <w:webHidden/>
                <w:color w:val="002060"/>
              </w:rPr>
              <w:fldChar w:fldCharType="end"/>
            </w:r>
          </w:hyperlink>
        </w:p>
        <w:p w14:paraId="6B22AD35" w14:textId="1D4EBD9D"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32" w:history="1">
            <w:r w:rsidR="00DC236A" w:rsidRPr="00DC236A">
              <w:rPr>
                <w:rStyle w:val="Hyperlink"/>
                <w:rFonts w:cstheme="minorHAnsi"/>
                <w:b/>
                <w:bCs/>
                <w:iCs/>
                <w:noProof/>
                <w:color w:val="002060"/>
              </w:rPr>
              <w:t>5.3.4.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Opțiuni de costuri simplificate. Costuri directe și costuri indirecte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35</w:t>
            </w:r>
            <w:r w:rsidR="00DC236A" w:rsidRPr="00DC236A">
              <w:rPr>
                <w:noProof/>
                <w:webHidden/>
                <w:color w:val="002060"/>
              </w:rPr>
              <w:fldChar w:fldCharType="end"/>
            </w:r>
          </w:hyperlink>
        </w:p>
        <w:p w14:paraId="2C5BBFBE" w14:textId="19B5F3D3"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33" w:history="1">
            <w:r w:rsidR="00DC236A" w:rsidRPr="00DC236A">
              <w:rPr>
                <w:rStyle w:val="Hyperlink"/>
                <w:rFonts w:cstheme="minorHAnsi"/>
                <w:b/>
                <w:bCs/>
                <w:iCs/>
                <w:noProof/>
                <w:color w:val="002060"/>
              </w:rPr>
              <w:t>5.3.5.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Opțiuni de costuri simplificate. Costuri unitare/sume forfetare și rate forfetare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36</w:t>
            </w:r>
            <w:r w:rsidR="00DC236A" w:rsidRPr="00DC236A">
              <w:rPr>
                <w:noProof/>
                <w:webHidden/>
                <w:color w:val="002060"/>
              </w:rPr>
              <w:fldChar w:fldCharType="end"/>
            </w:r>
          </w:hyperlink>
        </w:p>
        <w:p w14:paraId="56D7AEAB" w14:textId="35A8A44D"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34" w:history="1">
            <w:r w:rsidR="00DC236A" w:rsidRPr="00DC236A">
              <w:rPr>
                <w:rStyle w:val="Hyperlink"/>
                <w:rFonts w:cstheme="minorHAnsi"/>
                <w:b/>
                <w:bCs/>
                <w:iCs/>
                <w:noProof/>
                <w:color w:val="002060"/>
              </w:rPr>
              <w:t>5.3.6.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Finanțare nelegată de costuri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36</w:t>
            </w:r>
            <w:r w:rsidR="00DC236A" w:rsidRPr="00DC236A">
              <w:rPr>
                <w:noProof/>
                <w:webHidden/>
                <w:color w:val="002060"/>
              </w:rPr>
              <w:fldChar w:fldCharType="end"/>
            </w:r>
          </w:hyperlink>
        </w:p>
        <w:p w14:paraId="2B54BD60" w14:textId="43BFDC93" w:rsidR="00DC236A" w:rsidRPr="00DC236A" w:rsidRDefault="00000000">
          <w:pPr>
            <w:pStyle w:val="TOC2"/>
            <w:rPr>
              <w:rFonts w:eastAsiaTheme="minorEastAsia"/>
              <w:noProof/>
              <w:color w:val="002060"/>
              <w:kern w:val="2"/>
              <w:lang w:val="en-US"/>
              <w14:ligatures w14:val="standardContextual"/>
            </w:rPr>
          </w:pPr>
          <w:hyperlink w:anchor="_Toc163050335" w:history="1">
            <w:r w:rsidR="00DC236A" w:rsidRPr="00DC236A">
              <w:rPr>
                <w:rStyle w:val="Hyperlink"/>
                <w:rFonts w:cstheme="minorHAnsi"/>
                <w:b/>
                <w:bCs/>
                <w:iCs/>
                <w:noProof/>
                <w:color w:val="002060"/>
              </w:rPr>
              <w:t>5.4.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Valoarea minimă și maximă eligibilă/ nerambursabilă a unui proiect</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36</w:t>
            </w:r>
            <w:r w:rsidR="00DC236A" w:rsidRPr="00DC236A">
              <w:rPr>
                <w:noProof/>
                <w:webHidden/>
                <w:color w:val="002060"/>
              </w:rPr>
              <w:fldChar w:fldCharType="end"/>
            </w:r>
          </w:hyperlink>
        </w:p>
        <w:p w14:paraId="6CF1CAE3" w14:textId="35F30678" w:rsidR="00DC236A" w:rsidRPr="00DC236A" w:rsidRDefault="00000000">
          <w:pPr>
            <w:pStyle w:val="TOC2"/>
            <w:rPr>
              <w:rFonts w:eastAsiaTheme="minorEastAsia"/>
              <w:noProof/>
              <w:color w:val="002060"/>
              <w:kern w:val="2"/>
              <w:lang w:val="en-US"/>
              <w14:ligatures w14:val="standardContextual"/>
            </w:rPr>
          </w:pPr>
          <w:hyperlink w:anchor="_Toc163050336" w:history="1">
            <w:r w:rsidR="00DC236A" w:rsidRPr="00DC236A">
              <w:rPr>
                <w:rStyle w:val="Hyperlink"/>
                <w:rFonts w:cstheme="minorHAnsi"/>
                <w:b/>
                <w:bCs/>
                <w:iCs/>
                <w:noProof/>
                <w:color w:val="002060"/>
              </w:rPr>
              <w:t>5.5.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Cuantumul cofinanțării acordate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36</w:t>
            </w:r>
            <w:r w:rsidR="00DC236A" w:rsidRPr="00DC236A">
              <w:rPr>
                <w:noProof/>
                <w:webHidden/>
                <w:color w:val="002060"/>
              </w:rPr>
              <w:fldChar w:fldCharType="end"/>
            </w:r>
          </w:hyperlink>
        </w:p>
        <w:p w14:paraId="13015D74" w14:textId="5D614A81" w:rsidR="00DC236A" w:rsidRPr="00DC236A" w:rsidRDefault="00000000">
          <w:pPr>
            <w:pStyle w:val="TOC2"/>
            <w:rPr>
              <w:rFonts w:eastAsiaTheme="minorEastAsia"/>
              <w:noProof/>
              <w:color w:val="002060"/>
              <w:kern w:val="2"/>
              <w:lang w:val="en-US"/>
              <w14:ligatures w14:val="standardContextual"/>
            </w:rPr>
          </w:pPr>
          <w:hyperlink w:anchor="_Toc163050337" w:history="1">
            <w:r w:rsidR="00DC236A" w:rsidRPr="00DC236A">
              <w:rPr>
                <w:rStyle w:val="Hyperlink"/>
                <w:rFonts w:cstheme="minorHAnsi"/>
                <w:b/>
                <w:bCs/>
                <w:iCs/>
                <w:noProof/>
                <w:color w:val="002060"/>
              </w:rPr>
              <w:t>5.6.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Durata proiectului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37</w:t>
            </w:r>
            <w:r w:rsidR="00DC236A" w:rsidRPr="00DC236A">
              <w:rPr>
                <w:noProof/>
                <w:webHidden/>
                <w:color w:val="002060"/>
              </w:rPr>
              <w:fldChar w:fldCharType="end"/>
            </w:r>
          </w:hyperlink>
        </w:p>
        <w:p w14:paraId="366AEFB3" w14:textId="6A307BBA" w:rsidR="00DC236A" w:rsidRPr="00DC236A" w:rsidRDefault="00000000">
          <w:pPr>
            <w:pStyle w:val="TOC2"/>
            <w:rPr>
              <w:rFonts w:eastAsiaTheme="minorEastAsia"/>
              <w:noProof/>
              <w:color w:val="002060"/>
              <w:kern w:val="2"/>
              <w:lang w:val="en-US"/>
              <w14:ligatures w14:val="standardContextual"/>
            </w:rPr>
          </w:pPr>
          <w:hyperlink w:anchor="_Toc163050338" w:history="1">
            <w:r w:rsidR="00DC236A" w:rsidRPr="00DC236A">
              <w:rPr>
                <w:rStyle w:val="Hyperlink"/>
                <w:rFonts w:cstheme="minorHAnsi"/>
                <w:b/>
                <w:bCs/>
                <w:iCs/>
                <w:noProof/>
                <w:color w:val="002060"/>
              </w:rPr>
              <w:t>5.7.</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Alte cerințe de eligibilitate a proiectului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37</w:t>
            </w:r>
            <w:r w:rsidR="00DC236A" w:rsidRPr="00DC236A">
              <w:rPr>
                <w:noProof/>
                <w:webHidden/>
                <w:color w:val="002060"/>
              </w:rPr>
              <w:fldChar w:fldCharType="end"/>
            </w:r>
          </w:hyperlink>
        </w:p>
        <w:p w14:paraId="3F7A8796" w14:textId="7B9A81CD"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39" w:history="1">
            <w:r w:rsidR="00DC236A" w:rsidRPr="00DC236A">
              <w:rPr>
                <w:rStyle w:val="Hyperlink"/>
                <w:rFonts w:cstheme="minorHAnsi"/>
                <w:b/>
                <w:bCs/>
                <w:iCs/>
                <w:noProof/>
                <w:color w:val="002060"/>
              </w:rPr>
              <w:t>5.7.1.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Eligibilitatea proiectului (tipuri de proiecte, stadiul proiectului, evitarea dublei finanțări, contribuția la obiectivul specific)</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_Toc163050339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37</w:t>
            </w:r>
            <w:r w:rsidR="00DC236A" w:rsidRPr="00DC236A">
              <w:rPr>
                <w:noProof/>
                <w:webHidden/>
                <w:color w:val="002060"/>
              </w:rPr>
              <w:fldChar w:fldCharType="end"/>
            </w:r>
          </w:hyperlink>
        </w:p>
        <w:p w14:paraId="5AB04C00" w14:textId="76971107"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40" w:history="1">
            <w:r w:rsidR="00DC236A" w:rsidRPr="00DC236A">
              <w:rPr>
                <w:rStyle w:val="Hyperlink"/>
                <w:rFonts w:cstheme="minorHAnsi"/>
                <w:b/>
                <w:bCs/>
                <w:iCs/>
                <w:noProof/>
                <w:color w:val="002060"/>
              </w:rPr>
              <w:t>5.7.2.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Sustenabilitatea investiției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38</w:t>
            </w:r>
            <w:r w:rsidR="00DC236A" w:rsidRPr="00DC236A">
              <w:rPr>
                <w:noProof/>
                <w:webHidden/>
                <w:color w:val="002060"/>
              </w:rPr>
              <w:fldChar w:fldCharType="end"/>
            </w:r>
          </w:hyperlink>
        </w:p>
        <w:p w14:paraId="386072EB" w14:textId="200B793F"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41" w:history="1">
            <w:r w:rsidR="00DC236A" w:rsidRPr="00DC236A">
              <w:rPr>
                <w:rStyle w:val="Hyperlink"/>
                <w:rFonts w:cstheme="minorHAnsi"/>
                <w:b/>
                <w:bCs/>
                <w:iCs/>
                <w:noProof/>
                <w:color w:val="002060"/>
              </w:rPr>
              <w:t>5.7.3.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Inovarea și calitatea proiectului propus</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38</w:t>
            </w:r>
            <w:r w:rsidR="00DC236A" w:rsidRPr="00DC236A">
              <w:rPr>
                <w:noProof/>
                <w:webHidden/>
                <w:color w:val="002060"/>
              </w:rPr>
              <w:fldChar w:fldCharType="end"/>
            </w:r>
          </w:hyperlink>
        </w:p>
        <w:p w14:paraId="67256FD2" w14:textId="24DEF840" w:rsidR="00DC236A" w:rsidRPr="00DC236A" w:rsidRDefault="00000000">
          <w:pPr>
            <w:pStyle w:val="TOC1"/>
            <w:rPr>
              <w:rFonts w:eastAsiaTheme="minorEastAsia"/>
              <w:noProof/>
              <w:color w:val="002060"/>
              <w:kern w:val="2"/>
              <w:lang w:val="en-US"/>
              <w14:ligatures w14:val="standardContextual"/>
            </w:rPr>
          </w:pPr>
          <w:hyperlink w:anchor="_Toc163050342" w:history="1">
            <w:r w:rsidR="00DC236A" w:rsidRPr="00DC236A">
              <w:rPr>
                <w:rStyle w:val="Hyperlink"/>
                <w:rFonts w:cstheme="minorHAnsi"/>
                <w:b/>
                <w:bCs/>
                <w:iCs/>
                <w:noProof/>
                <w:color w:val="002060"/>
              </w:rPr>
              <w:t>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INDICATORI DE ETAPĂ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39</w:t>
            </w:r>
            <w:r w:rsidR="00DC236A" w:rsidRPr="00DC236A">
              <w:rPr>
                <w:noProof/>
                <w:webHidden/>
                <w:color w:val="002060"/>
              </w:rPr>
              <w:fldChar w:fldCharType="end"/>
            </w:r>
          </w:hyperlink>
        </w:p>
        <w:p w14:paraId="223FABF3" w14:textId="0A6DEF9B" w:rsidR="00DC236A" w:rsidRPr="00DC236A" w:rsidRDefault="00000000">
          <w:pPr>
            <w:pStyle w:val="TOC1"/>
            <w:rPr>
              <w:rFonts w:eastAsiaTheme="minorEastAsia"/>
              <w:noProof/>
              <w:color w:val="002060"/>
              <w:kern w:val="2"/>
              <w:lang w:val="en-US"/>
              <w14:ligatures w14:val="standardContextual"/>
            </w:rPr>
          </w:pPr>
          <w:hyperlink w:anchor="_Toc163050343" w:history="1">
            <w:r w:rsidR="00DC236A" w:rsidRPr="00DC236A">
              <w:rPr>
                <w:rStyle w:val="Hyperlink"/>
                <w:rFonts w:cstheme="minorHAnsi"/>
                <w:b/>
                <w:bCs/>
                <w:iCs/>
                <w:noProof/>
                <w:color w:val="002060"/>
              </w:rPr>
              <w:t>7.</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COMPLETAREA ȘI DEPUNEREA CERERILOR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39</w:t>
            </w:r>
            <w:r w:rsidR="00DC236A" w:rsidRPr="00DC236A">
              <w:rPr>
                <w:noProof/>
                <w:webHidden/>
                <w:color w:val="002060"/>
              </w:rPr>
              <w:fldChar w:fldCharType="end"/>
            </w:r>
          </w:hyperlink>
        </w:p>
        <w:p w14:paraId="7FB448E3" w14:textId="7BB9D200" w:rsidR="00DC236A" w:rsidRPr="00DC236A" w:rsidRDefault="00000000">
          <w:pPr>
            <w:pStyle w:val="TOC2"/>
            <w:rPr>
              <w:rFonts w:eastAsiaTheme="minorEastAsia"/>
              <w:noProof/>
              <w:color w:val="002060"/>
              <w:kern w:val="2"/>
              <w:lang w:val="en-US"/>
              <w14:ligatures w14:val="standardContextual"/>
            </w:rPr>
          </w:pPr>
          <w:hyperlink w:anchor="_Toc163050344" w:history="1">
            <w:r w:rsidR="00DC236A" w:rsidRPr="00DC236A">
              <w:rPr>
                <w:rStyle w:val="Hyperlink"/>
                <w:rFonts w:cstheme="minorHAnsi"/>
                <w:b/>
                <w:bCs/>
                <w:iCs/>
                <w:noProof/>
                <w:color w:val="002060"/>
              </w:rPr>
              <w:t>7.1.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Completarea formularului cererii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39</w:t>
            </w:r>
            <w:r w:rsidR="00DC236A" w:rsidRPr="00DC236A">
              <w:rPr>
                <w:noProof/>
                <w:webHidden/>
                <w:color w:val="002060"/>
              </w:rPr>
              <w:fldChar w:fldCharType="end"/>
            </w:r>
          </w:hyperlink>
        </w:p>
        <w:p w14:paraId="425D34D6" w14:textId="2CD7EBFC" w:rsidR="00DC236A" w:rsidRPr="00DC236A" w:rsidRDefault="00000000">
          <w:pPr>
            <w:pStyle w:val="TOC2"/>
            <w:rPr>
              <w:rFonts w:eastAsiaTheme="minorEastAsia"/>
              <w:noProof/>
              <w:color w:val="002060"/>
              <w:kern w:val="2"/>
              <w:lang w:val="en-US"/>
              <w14:ligatures w14:val="standardContextual"/>
            </w:rPr>
          </w:pPr>
          <w:hyperlink w:anchor="_Toc163050345" w:history="1">
            <w:r w:rsidR="00DC236A" w:rsidRPr="00DC236A">
              <w:rPr>
                <w:rStyle w:val="Hyperlink"/>
                <w:rFonts w:cstheme="minorHAnsi"/>
                <w:b/>
                <w:bCs/>
                <w:iCs/>
                <w:noProof/>
                <w:color w:val="002060"/>
              </w:rPr>
              <w:t>7.2.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Limba utilizată în completarea cererii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39</w:t>
            </w:r>
            <w:r w:rsidR="00DC236A" w:rsidRPr="00DC236A">
              <w:rPr>
                <w:noProof/>
                <w:webHidden/>
                <w:color w:val="002060"/>
              </w:rPr>
              <w:fldChar w:fldCharType="end"/>
            </w:r>
          </w:hyperlink>
        </w:p>
        <w:p w14:paraId="0CC0BFB3" w14:textId="76A162BE" w:rsidR="00DC236A" w:rsidRPr="00DC236A" w:rsidRDefault="00000000">
          <w:pPr>
            <w:pStyle w:val="TOC2"/>
            <w:rPr>
              <w:rFonts w:eastAsiaTheme="minorEastAsia"/>
              <w:noProof/>
              <w:color w:val="002060"/>
              <w:kern w:val="2"/>
              <w:lang w:val="en-US"/>
              <w14:ligatures w14:val="standardContextual"/>
            </w:rPr>
          </w:pPr>
          <w:hyperlink w:anchor="_Toc163050346" w:history="1">
            <w:r w:rsidR="00DC236A" w:rsidRPr="00DC236A">
              <w:rPr>
                <w:rStyle w:val="Hyperlink"/>
                <w:rFonts w:cstheme="minorHAnsi"/>
                <w:b/>
                <w:bCs/>
                <w:iCs/>
                <w:noProof/>
                <w:color w:val="002060"/>
              </w:rPr>
              <w:t>7.3.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Metodologia de justificare și detaliere a bugetului cererii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40</w:t>
            </w:r>
            <w:r w:rsidR="00DC236A" w:rsidRPr="00DC236A">
              <w:rPr>
                <w:noProof/>
                <w:webHidden/>
                <w:color w:val="002060"/>
              </w:rPr>
              <w:fldChar w:fldCharType="end"/>
            </w:r>
          </w:hyperlink>
        </w:p>
        <w:p w14:paraId="5986F437" w14:textId="624C0CC9" w:rsidR="00DC236A" w:rsidRPr="00DC236A" w:rsidRDefault="00000000">
          <w:pPr>
            <w:pStyle w:val="TOC2"/>
            <w:rPr>
              <w:rFonts w:eastAsiaTheme="minorEastAsia"/>
              <w:noProof/>
              <w:color w:val="002060"/>
              <w:kern w:val="2"/>
              <w:lang w:val="en-US"/>
              <w14:ligatures w14:val="standardContextual"/>
            </w:rPr>
          </w:pPr>
          <w:hyperlink w:anchor="_Toc163050347" w:history="1">
            <w:r w:rsidR="00DC236A" w:rsidRPr="00DC236A">
              <w:rPr>
                <w:rStyle w:val="Hyperlink"/>
                <w:rFonts w:cstheme="minorHAnsi"/>
                <w:b/>
                <w:bCs/>
                <w:iCs/>
                <w:noProof/>
                <w:color w:val="002060"/>
              </w:rPr>
              <w:t>7.4.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Anexe și documente obligatorii la depunerea cererii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41</w:t>
            </w:r>
            <w:r w:rsidR="00DC236A" w:rsidRPr="00DC236A">
              <w:rPr>
                <w:noProof/>
                <w:webHidden/>
                <w:color w:val="002060"/>
              </w:rPr>
              <w:fldChar w:fldCharType="end"/>
            </w:r>
          </w:hyperlink>
        </w:p>
        <w:p w14:paraId="2953D90B" w14:textId="63904816" w:rsidR="00DC236A" w:rsidRPr="00DC236A" w:rsidRDefault="00000000">
          <w:pPr>
            <w:pStyle w:val="TOC2"/>
            <w:rPr>
              <w:rFonts w:eastAsiaTheme="minorEastAsia"/>
              <w:noProof/>
              <w:color w:val="002060"/>
              <w:kern w:val="2"/>
              <w:lang w:val="en-US"/>
              <w14:ligatures w14:val="standardContextual"/>
            </w:rPr>
          </w:pPr>
          <w:hyperlink w:anchor="_Toc163050348" w:history="1">
            <w:r w:rsidR="00DC236A" w:rsidRPr="00DC236A">
              <w:rPr>
                <w:rStyle w:val="Hyperlink"/>
                <w:rFonts w:cstheme="minorHAnsi"/>
                <w:b/>
                <w:bCs/>
                <w:iCs/>
                <w:noProof/>
                <w:color w:val="002060"/>
              </w:rPr>
              <w:t>7.5.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administrative privind depunerea cererii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42</w:t>
            </w:r>
            <w:r w:rsidR="00DC236A" w:rsidRPr="00DC236A">
              <w:rPr>
                <w:noProof/>
                <w:webHidden/>
                <w:color w:val="002060"/>
              </w:rPr>
              <w:fldChar w:fldCharType="end"/>
            </w:r>
          </w:hyperlink>
        </w:p>
        <w:p w14:paraId="10BA4687" w14:textId="0F75A56B" w:rsidR="00DC236A" w:rsidRPr="00DC236A" w:rsidRDefault="00000000">
          <w:pPr>
            <w:pStyle w:val="TOC2"/>
            <w:rPr>
              <w:rFonts w:eastAsiaTheme="minorEastAsia"/>
              <w:noProof/>
              <w:color w:val="002060"/>
              <w:kern w:val="2"/>
              <w:lang w:val="en-US"/>
              <w14:ligatures w14:val="standardContextual"/>
            </w:rPr>
          </w:pPr>
          <w:hyperlink w:anchor="_Toc163050349" w:history="1">
            <w:r w:rsidR="00DC236A" w:rsidRPr="00DC236A">
              <w:rPr>
                <w:rStyle w:val="Hyperlink"/>
                <w:rFonts w:cstheme="minorHAnsi"/>
                <w:b/>
                <w:bCs/>
                <w:iCs/>
                <w:noProof/>
                <w:color w:val="002060"/>
              </w:rPr>
              <w:t>7.6.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Anexele și documente obligatorii la momentul contractării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_Toc163050349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42</w:t>
            </w:r>
            <w:r w:rsidR="00DC236A" w:rsidRPr="00DC236A">
              <w:rPr>
                <w:noProof/>
                <w:webHidden/>
                <w:color w:val="002060"/>
              </w:rPr>
              <w:fldChar w:fldCharType="end"/>
            </w:r>
          </w:hyperlink>
        </w:p>
        <w:p w14:paraId="5530601D" w14:textId="4AC32032" w:rsidR="00DC236A" w:rsidRPr="00DC236A" w:rsidRDefault="00000000">
          <w:pPr>
            <w:pStyle w:val="TOC2"/>
            <w:rPr>
              <w:rFonts w:eastAsiaTheme="minorEastAsia"/>
              <w:noProof/>
              <w:color w:val="002060"/>
              <w:kern w:val="2"/>
              <w:lang w:val="en-US"/>
              <w14:ligatures w14:val="standardContextual"/>
            </w:rPr>
          </w:pPr>
          <w:hyperlink w:anchor="_Toc163050350" w:history="1">
            <w:r w:rsidR="00DC236A" w:rsidRPr="00DC236A">
              <w:rPr>
                <w:rStyle w:val="Hyperlink"/>
                <w:rFonts w:cstheme="minorHAnsi"/>
                <w:b/>
                <w:bCs/>
                <w:iCs/>
                <w:noProof/>
                <w:color w:val="002060"/>
              </w:rPr>
              <w:t>7.7.</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Renunțarea la cererea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42</w:t>
            </w:r>
            <w:r w:rsidR="00DC236A" w:rsidRPr="00DC236A">
              <w:rPr>
                <w:noProof/>
                <w:webHidden/>
                <w:color w:val="002060"/>
              </w:rPr>
              <w:fldChar w:fldCharType="end"/>
            </w:r>
          </w:hyperlink>
        </w:p>
        <w:p w14:paraId="3BE425C8" w14:textId="2B6BEED0" w:rsidR="00DC236A" w:rsidRPr="00DC236A" w:rsidRDefault="00000000">
          <w:pPr>
            <w:pStyle w:val="TOC1"/>
            <w:rPr>
              <w:rFonts w:eastAsiaTheme="minorEastAsia"/>
              <w:noProof/>
              <w:color w:val="002060"/>
              <w:kern w:val="2"/>
              <w:lang w:val="en-US"/>
              <w14:ligatures w14:val="standardContextual"/>
            </w:rPr>
          </w:pPr>
          <w:hyperlink w:anchor="_Toc163050351" w:history="1">
            <w:r w:rsidR="00DC236A" w:rsidRPr="00DC236A">
              <w:rPr>
                <w:rStyle w:val="Hyperlink"/>
                <w:rFonts w:cstheme="minorHAnsi"/>
                <w:b/>
                <w:bCs/>
                <w:iCs/>
                <w:noProof/>
                <w:color w:val="002060"/>
              </w:rPr>
              <w:t>8.</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PROCESUL DE EVALUARE, SELECȚIE ȘI CONTRACTARE A PROIECTELOR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43</w:t>
            </w:r>
            <w:r w:rsidR="00DC236A" w:rsidRPr="00DC236A">
              <w:rPr>
                <w:noProof/>
                <w:webHidden/>
                <w:color w:val="002060"/>
              </w:rPr>
              <w:fldChar w:fldCharType="end"/>
            </w:r>
          </w:hyperlink>
        </w:p>
        <w:p w14:paraId="3A8A3D0D" w14:textId="1D9BA364" w:rsidR="00DC236A" w:rsidRPr="00DC236A" w:rsidRDefault="00000000">
          <w:pPr>
            <w:pStyle w:val="TOC2"/>
            <w:rPr>
              <w:rFonts w:eastAsiaTheme="minorEastAsia"/>
              <w:noProof/>
              <w:color w:val="002060"/>
              <w:kern w:val="2"/>
              <w:lang w:val="en-US"/>
              <w14:ligatures w14:val="standardContextual"/>
            </w:rPr>
          </w:pPr>
          <w:hyperlink w:anchor="_Toc163050352" w:history="1">
            <w:r w:rsidR="00DC236A" w:rsidRPr="00DC236A">
              <w:rPr>
                <w:rStyle w:val="Hyperlink"/>
                <w:rFonts w:cstheme="minorHAnsi"/>
                <w:b/>
                <w:bCs/>
                <w:iCs/>
                <w:noProof/>
                <w:color w:val="002060"/>
              </w:rPr>
              <w:t>8.1.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Principalele etape ale procesului de evaluare, selecție și contractare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43</w:t>
            </w:r>
            <w:r w:rsidR="00DC236A" w:rsidRPr="00DC236A">
              <w:rPr>
                <w:noProof/>
                <w:webHidden/>
                <w:color w:val="002060"/>
              </w:rPr>
              <w:fldChar w:fldCharType="end"/>
            </w:r>
          </w:hyperlink>
        </w:p>
        <w:p w14:paraId="6454FBEE" w14:textId="0EC7A3F0" w:rsidR="00DC236A" w:rsidRPr="00DC236A" w:rsidRDefault="00000000">
          <w:pPr>
            <w:pStyle w:val="TOC2"/>
            <w:rPr>
              <w:rFonts w:eastAsiaTheme="minorEastAsia"/>
              <w:noProof/>
              <w:color w:val="002060"/>
              <w:kern w:val="2"/>
              <w:lang w:val="en-US"/>
              <w14:ligatures w14:val="standardContextual"/>
            </w:rPr>
          </w:pPr>
          <w:hyperlink w:anchor="_Toc163050353" w:history="1">
            <w:r w:rsidR="00DC236A" w:rsidRPr="00DC236A">
              <w:rPr>
                <w:rStyle w:val="Hyperlink"/>
                <w:rFonts w:cstheme="minorHAnsi"/>
                <w:b/>
                <w:bCs/>
                <w:iCs/>
                <w:noProof/>
                <w:color w:val="002060"/>
              </w:rPr>
              <w:t>8.2.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Conformitate administrativă – DECLARAȚIA UNICĂ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43</w:t>
            </w:r>
            <w:r w:rsidR="00DC236A" w:rsidRPr="00DC236A">
              <w:rPr>
                <w:noProof/>
                <w:webHidden/>
                <w:color w:val="002060"/>
              </w:rPr>
              <w:fldChar w:fldCharType="end"/>
            </w:r>
          </w:hyperlink>
        </w:p>
        <w:p w14:paraId="2B51BBFE" w14:textId="031AF651" w:rsidR="00DC236A" w:rsidRPr="00DC236A" w:rsidRDefault="00000000">
          <w:pPr>
            <w:pStyle w:val="TOC2"/>
            <w:rPr>
              <w:rFonts w:eastAsiaTheme="minorEastAsia"/>
              <w:noProof/>
              <w:color w:val="002060"/>
              <w:kern w:val="2"/>
              <w:lang w:val="en-US"/>
              <w14:ligatures w14:val="standardContextual"/>
            </w:rPr>
          </w:pPr>
          <w:hyperlink w:anchor="_Toc163050354" w:history="1">
            <w:r w:rsidR="00DC236A" w:rsidRPr="00DC236A">
              <w:rPr>
                <w:rStyle w:val="Hyperlink"/>
                <w:rFonts w:cstheme="minorHAnsi"/>
                <w:b/>
                <w:bCs/>
                <w:iCs/>
                <w:noProof/>
                <w:color w:val="002060"/>
              </w:rPr>
              <w:t>8.3.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Etapa de evaluare preliminară – dacă este cazul (specific pentru intervențiile FSE+)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44</w:t>
            </w:r>
            <w:r w:rsidR="00DC236A" w:rsidRPr="00DC236A">
              <w:rPr>
                <w:noProof/>
                <w:webHidden/>
                <w:color w:val="002060"/>
              </w:rPr>
              <w:fldChar w:fldCharType="end"/>
            </w:r>
          </w:hyperlink>
        </w:p>
        <w:p w14:paraId="79A5D3A4" w14:textId="08B3A7F8" w:rsidR="00DC236A" w:rsidRPr="00DC236A" w:rsidRDefault="00000000">
          <w:pPr>
            <w:pStyle w:val="TOC2"/>
            <w:rPr>
              <w:rFonts w:eastAsiaTheme="minorEastAsia"/>
              <w:noProof/>
              <w:color w:val="002060"/>
              <w:kern w:val="2"/>
              <w:lang w:val="en-US"/>
              <w14:ligatures w14:val="standardContextual"/>
            </w:rPr>
          </w:pPr>
          <w:hyperlink w:anchor="_Toc163050355" w:history="1">
            <w:r w:rsidR="00DC236A" w:rsidRPr="00DC236A">
              <w:rPr>
                <w:rStyle w:val="Hyperlink"/>
                <w:rFonts w:cstheme="minorHAnsi"/>
                <w:b/>
                <w:bCs/>
                <w:iCs/>
                <w:noProof/>
                <w:color w:val="002060"/>
              </w:rPr>
              <w:t>8.4.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Evaluarea tehnică și financiară. Criterii de evaluare tehnică și financiară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44</w:t>
            </w:r>
            <w:r w:rsidR="00DC236A" w:rsidRPr="00DC236A">
              <w:rPr>
                <w:noProof/>
                <w:webHidden/>
                <w:color w:val="002060"/>
              </w:rPr>
              <w:fldChar w:fldCharType="end"/>
            </w:r>
          </w:hyperlink>
        </w:p>
        <w:p w14:paraId="69B528A5" w14:textId="439FDE4A" w:rsidR="00DC236A" w:rsidRPr="00DC236A" w:rsidRDefault="00000000">
          <w:pPr>
            <w:pStyle w:val="TOC2"/>
            <w:rPr>
              <w:rFonts w:eastAsiaTheme="minorEastAsia"/>
              <w:noProof/>
              <w:color w:val="002060"/>
              <w:kern w:val="2"/>
              <w:lang w:val="en-US"/>
              <w14:ligatures w14:val="standardContextual"/>
            </w:rPr>
          </w:pPr>
          <w:hyperlink w:anchor="_Toc163050356" w:history="1">
            <w:r w:rsidR="00DC236A" w:rsidRPr="00DC236A">
              <w:rPr>
                <w:rStyle w:val="Hyperlink"/>
                <w:rFonts w:cstheme="minorHAnsi"/>
                <w:b/>
                <w:bCs/>
                <w:iCs/>
                <w:noProof/>
                <w:color w:val="002060"/>
              </w:rPr>
              <w:t>8.5.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Aplicarea pragului de calitate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44</w:t>
            </w:r>
            <w:r w:rsidR="00DC236A" w:rsidRPr="00DC236A">
              <w:rPr>
                <w:noProof/>
                <w:webHidden/>
                <w:color w:val="002060"/>
              </w:rPr>
              <w:fldChar w:fldCharType="end"/>
            </w:r>
          </w:hyperlink>
        </w:p>
        <w:p w14:paraId="65E53BB3" w14:textId="015845E3" w:rsidR="00DC236A" w:rsidRPr="00DC236A" w:rsidRDefault="00000000">
          <w:pPr>
            <w:pStyle w:val="TOC2"/>
            <w:rPr>
              <w:rFonts w:eastAsiaTheme="minorEastAsia"/>
              <w:noProof/>
              <w:color w:val="002060"/>
              <w:kern w:val="2"/>
              <w:lang w:val="en-US"/>
              <w14:ligatures w14:val="standardContextual"/>
            </w:rPr>
          </w:pPr>
          <w:hyperlink w:anchor="_Toc163050357" w:history="1">
            <w:r w:rsidR="00DC236A" w:rsidRPr="00DC236A">
              <w:rPr>
                <w:rStyle w:val="Hyperlink"/>
                <w:rFonts w:cstheme="minorHAnsi"/>
                <w:b/>
                <w:bCs/>
                <w:iCs/>
                <w:noProof/>
                <w:color w:val="002060"/>
              </w:rPr>
              <w:t>8.6.</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Aplicarea pragului de excelență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46</w:t>
            </w:r>
            <w:r w:rsidR="00DC236A" w:rsidRPr="00DC236A">
              <w:rPr>
                <w:noProof/>
                <w:webHidden/>
                <w:color w:val="002060"/>
              </w:rPr>
              <w:fldChar w:fldCharType="end"/>
            </w:r>
          </w:hyperlink>
        </w:p>
        <w:p w14:paraId="2630223D" w14:textId="3956654F" w:rsidR="00DC236A" w:rsidRPr="00DC236A" w:rsidRDefault="00000000">
          <w:pPr>
            <w:pStyle w:val="TOC2"/>
            <w:rPr>
              <w:rFonts w:eastAsiaTheme="minorEastAsia"/>
              <w:noProof/>
              <w:color w:val="002060"/>
              <w:kern w:val="2"/>
              <w:lang w:val="en-US"/>
              <w14:ligatures w14:val="standardContextual"/>
            </w:rPr>
          </w:pPr>
          <w:hyperlink w:anchor="_Toc163050358" w:history="1">
            <w:r w:rsidR="00DC236A" w:rsidRPr="00DC236A">
              <w:rPr>
                <w:rStyle w:val="Hyperlink"/>
                <w:rFonts w:cstheme="minorHAnsi"/>
                <w:b/>
                <w:bCs/>
                <w:iCs/>
                <w:noProof/>
                <w:color w:val="002060"/>
              </w:rPr>
              <w:t>8.7.</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Notificarea rezultatului evaluării tehnice și financiare.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46</w:t>
            </w:r>
            <w:r w:rsidR="00DC236A" w:rsidRPr="00DC236A">
              <w:rPr>
                <w:noProof/>
                <w:webHidden/>
                <w:color w:val="002060"/>
              </w:rPr>
              <w:fldChar w:fldCharType="end"/>
            </w:r>
          </w:hyperlink>
        </w:p>
        <w:p w14:paraId="1F9E3A54" w14:textId="37872A40" w:rsidR="00DC236A" w:rsidRPr="00DC236A" w:rsidRDefault="00000000">
          <w:pPr>
            <w:pStyle w:val="TOC2"/>
            <w:rPr>
              <w:rFonts w:eastAsiaTheme="minorEastAsia"/>
              <w:noProof/>
              <w:color w:val="002060"/>
              <w:kern w:val="2"/>
              <w:lang w:val="en-US"/>
              <w14:ligatures w14:val="standardContextual"/>
            </w:rPr>
          </w:pPr>
          <w:hyperlink w:anchor="_Toc163050359" w:history="1">
            <w:r w:rsidR="00DC236A" w:rsidRPr="00DC236A">
              <w:rPr>
                <w:rStyle w:val="Hyperlink"/>
                <w:rFonts w:cstheme="minorHAnsi"/>
                <w:b/>
                <w:bCs/>
                <w:iCs/>
                <w:noProof/>
                <w:color w:val="002060"/>
              </w:rPr>
              <w:t>8.8.</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Contestații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_Toc163050359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46</w:t>
            </w:r>
            <w:r w:rsidR="00DC236A" w:rsidRPr="00DC236A">
              <w:rPr>
                <w:noProof/>
                <w:webHidden/>
                <w:color w:val="002060"/>
              </w:rPr>
              <w:fldChar w:fldCharType="end"/>
            </w:r>
          </w:hyperlink>
        </w:p>
        <w:p w14:paraId="14307CE3" w14:textId="71075252" w:rsidR="00DC236A" w:rsidRPr="00DC236A" w:rsidRDefault="00000000">
          <w:pPr>
            <w:pStyle w:val="TOC2"/>
            <w:rPr>
              <w:rFonts w:eastAsiaTheme="minorEastAsia"/>
              <w:noProof/>
              <w:color w:val="002060"/>
              <w:kern w:val="2"/>
              <w:lang w:val="en-US"/>
              <w14:ligatures w14:val="standardContextual"/>
            </w:rPr>
          </w:pPr>
          <w:hyperlink w:anchor="_Toc163050360" w:history="1">
            <w:r w:rsidR="00DC236A" w:rsidRPr="00DC236A">
              <w:rPr>
                <w:rStyle w:val="Hyperlink"/>
                <w:rFonts w:cstheme="minorHAnsi"/>
                <w:b/>
                <w:bCs/>
                <w:iCs/>
                <w:noProof/>
                <w:color w:val="002060"/>
              </w:rPr>
              <w:t>8.9.</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Contractarea proiectelor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47</w:t>
            </w:r>
            <w:r w:rsidR="00DC236A" w:rsidRPr="00DC236A">
              <w:rPr>
                <w:noProof/>
                <w:webHidden/>
                <w:color w:val="002060"/>
              </w:rPr>
              <w:fldChar w:fldCharType="end"/>
            </w:r>
          </w:hyperlink>
        </w:p>
        <w:p w14:paraId="2333D82C" w14:textId="49523EDA"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61" w:history="1">
            <w:r w:rsidR="00DC236A" w:rsidRPr="00DC236A">
              <w:rPr>
                <w:rStyle w:val="Hyperlink"/>
                <w:rFonts w:cstheme="minorHAnsi"/>
                <w:b/>
                <w:bCs/>
                <w:iCs/>
                <w:noProof/>
                <w:color w:val="002060"/>
              </w:rPr>
              <w:t>8.9.1.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Verificarea îndeplinirii condițiilor de eligibilitatea</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47</w:t>
            </w:r>
            <w:r w:rsidR="00DC236A" w:rsidRPr="00DC236A">
              <w:rPr>
                <w:noProof/>
                <w:webHidden/>
                <w:color w:val="002060"/>
              </w:rPr>
              <w:fldChar w:fldCharType="end"/>
            </w:r>
          </w:hyperlink>
        </w:p>
        <w:p w14:paraId="16F8E34F" w14:textId="50AF5756"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62" w:history="1">
            <w:r w:rsidR="00DC236A" w:rsidRPr="00DC236A">
              <w:rPr>
                <w:rStyle w:val="Hyperlink"/>
                <w:rFonts w:cstheme="minorHAnsi"/>
                <w:b/>
                <w:bCs/>
                <w:iCs/>
                <w:noProof/>
                <w:color w:val="002060"/>
              </w:rPr>
              <w:t>8.9.2.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Decizia de acordare/ respingere a finanțării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48</w:t>
            </w:r>
            <w:r w:rsidR="00DC236A" w:rsidRPr="00DC236A">
              <w:rPr>
                <w:noProof/>
                <w:webHidden/>
                <w:color w:val="002060"/>
              </w:rPr>
              <w:fldChar w:fldCharType="end"/>
            </w:r>
          </w:hyperlink>
        </w:p>
        <w:p w14:paraId="65350093" w14:textId="553CDA6F"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63" w:history="1">
            <w:r w:rsidR="00DC236A" w:rsidRPr="00DC236A">
              <w:rPr>
                <w:rStyle w:val="Hyperlink"/>
                <w:rFonts w:cstheme="minorHAnsi"/>
                <w:b/>
                <w:bCs/>
                <w:iCs/>
                <w:noProof/>
                <w:color w:val="002060"/>
              </w:rPr>
              <w:t>8.9.3.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Definitivarea planului de monitorizare a proiectului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48</w:t>
            </w:r>
            <w:r w:rsidR="00DC236A" w:rsidRPr="00DC236A">
              <w:rPr>
                <w:noProof/>
                <w:webHidden/>
                <w:color w:val="002060"/>
              </w:rPr>
              <w:fldChar w:fldCharType="end"/>
            </w:r>
          </w:hyperlink>
        </w:p>
        <w:p w14:paraId="3D63EE0E" w14:textId="24EEEE72" w:rsidR="00DC236A" w:rsidRPr="00DC236A" w:rsidRDefault="00000000">
          <w:pPr>
            <w:pStyle w:val="TOC3"/>
            <w:tabs>
              <w:tab w:val="left" w:pos="1320"/>
              <w:tab w:val="right" w:leader="dot" w:pos="9016"/>
            </w:tabs>
            <w:rPr>
              <w:rFonts w:eastAsiaTheme="minorEastAsia"/>
              <w:noProof/>
              <w:color w:val="002060"/>
              <w:kern w:val="2"/>
              <w:lang w:val="en-US"/>
              <w14:ligatures w14:val="standardContextual"/>
            </w:rPr>
          </w:pPr>
          <w:hyperlink w:anchor="_Toc163050364" w:history="1">
            <w:r w:rsidR="00DC236A" w:rsidRPr="00DC236A">
              <w:rPr>
                <w:rStyle w:val="Hyperlink"/>
                <w:rFonts w:cstheme="minorHAnsi"/>
                <w:b/>
                <w:bCs/>
                <w:iCs/>
                <w:noProof/>
                <w:color w:val="002060"/>
              </w:rPr>
              <w:t>8.9.4.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Semnarea contractului de finanțare /emiterea deciziei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49</w:t>
            </w:r>
            <w:r w:rsidR="00DC236A" w:rsidRPr="00DC236A">
              <w:rPr>
                <w:noProof/>
                <w:webHidden/>
                <w:color w:val="002060"/>
              </w:rPr>
              <w:fldChar w:fldCharType="end"/>
            </w:r>
          </w:hyperlink>
        </w:p>
        <w:p w14:paraId="3DB06315" w14:textId="52AD0FE4" w:rsidR="00DC236A" w:rsidRPr="00DC236A" w:rsidRDefault="00000000">
          <w:pPr>
            <w:pStyle w:val="TOC1"/>
            <w:rPr>
              <w:rFonts w:eastAsiaTheme="minorEastAsia"/>
              <w:noProof/>
              <w:color w:val="002060"/>
              <w:kern w:val="2"/>
              <w:lang w:val="en-US"/>
              <w14:ligatures w14:val="standardContextual"/>
            </w:rPr>
          </w:pPr>
          <w:hyperlink w:anchor="_Toc163050365" w:history="1">
            <w:r w:rsidR="00DC236A" w:rsidRPr="00DC236A">
              <w:rPr>
                <w:rStyle w:val="Hyperlink"/>
                <w:rFonts w:cstheme="minorHAnsi"/>
                <w:b/>
                <w:bCs/>
                <w:iCs/>
                <w:noProof/>
                <w:color w:val="002060"/>
              </w:rPr>
              <w:t>9.</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PRIVIND CONFLICTUL DE INTERESE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49</w:t>
            </w:r>
            <w:r w:rsidR="00DC236A" w:rsidRPr="00DC236A">
              <w:rPr>
                <w:noProof/>
                <w:webHidden/>
                <w:color w:val="002060"/>
              </w:rPr>
              <w:fldChar w:fldCharType="end"/>
            </w:r>
          </w:hyperlink>
        </w:p>
        <w:p w14:paraId="32D5E7DC" w14:textId="3F285988" w:rsidR="00DC236A" w:rsidRPr="00DC236A" w:rsidRDefault="00000000">
          <w:pPr>
            <w:pStyle w:val="TOC1"/>
            <w:rPr>
              <w:rFonts w:eastAsiaTheme="minorEastAsia"/>
              <w:noProof/>
              <w:color w:val="002060"/>
              <w:kern w:val="2"/>
              <w:lang w:val="en-US"/>
              <w14:ligatures w14:val="standardContextual"/>
            </w:rPr>
          </w:pPr>
          <w:hyperlink w:anchor="_Toc163050366" w:history="1">
            <w:r w:rsidR="00DC236A" w:rsidRPr="00DC236A">
              <w:rPr>
                <w:rStyle w:val="Hyperlink"/>
                <w:rFonts w:cstheme="minorHAnsi"/>
                <w:b/>
                <w:bCs/>
                <w:iCs/>
                <w:noProof/>
                <w:color w:val="002060"/>
              </w:rPr>
              <w:t>10.</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PRIVIND PRELUCRAREA DATELOR CU CARACTER PERSONAL</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50</w:t>
            </w:r>
            <w:r w:rsidR="00DC236A" w:rsidRPr="00DC236A">
              <w:rPr>
                <w:noProof/>
                <w:webHidden/>
                <w:color w:val="002060"/>
              </w:rPr>
              <w:fldChar w:fldCharType="end"/>
            </w:r>
          </w:hyperlink>
        </w:p>
        <w:p w14:paraId="532CA47C" w14:textId="28F16640" w:rsidR="00DC236A" w:rsidRPr="00DC236A" w:rsidRDefault="00000000">
          <w:pPr>
            <w:pStyle w:val="TOC1"/>
            <w:rPr>
              <w:rFonts w:eastAsiaTheme="minorEastAsia"/>
              <w:noProof/>
              <w:color w:val="002060"/>
              <w:kern w:val="2"/>
              <w:lang w:val="en-US"/>
              <w14:ligatures w14:val="standardContextual"/>
            </w:rPr>
          </w:pPr>
          <w:hyperlink w:anchor="_Toc163050367" w:history="1">
            <w:r w:rsidR="00DC236A" w:rsidRPr="00DC236A">
              <w:rPr>
                <w:rStyle w:val="Hyperlink"/>
                <w:rFonts w:cstheme="minorHAnsi"/>
                <w:b/>
                <w:bCs/>
                <w:iCs/>
                <w:noProof/>
                <w:color w:val="002060"/>
              </w:rPr>
              <w:t>11.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PRIVIND MONITORIZAREA TEHNICĂ ȘI RAPOARTELE DE PROGRES</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51</w:t>
            </w:r>
            <w:r w:rsidR="00DC236A" w:rsidRPr="00DC236A">
              <w:rPr>
                <w:noProof/>
                <w:webHidden/>
                <w:color w:val="002060"/>
              </w:rPr>
              <w:fldChar w:fldCharType="end"/>
            </w:r>
          </w:hyperlink>
        </w:p>
        <w:p w14:paraId="72AF0069" w14:textId="5DD4D46B" w:rsidR="00DC236A" w:rsidRPr="00DC236A" w:rsidRDefault="00000000">
          <w:pPr>
            <w:pStyle w:val="TOC2"/>
            <w:rPr>
              <w:rFonts w:eastAsiaTheme="minorEastAsia"/>
              <w:noProof/>
              <w:color w:val="002060"/>
              <w:kern w:val="2"/>
              <w:lang w:val="en-US"/>
              <w14:ligatures w14:val="standardContextual"/>
            </w:rPr>
          </w:pPr>
          <w:hyperlink w:anchor="_Toc163050368" w:history="1">
            <w:r w:rsidR="00DC236A" w:rsidRPr="00DC236A">
              <w:rPr>
                <w:rStyle w:val="Hyperlink"/>
                <w:rFonts w:cstheme="minorHAnsi"/>
                <w:b/>
                <w:bCs/>
                <w:iCs/>
                <w:noProof/>
                <w:color w:val="002060"/>
              </w:rPr>
              <w:t>11.1.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Rapoartele de progres</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51</w:t>
            </w:r>
            <w:r w:rsidR="00DC236A" w:rsidRPr="00DC236A">
              <w:rPr>
                <w:noProof/>
                <w:webHidden/>
                <w:color w:val="002060"/>
              </w:rPr>
              <w:fldChar w:fldCharType="end"/>
            </w:r>
          </w:hyperlink>
        </w:p>
        <w:p w14:paraId="3EAFB468" w14:textId="42748425" w:rsidR="00DC236A" w:rsidRPr="00DC236A" w:rsidRDefault="00000000">
          <w:pPr>
            <w:pStyle w:val="TOC2"/>
            <w:rPr>
              <w:rFonts w:eastAsiaTheme="minorEastAsia"/>
              <w:noProof/>
              <w:color w:val="002060"/>
              <w:kern w:val="2"/>
              <w:lang w:val="en-US"/>
              <w14:ligatures w14:val="standardContextual"/>
            </w:rPr>
          </w:pPr>
          <w:hyperlink w:anchor="_Toc163050369" w:history="1">
            <w:r w:rsidR="00DC236A" w:rsidRPr="00DC236A">
              <w:rPr>
                <w:rStyle w:val="Hyperlink"/>
                <w:rFonts w:cstheme="minorHAnsi"/>
                <w:b/>
                <w:bCs/>
                <w:iCs/>
                <w:noProof/>
                <w:color w:val="002060"/>
              </w:rPr>
              <w:t>11.2.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Vizitele de monitorizare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_Toc163050369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52</w:t>
            </w:r>
            <w:r w:rsidR="00DC236A" w:rsidRPr="00DC236A">
              <w:rPr>
                <w:noProof/>
                <w:webHidden/>
                <w:color w:val="002060"/>
              </w:rPr>
              <w:fldChar w:fldCharType="end"/>
            </w:r>
          </w:hyperlink>
        </w:p>
        <w:p w14:paraId="75A8C1C9" w14:textId="6559BF3D" w:rsidR="00DC236A" w:rsidRPr="00DC236A" w:rsidRDefault="00000000">
          <w:pPr>
            <w:pStyle w:val="TOC2"/>
            <w:rPr>
              <w:rFonts w:eastAsiaTheme="minorEastAsia"/>
              <w:noProof/>
              <w:color w:val="002060"/>
              <w:kern w:val="2"/>
              <w:lang w:val="en-US"/>
              <w14:ligatures w14:val="standardContextual"/>
            </w:rPr>
          </w:pPr>
          <w:hyperlink w:anchor="_Toc163050370" w:history="1">
            <w:r w:rsidR="00DC236A" w:rsidRPr="00DC236A">
              <w:rPr>
                <w:rStyle w:val="Hyperlink"/>
                <w:rFonts w:cstheme="minorHAnsi"/>
                <w:b/>
                <w:bCs/>
                <w:iCs/>
                <w:noProof/>
                <w:color w:val="002060"/>
              </w:rPr>
              <w:t>11.3.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Mecanismul specific indicatorilor de etapă. Planul de monitorizare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53</w:t>
            </w:r>
            <w:r w:rsidR="00DC236A" w:rsidRPr="00DC236A">
              <w:rPr>
                <w:noProof/>
                <w:webHidden/>
                <w:color w:val="002060"/>
              </w:rPr>
              <w:fldChar w:fldCharType="end"/>
            </w:r>
          </w:hyperlink>
        </w:p>
        <w:p w14:paraId="661F2B36" w14:textId="320C84F9" w:rsidR="00DC236A" w:rsidRPr="00DC236A" w:rsidRDefault="00000000">
          <w:pPr>
            <w:pStyle w:val="TOC1"/>
            <w:rPr>
              <w:rFonts w:eastAsiaTheme="minorEastAsia"/>
              <w:noProof/>
              <w:color w:val="002060"/>
              <w:kern w:val="2"/>
              <w:lang w:val="en-US"/>
              <w14:ligatures w14:val="standardContextual"/>
            </w:rPr>
          </w:pPr>
          <w:hyperlink w:anchor="_Toc163050371" w:history="1">
            <w:r w:rsidR="00DC236A" w:rsidRPr="00DC236A">
              <w:rPr>
                <w:rStyle w:val="Hyperlink"/>
                <w:rFonts w:cstheme="minorHAnsi"/>
                <w:b/>
                <w:bCs/>
                <w:iCs/>
                <w:noProof/>
                <w:color w:val="002060"/>
              </w:rPr>
              <w:t>12.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 PRIVIND MANAGEMENTUL FINANCIAR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54</w:t>
            </w:r>
            <w:r w:rsidR="00DC236A" w:rsidRPr="00DC236A">
              <w:rPr>
                <w:noProof/>
                <w:webHidden/>
                <w:color w:val="002060"/>
              </w:rPr>
              <w:fldChar w:fldCharType="end"/>
            </w:r>
          </w:hyperlink>
        </w:p>
        <w:p w14:paraId="54C9A5BC" w14:textId="265698F7" w:rsidR="00DC236A" w:rsidRPr="00DC236A" w:rsidRDefault="00000000">
          <w:pPr>
            <w:pStyle w:val="TOC2"/>
            <w:rPr>
              <w:rFonts w:eastAsiaTheme="minorEastAsia"/>
              <w:noProof/>
              <w:color w:val="002060"/>
              <w:kern w:val="2"/>
              <w:lang w:val="en-US"/>
              <w14:ligatures w14:val="standardContextual"/>
            </w:rPr>
          </w:pPr>
          <w:hyperlink w:anchor="_Toc163050372" w:history="1">
            <w:r w:rsidR="00DC236A" w:rsidRPr="00DC236A">
              <w:rPr>
                <w:rStyle w:val="Hyperlink"/>
                <w:rFonts w:cstheme="minorHAnsi"/>
                <w:b/>
                <w:bCs/>
                <w:iCs/>
                <w:noProof/>
                <w:color w:val="002060"/>
              </w:rPr>
              <w:t>12.1.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Mecanismul cererilor de prefinanțare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54</w:t>
            </w:r>
            <w:r w:rsidR="00DC236A" w:rsidRPr="00DC236A">
              <w:rPr>
                <w:noProof/>
                <w:webHidden/>
                <w:color w:val="002060"/>
              </w:rPr>
              <w:fldChar w:fldCharType="end"/>
            </w:r>
          </w:hyperlink>
        </w:p>
        <w:p w14:paraId="56E80572" w14:textId="493BB191" w:rsidR="00DC236A" w:rsidRPr="00DC236A" w:rsidRDefault="00000000">
          <w:pPr>
            <w:pStyle w:val="TOC2"/>
            <w:rPr>
              <w:rFonts w:eastAsiaTheme="minorEastAsia"/>
              <w:noProof/>
              <w:color w:val="002060"/>
              <w:kern w:val="2"/>
              <w:lang w:val="en-US"/>
              <w14:ligatures w14:val="standardContextual"/>
            </w:rPr>
          </w:pPr>
          <w:hyperlink w:anchor="_Toc163050373" w:history="1">
            <w:r w:rsidR="00DC236A" w:rsidRPr="00DC236A">
              <w:rPr>
                <w:rStyle w:val="Hyperlink"/>
                <w:rFonts w:cstheme="minorHAnsi"/>
                <w:b/>
                <w:bCs/>
                <w:iCs/>
                <w:noProof/>
                <w:color w:val="002060"/>
              </w:rPr>
              <w:t>12.2.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Mecanismul cererilor de plată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55</w:t>
            </w:r>
            <w:r w:rsidR="00DC236A" w:rsidRPr="00DC236A">
              <w:rPr>
                <w:noProof/>
                <w:webHidden/>
                <w:color w:val="002060"/>
              </w:rPr>
              <w:fldChar w:fldCharType="end"/>
            </w:r>
          </w:hyperlink>
        </w:p>
        <w:p w14:paraId="1E25D2B0" w14:textId="7B3ED3C9" w:rsidR="00DC236A" w:rsidRPr="00DC236A" w:rsidRDefault="00000000">
          <w:pPr>
            <w:pStyle w:val="TOC2"/>
            <w:rPr>
              <w:rFonts w:eastAsiaTheme="minorEastAsia"/>
              <w:noProof/>
              <w:color w:val="002060"/>
              <w:kern w:val="2"/>
              <w:lang w:val="en-US"/>
              <w14:ligatures w14:val="standardContextual"/>
            </w:rPr>
          </w:pPr>
          <w:hyperlink w:anchor="_Toc163050374" w:history="1">
            <w:r w:rsidR="00DC236A" w:rsidRPr="00DC236A">
              <w:rPr>
                <w:rStyle w:val="Hyperlink"/>
                <w:rFonts w:cstheme="minorHAnsi"/>
                <w:b/>
                <w:bCs/>
                <w:iCs/>
                <w:noProof/>
                <w:color w:val="002060"/>
              </w:rPr>
              <w:t>12.3.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Mecanismul cererilor de rambursare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55</w:t>
            </w:r>
            <w:r w:rsidR="00DC236A" w:rsidRPr="00DC236A">
              <w:rPr>
                <w:noProof/>
                <w:webHidden/>
                <w:color w:val="002060"/>
              </w:rPr>
              <w:fldChar w:fldCharType="end"/>
            </w:r>
          </w:hyperlink>
        </w:p>
        <w:p w14:paraId="2C106F79" w14:textId="517E42C6" w:rsidR="00DC236A" w:rsidRPr="00DC236A" w:rsidRDefault="00000000">
          <w:pPr>
            <w:pStyle w:val="TOC2"/>
            <w:rPr>
              <w:rFonts w:eastAsiaTheme="minorEastAsia"/>
              <w:noProof/>
              <w:color w:val="002060"/>
              <w:kern w:val="2"/>
              <w:lang w:val="en-US"/>
              <w14:ligatures w14:val="standardContextual"/>
            </w:rPr>
          </w:pPr>
          <w:hyperlink w:anchor="_Toc163050375" w:history="1">
            <w:r w:rsidR="00DC236A" w:rsidRPr="00DC236A">
              <w:rPr>
                <w:rStyle w:val="Hyperlink"/>
                <w:rFonts w:cstheme="minorHAnsi"/>
                <w:b/>
                <w:bCs/>
                <w:iCs/>
                <w:noProof/>
                <w:color w:val="002060"/>
              </w:rPr>
              <w:t>12.4.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Graficul cererilor de prefinanțare/ plată/ rambursare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55</w:t>
            </w:r>
            <w:r w:rsidR="00DC236A" w:rsidRPr="00DC236A">
              <w:rPr>
                <w:noProof/>
                <w:webHidden/>
                <w:color w:val="002060"/>
              </w:rPr>
              <w:fldChar w:fldCharType="end"/>
            </w:r>
          </w:hyperlink>
        </w:p>
        <w:p w14:paraId="0D913E04" w14:textId="059A9A17" w:rsidR="00DC236A" w:rsidRPr="00DC236A" w:rsidRDefault="00000000">
          <w:pPr>
            <w:pStyle w:val="TOC2"/>
            <w:rPr>
              <w:rFonts w:eastAsiaTheme="minorEastAsia"/>
              <w:noProof/>
              <w:color w:val="002060"/>
              <w:kern w:val="2"/>
              <w:lang w:val="en-US"/>
              <w14:ligatures w14:val="standardContextual"/>
            </w:rPr>
          </w:pPr>
          <w:hyperlink w:anchor="_Toc163050376" w:history="1">
            <w:r w:rsidR="00DC236A" w:rsidRPr="00DC236A">
              <w:rPr>
                <w:rStyle w:val="Hyperlink"/>
                <w:rFonts w:cstheme="minorHAnsi"/>
                <w:b/>
                <w:bCs/>
                <w:iCs/>
                <w:noProof/>
                <w:color w:val="002060"/>
              </w:rPr>
              <w:t>12.5.</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Vizitele la fața locului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56</w:t>
            </w:r>
            <w:r w:rsidR="00DC236A" w:rsidRPr="00DC236A">
              <w:rPr>
                <w:noProof/>
                <w:webHidden/>
                <w:color w:val="002060"/>
              </w:rPr>
              <w:fldChar w:fldCharType="end"/>
            </w:r>
          </w:hyperlink>
        </w:p>
        <w:p w14:paraId="1804D6C1" w14:textId="53D3729B" w:rsidR="00DC236A" w:rsidRPr="00DC236A" w:rsidRDefault="00000000">
          <w:pPr>
            <w:pStyle w:val="TOC1"/>
            <w:rPr>
              <w:rFonts w:eastAsiaTheme="minorEastAsia"/>
              <w:noProof/>
              <w:color w:val="002060"/>
              <w:kern w:val="2"/>
              <w:lang w:val="en-US"/>
              <w14:ligatures w14:val="standardContextual"/>
            </w:rPr>
          </w:pPr>
          <w:hyperlink w:anchor="_Toc163050377" w:history="1">
            <w:r w:rsidR="00DC236A" w:rsidRPr="00DC236A">
              <w:rPr>
                <w:rStyle w:val="Hyperlink"/>
                <w:rFonts w:cstheme="minorHAnsi"/>
                <w:b/>
                <w:bCs/>
                <w:iCs/>
                <w:noProof/>
                <w:color w:val="002060"/>
              </w:rPr>
              <w:t>13.</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MODIFICAREA GHIDULUI SOLICITANTULUI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56</w:t>
            </w:r>
            <w:r w:rsidR="00DC236A" w:rsidRPr="00DC236A">
              <w:rPr>
                <w:noProof/>
                <w:webHidden/>
                <w:color w:val="002060"/>
              </w:rPr>
              <w:fldChar w:fldCharType="end"/>
            </w:r>
          </w:hyperlink>
        </w:p>
        <w:p w14:paraId="0CAF5F8A" w14:textId="0BF8A23C" w:rsidR="00DC236A" w:rsidRPr="00DC236A" w:rsidRDefault="00000000">
          <w:pPr>
            <w:pStyle w:val="TOC2"/>
            <w:rPr>
              <w:rFonts w:eastAsiaTheme="minorEastAsia"/>
              <w:noProof/>
              <w:color w:val="002060"/>
              <w:kern w:val="2"/>
              <w:lang w:val="en-US"/>
              <w14:ligatures w14:val="standardContextual"/>
            </w:rPr>
          </w:pPr>
          <w:hyperlink w:anchor="_Toc163050378" w:history="1">
            <w:r w:rsidR="00DC236A" w:rsidRPr="00DC236A">
              <w:rPr>
                <w:rStyle w:val="Hyperlink"/>
                <w:rFonts w:cstheme="minorHAnsi"/>
                <w:b/>
                <w:bCs/>
                <w:iCs/>
                <w:noProof/>
                <w:color w:val="002060"/>
              </w:rPr>
              <w:t>13.1.</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Aspectele care pot face obiectul modificărilor prevederilor ghidului solicitantului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56</w:t>
            </w:r>
            <w:r w:rsidR="00DC236A" w:rsidRPr="00DC236A">
              <w:rPr>
                <w:noProof/>
                <w:webHidden/>
                <w:color w:val="002060"/>
              </w:rPr>
              <w:fldChar w:fldCharType="end"/>
            </w:r>
          </w:hyperlink>
        </w:p>
        <w:p w14:paraId="3EF0F82A" w14:textId="27B61852" w:rsidR="00DC236A" w:rsidRPr="00DC236A" w:rsidRDefault="00000000">
          <w:pPr>
            <w:pStyle w:val="TOC2"/>
            <w:rPr>
              <w:rFonts w:eastAsiaTheme="minorEastAsia"/>
              <w:noProof/>
              <w:color w:val="002060"/>
              <w:kern w:val="2"/>
              <w:lang w:val="en-US"/>
              <w14:ligatures w14:val="standardContextual"/>
            </w:rPr>
          </w:pPr>
          <w:hyperlink w:anchor="_Toc163050379" w:history="1">
            <w:r w:rsidR="00DC236A" w:rsidRPr="00DC236A">
              <w:rPr>
                <w:rStyle w:val="Hyperlink"/>
                <w:rFonts w:cstheme="minorHAnsi"/>
                <w:b/>
                <w:bCs/>
                <w:iCs/>
                <w:noProof/>
                <w:color w:val="002060"/>
              </w:rPr>
              <w:t>13.2.</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Condiții privind aplicarea modificărilor pentru cererile de finanțare aflate în procesul de selecție (condiții tranzitorii)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_Toc163050379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3D6D4497" w14:textId="7C4C4FA7" w:rsidR="00DC236A" w:rsidRPr="00DC236A" w:rsidRDefault="00000000">
          <w:pPr>
            <w:pStyle w:val="TOC1"/>
            <w:rPr>
              <w:rFonts w:eastAsiaTheme="minorEastAsia"/>
              <w:noProof/>
              <w:color w:val="002060"/>
              <w:kern w:val="2"/>
              <w:lang w:val="en-US"/>
              <w14:ligatures w14:val="standardContextual"/>
            </w:rPr>
          </w:pPr>
          <w:hyperlink w:anchor="_Toc163050380" w:history="1">
            <w:r w:rsidR="00DC236A" w:rsidRPr="00DC236A">
              <w:rPr>
                <w:rStyle w:val="Hyperlink"/>
                <w:rFonts w:cstheme="minorHAnsi"/>
                <w:b/>
                <w:bCs/>
                <w:iCs/>
                <w:noProof/>
                <w:color w:val="002060"/>
              </w:rPr>
              <w:t>14.</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ANEXE la GS</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23ED2CD3" w14:textId="7E8810CB"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1"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 Criterii de evaluare tehnică și financiară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5CDD5791" w14:textId="2918886B"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2"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2: Definiții și mod de calcul indicatori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3275495E" w14:textId="28D91D1D"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3"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3: Lista cheltuielilor eligibile și neeligibile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588C6002" w14:textId="1474E4EA"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4"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4: Declarația unică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1C4C03CC" w14:textId="1339CD8E"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5"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5: Acordul de parteneriat</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2B3A5F22" w14:textId="602880F2"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6"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6: Finanțări anterioare de tip FEDR</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_Toc163050386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796073C4" w14:textId="62856AF4"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7"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7: Tabel centralizator pentru documente ce dovedesc dreptul de proprietate/ administrare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_Toc163050387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04460CEF" w14:textId="5F2E2A13"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8"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8: Model orientativ de hotărâre de aprobare a proiectului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_Toc163050388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0E6AE181" w14:textId="7D66670F"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89"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9: Cerințe DNSH</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_Toc163050389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3559B994" w14:textId="07E988B4"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90"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10 Grila de eligibilitate etapa contractare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_Toc163050390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4E312095" w14:textId="1CF67361"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91"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11: Indicatorii de etapă</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_Toc163050391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4DBBC859" w14:textId="59C86656"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92"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12: Plan de monitorizare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_Toc163050392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3801DE77" w14:textId="011FB948"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93"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13: Tabel centralizator date calcul subcriterii</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_Toc163050393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3AC056CB" w14:textId="635C3CE2"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94"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14: Condiții specifice ale contractului de finanțare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_Toc163050394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7FCE823C" w14:textId="21CAF991" w:rsidR="00DC236A" w:rsidRPr="00DC236A" w:rsidRDefault="00000000">
          <w:pPr>
            <w:pStyle w:val="TOC3"/>
            <w:tabs>
              <w:tab w:val="left" w:pos="880"/>
              <w:tab w:val="right" w:leader="dot" w:pos="9016"/>
            </w:tabs>
            <w:rPr>
              <w:rFonts w:eastAsiaTheme="minorEastAsia"/>
              <w:noProof/>
              <w:color w:val="002060"/>
              <w:kern w:val="2"/>
              <w:lang w:val="en-US"/>
              <w14:ligatures w14:val="standardContextual"/>
            </w:rPr>
          </w:pPr>
          <w:hyperlink w:anchor="_Toc163050395" w:history="1">
            <w:r w:rsidR="00DC236A" w:rsidRPr="00DC236A">
              <w:rPr>
                <w:rStyle w:val="Hyperlink"/>
                <w:rFonts w:ascii="Wingdings 3" w:hAnsi="Wingdings 3" w:cstheme="minorHAnsi"/>
                <w:bCs/>
                <w:iCs/>
                <w:noProof/>
                <w:color w:val="002060"/>
              </w:rPr>
              <w:t></w:t>
            </w:r>
            <w:r w:rsidR="00DC236A" w:rsidRPr="00DC236A">
              <w:rPr>
                <w:rFonts w:eastAsiaTheme="minorEastAsia"/>
                <w:noProof/>
                <w:color w:val="002060"/>
                <w:kern w:val="2"/>
                <w:lang w:val="en-US"/>
                <w14:ligatures w14:val="standardContextual"/>
              </w:rPr>
              <w:tab/>
            </w:r>
            <w:r w:rsidR="00DC236A" w:rsidRPr="00DC236A">
              <w:rPr>
                <w:rStyle w:val="Hyperlink"/>
                <w:rFonts w:cstheme="minorHAnsi"/>
                <w:b/>
                <w:bCs/>
                <w:iCs/>
                <w:noProof/>
                <w:color w:val="002060"/>
              </w:rPr>
              <w:t>Anexa 15: Tabel corelare buget-activități-resurse</w:t>
            </w:r>
            <w:r w:rsidR="00DC236A" w:rsidRPr="00DC236A">
              <w:rPr>
                <w:noProof/>
                <w:webHidden/>
                <w:color w:val="002060"/>
              </w:rPr>
              <w:tab/>
            </w:r>
            <w:r w:rsidR="00DC236A" w:rsidRPr="00DC236A">
              <w:rPr>
                <w:noProof/>
                <w:webHidden/>
                <w:color w:val="002060"/>
              </w:rPr>
              <w:fldChar w:fldCharType="begin"/>
            </w:r>
            <w:r w:rsidR="00DC236A" w:rsidRPr="00DC236A">
              <w:rPr>
                <w:noProof/>
                <w:webHidden/>
                <w:color w:val="002060"/>
              </w:rPr>
              <w:instrText xml:space="preserve"> PAGEREF _Toc163050395 \h </w:instrText>
            </w:r>
            <w:r w:rsidR="00DC236A" w:rsidRPr="00DC236A">
              <w:rPr>
                <w:noProof/>
                <w:webHidden/>
                <w:color w:val="002060"/>
              </w:rPr>
            </w:r>
            <w:r w:rsidR="00DC236A" w:rsidRPr="00DC236A">
              <w:rPr>
                <w:noProof/>
                <w:webHidden/>
                <w:color w:val="002060"/>
              </w:rPr>
              <w:fldChar w:fldCharType="separate"/>
            </w:r>
            <w:r w:rsidR="00DC236A" w:rsidRPr="00DC236A">
              <w:rPr>
                <w:noProof/>
                <w:webHidden/>
                <w:color w:val="002060"/>
              </w:rPr>
              <w:t>57</w:t>
            </w:r>
            <w:r w:rsidR="00DC236A" w:rsidRPr="00DC236A">
              <w:rPr>
                <w:noProof/>
                <w:webHidden/>
                <w:color w:val="002060"/>
              </w:rPr>
              <w:fldChar w:fldCharType="end"/>
            </w:r>
          </w:hyperlink>
        </w:p>
        <w:p w14:paraId="3C696B5B" w14:textId="3067257E" w:rsidR="00D313BF" w:rsidRPr="00DC236A" w:rsidRDefault="00D313BF" w:rsidP="004C500B">
          <w:pPr>
            <w:spacing w:before="60" w:after="0" w:line="240" w:lineRule="auto"/>
            <w:rPr>
              <w:rFonts w:cstheme="minorHAnsi"/>
              <w:color w:val="002060"/>
              <w:sz w:val="24"/>
              <w:szCs w:val="24"/>
            </w:rPr>
          </w:pPr>
          <w:r w:rsidRPr="00DC236A">
            <w:rPr>
              <w:rFonts w:cstheme="minorHAnsi"/>
              <w:b/>
              <w:bCs/>
              <w:color w:val="002060"/>
              <w:sz w:val="24"/>
              <w:szCs w:val="24"/>
            </w:rPr>
            <w:fldChar w:fldCharType="end"/>
          </w:r>
        </w:p>
      </w:sdtContent>
    </w:sdt>
    <w:p w14:paraId="370301AC" w14:textId="4CCBD745" w:rsidR="00EA03F9" w:rsidRPr="00DC236A" w:rsidRDefault="00EA03F9" w:rsidP="004C500B">
      <w:pPr>
        <w:spacing w:before="60" w:after="0" w:line="240" w:lineRule="auto"/>
        <w:rPr>
          <w:rFonts w:cstheme="minorHAnsi"/>
          <w:b/>
          <w:bCs/>
          <w:i/>
          <w:color w:val="002060"/>
          <w:sz w:val="24"/>
          <w:szCs w:val="24"/>
        </w:rPr>
      </w:pPr>
      <w:r w:rsidRPr="00DC236A">
        <w:rPr>
          <w:rFonts w:cstheme="minorHAnsi"/>
          <w:b/>
          <w:bCs/>
          <w:i/>
          <w:color w:val="002060"/>
          <w:sz w:val="24"/>
          <w:szCs w:val="24"/>
        </w:rPr>
        <w:br w:type="page"/>
      </w:r>
    </w:p>
    <w:p w14:paraId="7469A1A1" w14:textId="2AE796E9" w:rsidR="00566CCA" w:rsidRPr="00521E46" w:rsidRDefault="00566CCA" w:rsidP="004C500B">
      <w:pPr>
        <w:pStyle w:val="ListParagraph"/>
        <w:numPr>
          <w:ilvl w:val="0"/>
          <w:numId w:val="1"/>
        </w:numPr>
        <w:spacing w:before="60" w:after="0" w:line="240" w:lineRule="auto"/>
        <w:jc w:val="both"/>
        <w:rPr>
          <w:rFonts w:cstheme="minorHAnsi"/>
          <w:b/>
          <w:bCs/>
          <w:iCs/>
          <w:color w:val="002060"/>
          <w:sz w:val="24"/>
          <w:szCs w:val="24"/>
        </w:rPr>
      </w:pPr>
      <w:r w:rsidRPr="00521E46">
        <w:rPr>
          <w:rFonts w:cstheme="minorHAnsi"/>
          <w:b/>
          <w:bCs/>
          <w:iCs/>
          <w:color w:val="002060"/>
          <w:sz w:val="24"/>
          <w:szCs w:val="24"/>
        </w:rPr>
        <w:lastRenderedPageBreak/>
        <w:t>PREAMBUL, ABREVIERI ȘI GLOSAR</w:t>
      </w:r>
      <w:r w:rsidRPr="00521E46">
        <w:rPr>
          <w:rFonts w:cstheme="minorHAnsi"/>
          <w:b/>
          <w:bCs/>
          <w:iCs/>
          <w:color w:val="002060"/>
          <w:sz w:val="24"/>
          <w:szCs w:val="24"/>
        </w:rPr>
        <w:tab/>
      </w:r>
    </w:p>
    <w:p w14:paraId="136A90A8" w14:textId="5454B1E8" w:rsidR="00566CCA" w:rsidRPr="00521E46"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6" w:name="_Toc163050267"/>
      <w:r w:rsidRPr="00521E46">
        <w:rPr>
          <w:rFonts w:cstheme="minorHAnsi"/>
          <w:b/>
          <w:bCs/>
          <w:iCs/>
          <w:color w:val="002060"/>
          <w:sz w:val="24"/>
          <w:szCs w:val="24"/>
        </w:rPr>
        <w:t>Preambul</w:t>
      </w:r>
      <w:bookmarkEnd w:id="6"/>
      <w:r w:rsidRPr="00521E46">
        <w:rPr>
          <w:rFonts w:cstheme="minorHAnsi"/>
          <w:b/>
          <w:bCs/>
          <w:iCs/>
          <w:color w:val="002060"/>
          <w:sz w:val="24"/>
          <w:szCs w:val="24"/>
        </w:rPr>
        <w:t xml:space="preserve"> </w:t>
      </w:r>
      <w:r w:rsidRPr="00521E46">
        <w:rPr>
          <w:rFonts w:cstheme="minorHAnsi"/>
          <w:b/>
          <w:bCs/>
          <w:iCs/>
          <w:color w:val="002060"/>
          <w:sz w:val="24"/>
          <w:szCs w:val="24"/>
        </w:rPr>
        <w:tab/>
      </w:r>
    </w:p>
    <w:p w14:paraId="490EB476" w14:textId="77777777" w:rsidR="00436E33" w:rsidRPr="00A5634A" w:rsidRDefault="00436E33" w:rsidP="00436E33">
      <w:pPr>
        <w:spacing w:before="60" w:after="0" w:line="240" w:lineRule="auto"/>
        <w:ind w:right="190"/>
        <w:jc w:val="both"/>
        <w:rPr>
          <w:rFonts w:cstheme="minorHAnsi"/>
          <w:iCs/>
          <w:color w:val="002060"/>
          <w:sz w:val="24"/>
          <w:szCs w:val="24"/>
        </w:rPr>
      </w:pPr>
      <w:r w:rsidRPr="00A5634A">
        <w:rPr>
          <w:rFonts w:cstheme="minorHAnsi"/>
          <w:color w:val="002060"/>
          <w:sz w:val="24"/>
          <w:szCs w:val="24"/>
        </w:rPr>
        <w:t xml:space="preserve">Acest document prezintă condițiile necesare pentru depunerea cererilor de finanțare pentru viitoarele proiecte de investiții în infrastructura </w:t>
      </w:r>
      <w:r w:rsidRPr="00A5634A">
        <w:rPr>
          <w:rFonts w:cstheme="minorHAnsi"/>
          <w:b/>
          <w:bCs/>
          <w:color w:val="002060"/>
          <w:sz w:val="24"/>
          <w:szCs w:val="24"/>
        </w:rPr>
        <w:t>laboratoarelor de microbiologie ale unităților sanitare publice</w:t>
      </w:r>
      <w:r w:rsidRPr="00A5634A">
        <w:rPr>
          <w:rFonts w:cstheme="minorHAnsi"/>
          <w:iCs/>
          <w:color w:val="002060"/>
          <w:sz w:val="24"/>
          <w:szCs w:val="24"/>
        </w:rPr>
        <w:t xml:space="preserve"> </w:t>
      </w:r>
      <w:bookmarkStart w:id="7" w:name="_Hlk140070757"/>
      <w:r w:rsidRPr="00A5634A">
        <w:rPr>
          <w:rFonts w:cstheme="minorHAnsi"/>
          <w:iCs/>
          <w:color w:val="002060"/>
          <w:sz w:val="24"/>
          <w:szCs w:val="24"/>
        </w:rPr>
        <w:t>localizate într-una dintre cele 7 regiuni mai puțin dezvoltate ale României</w:t>
      </w:r>
      <w:bookmarkEnd w:id="7"/>
      <w:r w:rsidRPr="00A5634A">
        <w:rPr>
          <w:rFonts w:cstheme="minorHAnsi"/>
          <w:iCs/>
          <w:color w:val="002060"/>
          <w:sz w:val="24"/>
          <w:szCs w:val="24"/>
        </w:rPr>
        <w:t xml:space="preserve">. </w:t>
      </w:r>
    </w:p>
    <w:p w14:paraId="1EF6B0F5" w14:textId="79843EBB" w:rsidR="004604E7" w:rsidRPr="00521E46" w:rsidRDefault="004604E7" w:rsidP="004C500B">
      <w:pPr>
        <w:autoSpaceDE w:val="0"/>
        <w:autoSpaceDN w:val="0"/>
        <w:adjustRightInd w:val="0"/>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Aspectele cuprinse în acest document, ce derivă din conținutul Programului Sănătate (PS) și modul său de implementare, vor fi interpretate exclusiv de către Autoritatea de Management pentru Programul Sănătate (AM </w:t>
      </w:r>
      <w:proofErr w:type="spellStart"/>
      <w:r w:rsidRPr="00521E46">
        <w:rPr>
          <w:rFonts w:cstheme="minorHAnsi"/>
          <w:color w:val="002060"/>
          <w:sz w:val="24"/>
          <w:szCs w:val="24"/>
        </w:rPr>
        <w:t>P</w:t>
      </w:r>
      <w:r w:rsidR="00692721" w:rsidRPr="00521E46">
        <w:rPr>
          <w:rFonts w:cstheme="minorHAnsi"/>
          <w:color w:val="002060"/>
          <w:sz w:val="24"/>
          <w:szCs w:val="24"/>
        </w:rPr>
        <w:t>o</w:t>
      </w:r>
      <w:r w:rsidRPr="00521E46">
        <w:rPr>
          <w:rFonts w:cstheme="minorHAnsi"/>
          <w:color w:val="002060"/>
          <w:sz w:val="24"/>
          <w:szCs w:val="24"/>
        </w:rPr>
        <w:t>S</w:t>
      </w:r>
      <w:proofErr w:type="spellEnd"/>
      <w:r w:rsidRPr="00521E46">
        <w:rPr>
          <w:rFonts w:cstheme="minorHAnsi"/>
          <w:color w:val="002060"/>
          <w:sz w:val="24"/>
          <w:szCs w:val="24"/>
        </w:rPr>
        <w:t>), cu respectarea legislației în vigoare.</w:t>
      </w:r>
    </w:p>
    <w:p w14:paraId="78EF59BA" w14:textId="0E2878A2" w:rsidR="004604E7" w:rsidRPr="00521E46" w:rsidRDefault="004604E7" w:rsidP="004C500B">
      <w:pPr>
        <w:autoSpaceDE w:val="0"/>
        <w:autoSpaceDN w:val="0"/>
        <w:adjustRightInd w:val="0"/>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Vă recomandăm ca, înainte de a începe completarea cererii de </w:t>
      </w:r>
      <w:r w:rsidR="00851427" w:rsidRPr="00521E46">
        <w:rPr>
          <w:rFonts w:cstheme="minorHAnsi"/>
          <w:color w:val="002060"/>
          <w:sz w:val="24"/>
          <w:szCs w:val="24"/>
        </w:rPr>
        <w:t>finanțare</w:t>
      </w:r>
      <w:r w:rsidRPr="00521E46">
        <w:rPr>
          <w:rFonts w:cstheme="minorHAnsi"/>
          <w:color w:val="002060"/>
          <w:sz w:val="24"/>
          <w:szCs w:val="24"/>
        </w:rPr>
        <w:t>, să vă asigurați că ați parcurs toate informațiile prezentate în acest document și anexele aferente acestuia, precum și toate prevederile din Programul Sănătate și să vă asigurați că ați înțeles toate aspectele legate de specificul intervențiilor finanțate din PS.</w:t>
      </w:r>
    </w:p>
    <w:p w14:paraId="115233A7" w14:textId="1B5AFCFB" w:rsidR="004604E7" w:rsidRPr="00521E46" w:rsidRDefault="004604E7" w:rsidP="004C500B">
      <w:pPr>
        <w:autoSpaceDE w:val="0"/>
        <w:autoSpaceDN w:val="0"/>
        <w:adjustRightInd w:val="0"/>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Vă recomandăm ca, până la data limită de depunere a cererilor de </w:t>
      </w:r>
      <w:r w:rsidR="00851427" w:rsidRPr="00521E46">
        <w:rPr>
          <w:rFonts w:cstheme="minorHAnsi"/>
          <w:color w:val="002060"/>
          <w:sz w:val="24"/>
          <w:szCs w:val="24"/>
        </w:rPr>
        <w:t xml:space="preserve">finanțare </w:t>
      </w:r>
      <w:r w:rsidRPr="00521E46">
        <w:rPr>
          <w:rFonts w:cstheme="minorHAnsi"/>
          <w:color w:val="002060"/>
          <w:sz w:val="24"/>
          <w:szCs w:val="24"/>
        </w:rPr>
        <w:t xml:space="preserve">în cadrul prezentului apel, să consultați periodic pagina de internet </w:t>
      </w:r>
      <w:r w:rsidR="00B75D89" w:rsidRPr="00521E46">
        <w:rPr>
          <w:rFonts w:cstheme="minorHAnsi"/>
          <w:color w:val="002060"/>
          <w:sz w:val="24"/>
          <w:szCs w:val="24"/>
        </w:rPr>
        <w:t xml:space="preserve">a Programului Sănătate </w:t>
      </w:r>
      <w:hyperlink r:id="rId11" w:history="1">
        <w:r w:rsidR="00205018" w:rsidRPr="00521E46">
          <w:rPr>
            <w:rStyle w:val="Hyperlink"/>
            <w:rFonts w:cstheme="minorHAnsi"/>
            <w:sz w:val="24"/>
            <w:szCs w:val="24"/>
          </w:rPr>
          <w:t>https://mfe.gov.ro/minister/perioade-de-programare/perioada-2021-2027/autoritatea-de-management-pentru-programul-sanatate/programare-ghiduri/</w:t>
        </w:r>
      </w:hyperlink>
      <w:r w:rsidR="00205018" w:rsidRPr="00521E46">
        <w:rPr>
          <w:rFonts w:cstheme="minorHAnsi"/>
          <w:color w:val="002060"/>
          <w:sz w:val="24"/>
          <w:szCs w:val="24"/>
        </w:rPr>
        <w:t xml:space="preserve"> </w:t>
      </w:r>
      <w:r w:rsidRPr="00521E46">
        <w:rPr>
          <w:rFonts w:cstheme="minorHAnsi"/>
          <w:color w:val="002060"/>
          <w:sz w:val="24"/>
          <w:szCs w:val="24"/>
        </w:rPr>
        <w:t xml:space="preserve">pentru a urmări eventualele modificări ale condițiilor de </w:t>
      </w:r>
      <w:r w:rsidR="00851427" w:rsidRPr="00521E46">
        <w:rPr>
          <w:rFonts w:cstheme="minorHAnsi"/>
          <w:color w:val="002060"/>
          <w:sz w:val="24"/>
          <w:szCs w:val="24"/>
        </w:rPr>
        <w:t>finanțare</w:t>
      </w:r>
      <w:r w:rsidRPr="00521E46">
        <w:rPr>
          <w:rFonts w:cstheme="minorHAnsi"/>
          <w:color w:val="002060"/>
          <w:sz w:val="24"/>
          <w:szCs w:val="24"/>
        </w:rPr>
        <w:t xml:space="preserve">, precum și alte </w:t>
      </w:r>
      <w:r w:rsidR="008933BE" w:rsidRPr="00521E46">
        <w:rPr>
          <w:rFonts w:cstheme="minorHAnsi"/>
          <w:color w:val="002060"/>
          <w:sz w:val="24"/>
          <w:szCs w:val="24"/>
        </w:rPr>
        <w:t xml:space="preserve">orientări/ </w:t>
      </w:r>
      <w:r w:rsidRPr="00521E46">
        <w:rPr>
          <w:rFonts w:cstheme="minorHAnsi"/>
          <w:color w:val="002060"/>
          <w:sz w:val="24"/>
          <w:szCs w:val="24"/>
        </w:rPr>
        <w:t>comunicări/clarificări pentru accesarea fondurilor în cadrul Programului Sănătate.</w:t>
      </w:r>
    </w:p>
    <w:p w14:paraId="05A1EFE6" w14:textId="466AB8E7" w:rsidR="00A53887" w:rsidRPr="00521E46" w:rsidRDefault="00A53887" w:rsidP="004C500B">
      <w:pPr>
        <w:autoSpaceDE w:val="0"/>
        <w:autoSpaceDN w:val="0"/>
        <w:adjustRightInd w:val="0"/>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În perioada în care apelul este deschis, pot fi solicitate clarificări în legătura cu aspecte legate de prezentul ghid, la adresa de e-mail </w:t>
      </w:r>
      <w:r w:rsidRPr="00521E46">
        <w:rPr>
          <w:rFonts w:cstheme="minorHAnsi"/>
          <w:b/>
          <w:bCs/>
          <w:color w:val="002060"/>
          <w:sz w:val="24"/>
          <w:szCs w:val="24"/>
        </w:rPr>
        <w:t>helpdesk.apelurisanatate@mfe.gov.ro</w:t>
      </w:r>
      <w:r w:rsidR="00EA03F9" w:rsidRPr="00521E46">
        <w:rPr>
          <w:rStyle w:val="FootnoteReference"/>
          <w:rFonts w:cstheme="minorHAnsi"/>
          <w:b/>
          <w:bCs/>
          <w:color w:val="002060"/>
          <w:sz w:val="24"/>
          <w:szCs w:val="24"/>
        </w:rPr>
        <w:footnoteReference w:id="1"/>
      </w:r>
      <w:r w:rsidRPr="00521E46">
        <w:rPr>
          <w:rFonts w:cstheme="minorHAnsi"/>
          <w:b/>
          <w:bCs/>
          <w:color w:val="002060"/>
          <w:sz w:val="24"/>
          <w:szCs w:val="24"/>
        </w:rPr>
        <w:t>.</w:t>
      </w:r>
      <w:r w:rsidRPr="00521E46">
        <w:rPr>
          <w:rFonts w:cstheme="minorHAnsi"/>
          <w:color w:val="002060"/>
          <w:sz w:val="24"/>
          <w:szCs w:val="24"/>
        </w:rPr>
        <w:t xml:space="preserve"> Autoritatea de management va furniza un răspuns la acestea în termen de </w:t>
      </w:r>
      <w:r w:rsidR="00521E46" w:rsidRPr="00521E46">
        <w:rPr>
          <w:rFonts w:cstheme="minorHAnsi"/>
          <w:color w:val="002060"/>
          <w:sz w:val="24"/>
          <w:szCs w:val="24"/>
        </w:rPr>
        <w:t>10</w:t>
      </w:r>
      <w:r w:rsidRPr="00521E46">
        <w:rPr>
          <w:rFonts w:cstheme="minorHAnsi"/>
          <w:color w:val="002060"/>
          <w:sz w:val="24"/>
          <w:szCs w:val="24"/>
        </w:rPr>
        <w:t xml:space="preserve"> zile lucrătoare, începând cu ziua următoare primirii solicitării de clarificare. Pentru a respecta acest termen, nu vor fi luate în considerare clarificările solicitate cu 5 zile înainte de închiderea apelului.</w:t>
      </w:r>
    </w:p>
    <w:p w14:paraId="1994438B" w14:textId="616784A4" w:rsidR="004604E7" w:rsidRPr="00521E46" w:rsidRDefault="00A53887" w:rsidP="004C500B">
      <w:pPr>
        <w:autoSpaceDE w:val="0"/>
        <w:autoSpaceDN w:val="0"/>
        <w:adjustRightInd w:val="0"/>
        <w:spacing w:before="60" w:after="0" w:line="240" w:lineRule="auto"/>
        <w:ind w:right="120"/>
        <w:jc w:val="both"/>
        <w:rPr>
          <w:rFonts w:cstheme="minorHAnsi"/>
          <w:color w:val="002060"/>
          <w:sz w:val="24"/>
          <w:szCs w:val="24"/>
        </w:rPr>
      </w:pPr>
      <w:r w:rsidRPr="00521E46">
        <w:rPr>
          <w:rFonts w:cstheme="minorHAnsi"/>
          <w:color w:val="002060"/>
          <w:sz w:val="24"/>
          <w:szCs w:val="24"/>
        </w:rPr>
        <w:t>Având în vedere faptul că, cel mai probabil, există mai multe apeluri active în același timp, este necesar ca în cuprinsul solicitării de clarificare să menționați în mod corect denumirea apelului, astfel încât persoanele responsabile din cadrul AM să poată furniza un răspuns corect și la timp pentru solicitarea dvs.</w:t>
      </w:r>
      <w:r w:rsidR="008101E8" w:rsidRPr="00521E46">
        <w:rPr>
          <w:rFonts w:cstheme="minorHAnsi"/>
          <w:color w:val="002060"/>
          <w:sz w:val="24"/>
          <w:szCs w:val="24"/>
        </w:rPr>
        <w:t xml:space="preserve"> </w:t>
      </w:r>
      <w:r w:rsidR="004604E7" w:rsidRPr="00521E46">
        <w:rPr>
          <w:rFonts w:cstheme="minorHAnsi"/>
          <w:color w:val="002060"/>
          <w:sz w:val="24"/>
          <w:szCs w:val="24"/>
        </w:rPr>
        <w:t xml:space="preserve">Întrebările relevante </w:t>
      </w:r>
      <w:r w:rsidR="00AC7862" w:rsidRPr="00521E46">
        <w:rPr>
          <w:rFonts w:cstheme="minorHAnsi"/>
          <w:color w:val="002060"/>
          <w:sz w:val="24"/>
          <w:szCs w:val="24"/>
        </w:rPr>
        <w:t>și</w:t>
      </w:r>
      <w:r w:rsidR="004604E7" w:rsidRPr="00521E46">
        <w:rPr>
          <w:rFonts w:cstheme="minorHAnsi"/>
          <w:color w:val="002060"/>
          <w:sz w:val="24"/>
          <w:szCs w:val="24"/>
        </w:rPr>
        <w:t xml:space="preserve"> răspunsurile corespunzătoare sunt publicate periodic pe pagina de internet a Programului Sănătate.</w:t>
      </w:r>
    </w:p>
    <w:p w14:paraId="67EFF5F9" w14:textId="5E7AEC83" w:rsidR="004604E7" w:rsidRPr="00521E46" w:rsidRDefault="004604E7" w:rsidP="004C500B">
      <w:pPr>
        <w:autoSpaceDE w:val="0"/>
        <w:autoSpaceDN w:val="0"/>
        <w:adjustRightInd w:val="0"/>
        <w:spacing w:before="60" w:after="0" w:line="240" w:lineRule="auto"/>
        <w:ind w:right="120"/>
        <w:jc w:val="both"/>
        <w:rPr>
          <w:rFonts w:cstheme="minorHAnsi"/>
          <w:b/>
          <w:bCs/>
          <w:color w:val="002060"/>
          <w:sz w:val="24"/>
          <w:szCs w:val="24"/>
        </w:rPr>
      </w:pPr>
      <w:r w:rsidRPr="00521E46">
        <w:rPr>
          <w:rFonts w:cstheme="minorHAnsi"/>
          <w:color w:val="002060"/>
          <w:sz w:val="24"/>
          <w:szCs w:val="24"/>
        </w:rPr>
        <w:t xml:space="preserve">În pregătirea cererilor de </w:t>
      </w:r>
      <w:r w:rsidR="00851427" w:rsidRPr="00521E46">
        <w:rPr>
          <w:rFonts w:cstheme="minorHAnsi"/>
          <w:color w:val="002060"/>
          <w:sz w:val="24"/>
          <w:szCs w:val="24"/>
        </w:rPr>
        <w:t>finanțare</w:t>
      </w:r>
      <w:r w:rsidRPr="00521E46">
        <w:rPr>
          <w:rFonts w:cstheme="minorHAnsi"/>
          <w:color w:val="002060"/>
          <w:sz w:val="24"/>
          <w:szCs w:val="24"/>
        </w:rPr>
        <w:t xml:space="preserve">, la depunerea acestora, pe parcursul procesului de </w:t>
      </w:r>
      <w:r w:rsidR="008933BE" w:rsidRPr="00521E46">
        <w:rPr>
          <w:rFonts w:cstheme="minorHAnsi"/>
          <w:color w:val="002060"/>
          <w:sz w:val="24"/>
          <w:szCs w:val="24"/>
        </w:rPr>
        <w:t xml:space="preserve">evaluare și </w:t>
      </w:r>
      <w:r w:rsidRPr="00521E46">
        <w:rPr>
          <w:rFonts w:cstheme="minorHAnsi"/>
          <w:color w:val="002060"/>
          <w:sz w:val="24"/>
          <w:szCs w:val="24"/>
        </w:rPr>
        <w:t xml:space="preserve">selecție, precum și pe întreaga durată de implementare, solicitanții au obligația de a respecta legislația în vigoare la nivel național și european, inclusiv având în vedere modificările intervenite pe parcursul procesului de evaluare </w:t>
      </w:r>
      <w:r w:rsidR="008933BE" w:rsidRPr="00521E46">
        <w:rPr>
          <w:rFonts w:cstheme="minorHAnsi"/>
          <w:color w:val="002060"/>
          <w:sz w:val="24"/>
          <w:szCs w:val="24"/>
        </w:rPr>
        <w:t xml:space="preserve">și selecție </w:t>
      </w:r>
      <w:r w:rsidRPr="00521E46">
        <w:rPr>
          <w:rFonts w:cstheme="minorHAnsi"/>
          <w:color w:val="002060"/>
          <w:sz w:val="24"/>
          <w:szCs w:val="24"/>
        </w:rPr>
        <w:t>sau contractare a proiectelor, modificări intervenite ulterior lansării ghidului.</w:t>
      </w:r>
    </w:p>
    <w:p w14:paraId="7A78C6C0" w14:textId="56BEC400" w:rsidR="002F39DA" w:rsidRPr="00521E46" w:rsidRDefault="002F39DA" w:rsidP="004C500B">
      <w:pPr>
        <w:autoSpaceDE w:val="0"/>
        <w:autoSpaceDN w:val="0"/>
        <w:adjustRightInd w:val="0"/>
        <w:spacing w:before="60" w:after="0" w:line="240" w:lineRule="auto"/>
        <w:ind w:right="120"/>
        <w:jc w:val="both"/>
        <w:rPr>
          <w:rFonts w:cstheme="minorHAnsi"/>
          <w:color w:val="002060"/>
          <w:sz w:val="24"/>
          <w:szCs w:val="24"/>
        </w:rPr>
      </w:pPr>
      <w:bookmarkStart w:id="8" w:name="_Hlk135051864"/>
      <w:r w:rsidRPr="00521E46">
        <w:rPr>
          <w:rFonts w:cstheme="minorHAnsi"/>
          <w:color w:val="002060"/>
          <w:sz w:val="24"/>
          <w:szCs w:val="24"/>
        </w:rPr>
        <w:t xml:space="preserve">Identificarea unor aspecte care pot îmbunătăți procesul de evaluare și selecție poate determina solicitări de documente suplimentare din partea AM </w:t>
      </w:r>
      <w:proofErr w:type="spellStart"/>
      <w:r w:rsidR="00BA7F1B" w:rsidRPr="00521E46">
        <w:rPr>
          <w:rFonts w:cstheme="minorHAnsi"/>
          <w:color w:val="002060"/>
          <w:sz w:val="24"/>
          <w:szCs w:val="24"/>
        </w:rPr>
        <w:t>PoS</w:t>
      </w:r>
      <w:proofErr w:type="spellEnd"/>
      <w:r w:rsidRPr="00521E46">
        <w:rPr>
          <w:rFonts w:cstheme="minorHAnsi"/>
          <w:color w:val="002060"/>
          <w:sz w:val="24"/>
          <w:szCs w:val="24"/>
        </w:rPr>
        <w:t xml:space="preserve">, solicitări la care potențialii beneficiari au obligația de a răspunde. În situația în care, asupra elementelor </w:t>
      </w:r>
      <w:r w:rsidR="0035161C" w:rsidRPr="00521E46">
        <w:rPr>
          <w:rFonts w:cstheme="minorHAnsi"/>
          <w:color w:val="002060"/>
          <w:sz w:val="24"/>
          <w:szCs w:val="24"/>
        </w:rPr>
        <w:t xml:space="preserve">pentru care </w:t>
      </w:r>
      <w:r w:rsidRPr="00521E46">
        <w:rPr>
          <w:rFonts w:cstheme="minorHAnsi"/>
          <w:color w:val="002060"/>
          <w:sz w:val="24"/>
          <w:szCs w:val="24"/>
        </w:rPr>
        <w:t>s-au solicitat clarificări suplimentare nu se poate trage o concluzie certă, conform precizărilor din cadrul ghidului prezent</w:t>
      </w:r>
      <w:r w:rsidR="0078662C" w:rsidRPr="00521E46">
        <w:rPr>
          <w:rFonts w:cstheme="minorHAnsi"/>
          <w:color w:val="002060"/>
          <w:sz w:val="24"/>
          <w:szCs w:val="24"/>
        </w:rPr>
        <w:t>,</w:t>
      </w:r>
      <w:r w:rsidRPr="00521E46">
        <w:rPr>
          <w:rFonts w:cstheme="minorHAnsi"/>
          <w:color w:val="002060"/>
          <w:sz w:val="24"/>
          <w:szCs w:val="24"/>
        </w:rPr>
        <w:t xml:space="preserve"> cererea de finanțare va fi analizată pe baza documentelor prezentate în cadrul cererii de finanțare.</w:t>
      </w:r>
    </w:p>
    <w:p w14:paraId="066DA9B1" w14:textId="6C35EE28" w:rsidR="002F39DA" w:rsidRPr="00521E46" w:rsidRDefault="002F39DA" w:rsidP="004C500B">
      <w:pPr>
        <w:autoSpaceDE w:val="0"/>
        <w:autoSpaceDN w:val="0"/>
        <w:adjustRightInd w:val="0"/>
        <w:spacing w:before="60" w:after="0" w:line="240" w:lineRule="auto"/>
        <w:ind w:right="120"/>
        <w:jc w:val="both"/>
        <w:rPr>
          <w:rFonts w:cstheme="minorHAnsi"/>
          <w:color w:val="002060"/>
          <w:sz w:val="24"/>
          <w:szCs w:val="24"/>
        </w:rPr>
      </w:pPr>
      <w:r w:rsidRPr="00521E46">
        <w:rPr>
          <w:rFonts w:cstheme="minorHAnsi"/>
          <w:color w:val="002060"/>
          <w:sz w:val="24"/>
          <w:szCs w:val="24"/>
        </w:rPr>
        <w:lastRenderedPageBreak/>
        <w:t xml:space="preserve">Termenele din cadrul prezentului ghid pot fi suspendate de către AM </w:t>
      </w:r>
      <w:proofErr w:type="spellStart"/>
      <w:r w:rsidR="00BA7F1B" w:rsidRPr="00521E46">
        <w:rPr>
          <w:rFonts w:cstheme="minorHAnsi"/>
          <w:color w:val="002060"/>
          <w:sz w:val="24"/>
          <w:szCs w:val="24"/>
        </w:rPr>
        <w:t>PoS</w:t>
      </w:r>
      <w:proofErr w:type="spellEnd"/>
      <w:r w:rsidR="00BA7F1B" w:rsidRPr="00521E46">
        <w:rPr>
          <w:rFonts w:cstheme="minorHAnsi"/>
          <w:color w:val="002060"/>
          <w:sz w:val="24"/>
          <w:szCs w:val="24"/>
        </w:rPr>
        <w:t xml:space="preserve"> </w:t>
      </w:r>
      <w:r w:rsidRPr="00521E46">
        <w:rPr>
          <w:rFonts w:cstheme="minorHAnsi"/>
          <w:color w:val="002060"/>
          <w:sz w:val="24"/>
          <w:szCs w:val="24"/>
        </w:rPr>
        <w:t>în cazul în care, pe parcursul procesului de evaluare și selecție, apar probleme de legalitate, regularitate, conformitate care să afecteze procesul.</w:t>
      </w:r>
    </w:p>
    <w:p w14:paraId="38139B2E" w14:textId="6BFE65E5" w:rsidR="002F39DA" w:rsidRPr="00521E46" w:rsidRDefault="002F39DA" w:rsidP="004C500B">
      <w:pPr>
        <w:pStyle w:val="TOCHeading"/>
        <w:spacing w:before="60" w:line="240" w:lineRule="auto"/>
        <w:ind w:right="120"/>
        <w:jc w:val="both"/>
        <w:rPr>
          <w:rFonts w:asciiTheme="minorHAnsi" w:hAnsiTheme="minorHAnsi" w:cstheme="minorHAnsi"/>
          <w:color w:val="002060"/>
          <w:sz w:val="24"/>
          <w:szCs w:val="24"/>
          <w:lang w:val="ro-RO"/>
        </w:rPr>
      </w:pPr>
      <w:r w:rsidRPr="00521E46">
        <w:rPr>
          <w:rFonts w:asciiTheme="minorHAnsi" w:hAnsiTheme="minorHAnsi" w:cstheme="minorHAnsi"/>
          <w:color w:val="002060"/>
          <w:sz w:val="24"/>
          <w:szCs w:val="24"/>
          <w:lang w:val="ro-RO"/>
        </w:rPr>
        <w:t xml:space="preserve">Indiferent de etapa în cadrul căreia a fost respinsă o cerere de finanțare, solicitantul poate formula, în scris, conform modalității de depunere descrisă în cadrul prezentului ghid, o singură contestație pe fiecare etapă împotriva actului prin care i s-a comunicat respingerea proiectului de către AM </w:t>
      </w:r>
      <w:proofErr w:type="spellStart"/>
      <w:r w:rsidR="00BA7F1B" w:rsidRPr="00521E46">
        <w:rPr>
          <w:rFonts w:asciiTheme="minorHAnsi" w:hAnsiTheme="minorHAnsi" w:cstheme="minorHAnsi"/>
          <w:color w:val="002060"/>
          <w:sz w:val="24"/>
          <w:szCs w:val="24"/>
          <w:lang w:val="ro-RO"/>
        </w:rPr>
        <w:t>PoS</w:t>
      </w:r>
      <w:proofErr w:type="spellEnd"/>
      <w:r w:rsidRPr="00521E46">
        <w:rPr>
          <w:rFonts w:asciiTheme="minorHAnsi" w:hAnsiTheme="minorHAnsi" w:cstheme="minorHAnsi"/>
          <w:color w:val="002060"/>
          <w:sz w:val="24"/>
          <w:szCs w:val="24"/>
          <w:lang w:val="ro-RO"/>
        </w:rPr>
        <w:t>.</w:t>
      </w:r>
    </w:p>
    <w:p w14:paraId="2303A8FB" w14:textId="77777777" w:rsidR="00687E7A" w:rsidRPr="00521E46" w:rsidRDefault="00687E7A" w:rsidP="004C500B">
      <w:pPr>
        <w:spacing w:before="60" w:after="0" w:line="240" w:lineRule="auto"/>
        <w:rPr>
          <w:rFonts w:cstheme="minorHAnsi"/>
          <w:sz w:val="24"/>
          <w:szCs w:val="24"/>
        </w:rPr>
      </w:pPr>
    </w:p>
    <w:p w14:paraId="7A3C378C" w14:textId="3B518A9C" w:rsidR="00566CCA" w:rsidRPr="00521E46"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9" w:name="_Toc163050268"/>
      <w:bookmarkEnd w:id="8"/>
      <w:r w:rsidRPr="00521E46">
        <w:rPr>
          <w:rFonts w:cstheme="minorHAnsi"/>
          <w:b/>
          <w:bCs/>
          <w:iCs/>
          <w:color w:val="002060"/>
          <w:sz w:val="24"/>
          <w:szCs w:val="24"/>
        </w:rPr>
        <w:t>Abrevieri</w:t>
      </w:r>
      <w:bookmarkEnd w:id="9"/>
      <w:r w:rsidRPr="00521E46">
        <w:rPr>
          <w:rFonts w:cstheme="minorHAnsi"/>
          <w:b/>
          <w:bCs/>
          <w:iCs/>
          <w:color w:val="002060"/>
          <w:sz w:val="24"/>
          <w:szCs w:val="24"/>
        </w:rPr>
        <w:tab/>
      </w:r>
    </w:p>
    <w:tbl>
      <w:tblPr>
        <w:tblW w:w="9375" w:type="dxa"/>
        <w:tblLook w:val="04A0" w:firstRow="1" w:lastRow="0" w:firstColumn="1" w:lastColumn="0" w:noHBand="0" w:noVBand="1"/>
      </w:tblPr>
      <w:tblGrid>
        <w:gridCol w:w="2721"/>
        <w:gridCol w:w="6654"/>
      </w:tblGrid>
      <w:tr w:rsidR="007F2544" w:rsidRPr="00521E46" w14:paraId="3E997662" w14:textId="77777777" w:rsidTr="008D1F52">
        <w:trPr>
          <w:trHeight w:val="311"/>
        </w:trPr>
        <w:tc>
          <w:tcPr>
            <w:tcW w:w="268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BC4EA3A" w14:textId="77777777" w:rsidR="00D702F8" w:rsidRPr="00521E46" w:rsidRDefault="00D702F8"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PS</w:t>
            </w:r>
          </w:p>
        </w:tc>
        <w:tc>
          <w:tcPr>
            <w:tcW w:w="6575" w:type="dxa"/>
            <w:tcBorders>
              <w:top w:val="single" w:sz="8" w:space="0" w:color="auto"/>
              <w:left w:val="nil"/>
              <w:bottom w:val="single" w:sz="8" w:space="0" w:color="auto"/>
              <w:right w:val="single" w:sz="8" w:space="0" w:color="auto"/>
            </w:tcBorders>
            <w:shd w:val="clear" w:color="auto" w:fill="auto"/>
            <w:vAlign w:val="center"/>
            <w:hideMark/>
          </w:tcPr>
          <w:p w14:paraId="7C5AB332" w14:textId="7A1DF048" w:rsidR="00D702F8" w:rsidRPr="00521E46" w:rsidRDefault="00D702F8"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Program</w:t>
            </w:r>
            <w:r w:rsidR="00B75D89" w:rsidRPr="00521E46">
              <w:rPr>
                <w:rFonts w:eastAsia="Times New Roman" w:cstheme="minorHAnsi"/>
                <w:color w:val="002060"/>
                <w:sz w:val="24"/>
                <w:szCs w:val="24"/>
                <w:lang w:eastAsia="ro-RO"/>
              </w:rPr>
              <w:t xml:space="preserve"> </w:t>
            </w:r>
            <w:r w:rsidRPr="00521E46">
              <w:rPr>
                <w:rFonts w:eastAsia="Times New Roman" w:cstheme="minorHAnsi"/>
                <w:color w:val="002060"/>
                <w:sz w:val="24"/>
                <w:szCs w:val="24"/>
                <w:lang w:eastAsia="ro-RO"/>
              </w:rPr>
              <w:t>Sănătate</w:t>
            </w:r>
          </w:p>
        </w:tc>
      </w:tr>
      <w:tr w:rsidR="007F2544" w:rsidRPr="00521E46" w14:paraId="2E8007C6" w14:textId="77777777" w:rsidTr="008D1F52">
        <w:trPr>
          <w:trHeight w:val="608"/>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05F52C3" w14:textId="6B31091D" w:rsidR="00D702F8" w:rsidRPr="00521E46" w:rsidRDefault="00D702F8"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 xml:space="preserve">AM </w:t>
            </w:r>
            <w:proofErr w:type="spellStart"/>
            <w:r w:rsidRPr="00521E46">
              <w:rPr>
                <w:rFonts w:eastAsia="Times New Roman" w:cstheme="minorHAnsi"/>
                <w:color w:val="002060"/>
                <w:sz w:val="24"/>
                <w:szCs w:val="24"/>
                <w:lang w:eastAsia="ro-RO"/>
              </w:rPr>
              <w:t>P</w:t>
            </w:r>
            <w:r w:rsidR="00692721" w:rsidRPr="00521E46">
              <w:rPr>
                <w:rFonts w:eastAsia="Times New Roman" w:cstheme="minorHAnsi"/>
                <w:color w:val="002060"/>
                <w:sz w:val="24"/>
                <w:szCs w:val="24"/>
                <w:lang w:eastAsia="ro-RO"/>
              </w:rPr>
              <w:t>o</w:t>
            </w:r>
            <w:r w:rsidRPr="00521E46">
              <w:rPr>
                <w:rFonts w:eastAsia="Times New Roman" w:cstheme="minorHAnsi"/>
                <w:color w:val="002060"/>
                <w:sz w:val="24"/>
                <w:szCs w:val="24"/>
                <w:lang w:eastAsia="ro-RO"/>
              </w:rPr>
              <w:t>S</w:t>
            </w:r>
            <w:proofErr w:type="spellEnd"/>
          </w:p>
        </w:tc>
        <w:tc>
          <w:tcPr>
            <w:tcW w:w="6575" w:type="dxa"/>
            <w:tcBorders>
              <w:top w:val="nil"/>
              <w:left w:val="nil"/>
              <w:bottom w:val="single" w:sz="8" w:space="0" w:color="auto"/>
              <w:right w:val="single" w:sz="8" w:space="0" w:color="auto"/>
            </w:tcBorders>
            <w:shd w:val="clear" w:color="auto" w:fill="auto"/>
            <w:vAlign w:val="center"/>
            <w:hideMark/>
          </w:tcPr>
          <w:p w14:paraId="03F6CF6C" w14:textId="53377FC4" w:rsidR="00D702F8" w:rsidRPr="00521E46" w:rsidRDefault="00D702F8"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Autoritatea de Management pentru Programul Sănătate</w:t>
            </w:r>
          </w:p>
        </w:tc>
      </w:tr>
      <w:tr w:rsidR="007F2544" w:rsidRPr="00521E46" w14:paraId="11AE5152" w14:textId="77777777" w:rsidTr="008D1F52">
        <w:trPr>
          <w:trHeight w:val="608"/>
        </w:trPr>
        <w:tc>
          <w:tcPr>
            <w:tcW w:w="2688" w:type="dxa"/>
            <w:tcBorders>
              <w:top w:val="nil"/>
              <w:left w:val="single" w:sz="8" w:space="0" w:color="auto"/>
              <w:bottom w:val="single" w:sz="8" w:space="0" w:color="auto"/>
              <w:right w:val="single" w:sz="8" w:space="0" w:color="auto"/>
            </w:tcBorders>
            <w:shd w:val="clear" w:color="auto" w:fill="auto"/>
            <w:vAlign w:val="center"/>
          </w:tcPr>
          <w:p w14:paraId="6A29CBF7" w14:textId="2D0451A0" w:rsidR="00CA41CB" w:rsidRPr="00521E46" w:rsidRDefault="00CA41CB"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BS</w:t>
            </w:r>
          </w:p>
        </w:tc>
        <w:tc>
          <w:tcPr>
            <w:tcW w:w="6575" w:type="dxa"/>
            <w:tcBorders>
              <w:top w:val="nil"/>
              <w:left w:val="nil"/>
              <w:bottom w:val="single" w:sz="8" w:space="0" w:color="auto"/>
              <w:right w:val="single" w:sz="8" w:space="0" w:color="auto"/>
            </w:tcBorders>
            <w:shd w:val="clear" w:color="auto" w:fill="auto"/>
            <w:vAlign w:val="center"/>
          </w:tcPr>
          <w:p w14:paraId="6082B6DE" w14:textId="479B875B" w:rsidR="00CA41CB" w:rsidRPr="00521E46" w:rsidRDefault="00CA41CB"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Bugetul de stat</w:t>
            </w:r>
          </w:p>
        </w:tc>
      </w:tr>
      <w:tr w:rsidR="007F2544" w:rsidRPr="00521E46" w14:paraId="5733927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0B710D9" w14:textId="77777777" w:rsidR="00D702F8" w:rsidRPr="00521E46" w:rsidRDefault="00D702F8"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CV</w:t>
            </w:r>
          </w:p>
        </w:tc>
        <w:tc>
          <w:tcPr>
            <w:tcW w:w="6575" w:type="dxa"/>
            <w:tcBorders>
              <w:top w:val="nil"/>
              <w:left w:val="nil"/>
              <w:bottom w:val="single" w:sz="8" w:space="0" w:color="auto"/>
              <w:right w:val="single" w:sz="8" w:space="0" w:color="auto"/>
            </w:tcBorders>
            <w:shd w:val="clear" w:color="auto" w:fill="auto"/>
            <w:vAlign w:val="center"/>
            <w:hideMark/>
          </w:tcPr>
          <w:p w14:paraId="0A0E071D" w14:textId="77777777" w:rsidR="00D702F8" w:rsidRPr="00521E46" w:rsidRDefault="00D702F8"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Curriculum Vitae</w:t>
            </w:r>
          </w:p>
        </w:tc>
      </w:tr>
      <w:tr w:rsidR="007F2544" w:rsidRPr="00521E46" w14:paraId="3185398B"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1F1BC1F3" w14:textId="58090345" w:rsidR="006F4A24" w:rsidRPr="00521E46" w:rsidRDefault="006F4A24" w:rsidP="004C500B">
            <w:pPr>
              <w:spacing w:before="60" w:after="0" w:line="240" w:lineRule="auto"/>
              <w:jc w:val="both"/>
              <w:rPr>
                <w:rFonts w:eastAsia="Times New Roman" w:cstheme="minorHAnsi"/>
                <w:iCs/>
                <w:color w:val="002060"/>
                <w:sz w:val="24"/>
                <w:szCs w:val="24"/>
                <w:lang w:eastAsia="ro-RO"/>
              </w:rPr>
            </w:pPr>
            <w:r w:rsidRPr="00521E46">
              <w:rPr>
                <w:rFonts w:eastAsia="Times New Roman" w:cstheme="minorHAnsi"/>
                <w:iCs/>
                <w:color w:val="002060"/>
                <w:sz w:val="24"/>
                <w:szCs w:val="24"/>
                <w:lang w:eastAsia="ro-RO"/>
              </w:rPr>
              <w:t>COM</w:t>
            </w:r>
            <w:r w:rsidR="00424F9A" w:rsidRPr="00521E46">
              <w:rPr>
                <w:rFonts w:eastAsia="Times New Roman" w:cstheme="minorHAnsi"/>
                <w:iCs/>
                <w:color w:val="002060"/>
                <w:sz w:val="24"/>
                <w:szCs w:val="24"/>
                <w:lang w:eastAsia="ro-RO"/>
              </w:rPr>
              <w:t>/CE</w:t>
            </w:r>
          </w:p>
        </w:tc>
        <w:tc>
          <w:tcPr>
            <w:tcW w:w="6575" w:type="dxa"/>
            <w:tcBorders>
              <w:top w:val="nil"/>
              <w:left w:val="nil"/>
              <w:bottom w:val="single" w:sz="8" w:space="0" w:color="auto"/>
              <w:right w:val="single" w:sz="8" w:space="0" w:color="auto"/>
            </w:tcBorders>
            <w:shd w:val="clear" w:color="auto" w:fill="auto"/>
            <w:vAlign w:val="center"/>
          </w:tcPr>
          <w:p w14:paraId="06EC47A5" w14:textId="0991DDA5"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Comisia Europeană</w:t>
            </w:r>
          </w:p>
        </w:tc>
      </w:tr>
      <w:tr w:rsidR="007F2544" w:rsidRPr="00521E46" w14:paraId="796CF615"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4902A0B2" w14:textId="7E629402" w:rsidR="006F4A24" w:rsidRPr="00521E46" w:rsidRDefault="006F4A24" w:rsidP="004C500B">
            <w:pPr>
              <w:spacing w:before="60" w:after="0" w:line="240" w:lineRule="auto"/>
              <w:jc w:val="both"/>
              <w:rPr>
                <w:rFonts w:eastAsia="Times New Roman" w:cstheme="minorHAnsi"/>
                <w:iCs/>
                <w:color w:val="002060"/>
                <w:sz w:val="24"/>
                <w:szCs w:val="24"/>
                <w:lang w:eastAsia="ro-RO"/>
              </w:rPr>
            </w:pPr>
            <w:r w:rsidRPr="00521E46">
              <w:rPr>
                <w:rFonts w:eastAsia="Times New Roman" w:cstheme="minorHAnsi"/>
                <w:iCs/>
                <w:color w:val="002060"/>
                <w:sz w:val="24"/>
                <w:szCs w:val="24"/>
                <w:lang w:eastAsia="ro-RO"/>
              </w:rPr>
              <w:t>CDP</w:t>
            </w:r>
            <w:r w:rsidR="000D7C57" w:rsidRPr="00521E46">
              <w:rPr>
                <w:rFonts w:eastAsia="Times New Roman" w:cstheme="minorHAnsi"/>
                <w:iCs/>
                <w:color w:val="002060"/>
                <w:sz w:val="24"/>
                <w:szCs w:val="24"/>
                <w:lang w:eastAsia="ro-RO"/>
              </w:rPr>
              <w:t>D</w:t>
            </w:r>
          </w:p>
        </w:tc>
        <w:tc>
          <w:tcPr>
            <w:tcW w:w="6575" w:type="dxa"/>
            <w:tcBorders>
              <w:top w:val="nil"/>
              <w:left w:val="nil"/>
              <w:bottom w:val="single" w:sz="8" w:space="0" w:color="auto"/>
              <w:right w:val="single" w:sz="8" w:space="0" w:color="auto"/>
            </w:tcBorders>
            <w:shd w:val="clear" w:color="auto" w:fill="auto"/>
            <w:vAlign w:val="center"/>
          </w:tcPr>
          <w:p w14:paraId="04DBA59C" w14:textId="49D7523E"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Convenția privind drepturile persoanelor cu dizabilități</w:t>
            </w:r>
          </w:p>
        </w:tc>
      </w:tr>
      <w:tr w:rsidR="007F2544" w:rsidRPr="00521E46" w14:paraId="0BCDF7F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A26C7B6"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DLRC</w:t>
            </w:r>
          </w:p>
        </w:tc>
        <w:tc>
          <w:tcPr>
            <w:tcW w:w="6575" w:type="dxa"/>
            <w:tcBorders>
              <w:top w:val="nil"/>
              <w:left w:val="nil"/>
              <w:bottom w:val="single" w:sz="8" w:space="0" w:color="auto"/>
              <w:right w:val="single" w:sz="8" w:space="0" w:color="auto"/>
            </w:tcBorders>
            <w:shd w:val="clear" w:color="auto" w:fill="auto"/>
            <w:vAlign w:val="center"/>
            <w:hideMark/>
          </w:tcPr>
          <w:p w14:paraId="5CC850BB"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Dezvoltare locală plasată sub responsabilitatea comunității</w:t>
            </w:r>
          </w:p>
        </w:tc>
      </w:tr>
      <w:tr w:rsidR="007F2544" w:rsidRPr="00521E46" w14:paraId="4435C0B8"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7ADA280"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DNSH</w:t>
            </w:r>
          </w:p>
        </w:tc>
        <w:tc>
          <w:tcPr>
            <w:tcW w:w="6575" w:type="dxa"/>
            <w:tcBorders>
              <w:top w:val="nil"/>
              <w:left w:val="nil"/>
              <w:bottom w:val="single" w:sz="8" w:space="0" w:color="auto"/>
              <w:right w:val="single" w:sz="8" w:space="0" w:color="auto"/>
            </w:tcBorders>
            <w:shd w:val="clear" w:color="auto" w:fill="auto"/>
            <w:vAlign w:val="center"/>
            <w:hideMark/>
          </w:tcPr>
          <w:p w14:paraId="5B40136A" w14:textId="3BFB8719"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cstheme="minorHAnsi"/>
                <w:color w:val="002060"/>
                <w:sz w:val="24"/>
                <w:szCs w:val="24"/>
              </w:rPr>
              <w:t xml:space="preserve">Do No </w:t>
            </w:r>
            <w:proofErr w:type="spellStart"/>
            <w:r w:rsidRPr="00521E46">
              <w:rPr>
                <w:rFonts w:cstheme="minorHAnsi"/>
                <w:color w:val="002060"/>
                <w:sz w:val="24"/>
                <w:szCs w:val="24"/>
              </w:rPr>
              <w:t>Significant</w:t>
            </w:r>
            <w:proofErr w:type="spellEnd"/>
            <w:r w:rsidRPr="00521E46">
              <w:rPr>
                <w:rFonts w:cstheme="minorHAnsi"/>
                <w:color w:val="002060"/>
                <w:sz w:val="24"/>
                <w:szCs w:val="24"/>
              </w:rPr>
              <w:t xml:space="preserve"> </w:t>
            </w:r>
            <w:proofErr w:type="spellStart"/>
            <w:r w:rsidRPr="00521E46">
              <w:rPr>
                <w:rFonts w:cstheme="minorHAnsi"/>
                <w:color w:val="002060"/>
                <w:sz w:val="24"/>
                <w:szCs w:val="24"/>
              </w:rPr>
              <w:t>Harm</w:t>
            </w:r>
            <w:proofErr w:type="spellEnd"/>
            <w:r w:rsidRPr="00521E46">
              <w:rPr>
                <w:rFonts w:eastAsia="Times New Roman" w:cstheme="minorHAnsi"/>
                <w:color w:val="002060"/>
                <w:sz w:val="24"/>
                <w:szCs w:val="24"/>
                <w:lang w:eastAsia="ro-RO"/>
              </w:rPr>
              <w:t xml:space="preserve">  (a nu prejudicia în mod semnificativ) </w:t>
            </w:r>
          </w:p>
        </w:tc>
      </w:tr>
      <w:tr w:rsidR="007F2544" w:rsidRPr="00521E46" w14:paraId="6E0CC3D2"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5D2F2C4F"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FEDR</w:t>
            </w:r>
          </w:p>
        </w:tc>
        <w:tc>
          <w:tcPr>
            <w:tcW w:w="6575" w:type="dxa"/>
            <w:tcBorders>
              <w:top w:val="nil"/>
              <w:left w:val="nil"/>
              <w:bottom w:val="single" w:sz="8" w:space="0" w:color="auto"/>
              <w:right w:val="single" w:sz="8" w:space="0" w:color="auto"/>
            </w:tcBorders>
            <w:shd w:val="clear" w:color="auto" w:fill="auto"/>
            <w:vAlign w:val="center"/>
            <w:hideMark/>
          </w:tcPr>
          <w:p w14:paraId="75C3A7E4"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Fondul European de Dezvoltare Regională</w:t>
            </w:r>
          </w:p>
        </w:tc>
      </w:tr>
      <w:tr w:rsidR="007F2544" w:rsidRPr="00521E46" w14:paraId="205D311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4B891E53"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HG</w:t>
            </w:r>
          </w:p>
        </w:tc>
        <w:tc>
          <w:tcPr>
            <w:tcW w:w="6575" w:type="dxa"/>
            <w:tcBorders>
              <w:top w:val="nil"/>
              <w:left w:val="nil"/>
              <w:bottom w:val="single" w:sz="8" w:space="0" w:color="auto"/>
              <w:right w:val="single" w:sz="8" w:space="0" w:color="auto"/>
            </w:tcBorders>
            <w:shd w:val="clear" w:color="auto" w:fill="auto"/>
            <w:vAlign w:val="center"/>
            <w:hideMark/>
          </w:tcPr>
          <w:p w14:paraId="665D323D"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Hotărâre de guvern</w:t>
            </w:r>
          </w:p>
        </w:tc>
      </w:tr>
      <w:tr w:rsidR="007F2544" w:rsidRPr="00521E46" w14:paraId="4650EC23"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2302A06"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MIPE</w:t>
            </w:r>
          </w:p>
        </w:tc>
        <w:tc>
          <w:tcPr>
            <w:tcW w:w="6575" w:type="dxa"/>
            <w:tcBorders>
              <w:top w:val="nil"/>
              <w:left w:val="nil"/>
              <w:bottom w:val="single" w:sz="8" w:space="0" w:color="auto"/>
              <w:right w:val="single" w:sz="8" w:space="0" w:color="auto"/>
            </w:tcBorders>
            <w:shd w:val="clear" w:color="auto" w:fill="auto"/>
            <w:vAlign w:val="center"/>
            <w:hideMark/>
          </w:tcPr>
          <w:p w14:paraId="7CC901A4"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Ministerul Investițiilor și Proiectelor Europene</w:t>
            </w:r>
          </w:p>
        </w:tc>
      </w:tr>
      <w:tr w:rsidR="007F2544" w:rsidRPr="00521E46" w14:paraId="68812CD3"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297FC26C"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mp</w:t>
            </w:r>
          </w:p>
        </w:tc>
        <w:tc>
          <w:tcPr>
            <w:tcW w:w="6575" w:type="dxa"/>
            <w:tcBorders>
              <w:top w:val="nil"/>
              <w:left w:val="nil"/>
              <w:bottom w:val="single" w:sz="8" w:space="0" w:color="auto"/>
              <w:right w:val="single" w:sz="8" w:space="0" w:color="auto"/>
            </w:tcBorders>
            <w:shd w:val="clear" w:color="auto" w:fill="auto"/>
            <w:vAlign w:val="center"/>
            <w:hideMark/>
          </w:tcPr>
          <w:p w14:paraId="25527C8E"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Metru pătrat</w:t>
            </w:r>
          </w:p>
        </w:tc>
      </w:tr>
      <w:tr w:rsidR="007F2544" w:rsidRPr="00521E46" w14:paraId="3EA4C51B" w14:textId="77777777" w:rsidTr="008D1F52">
        <w:trPr>
          <w:trHeight w:val="608"/>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3EA1814E"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MySMIS2021/SMIS2021+</w:t>
            </w:r>
          </w:p>
        </w:tc>
        <w:tc>
          <w:tcPr>
            <w:tcW w:w="6575" w:type="dxa"/>
            <w:tcBorders>
              <w:top w:val="nil"/>
              <w:left w:val="nil"/>
              <w:bottom w:val="single" w:sz="8" w:space="0" w:color="auto"/>
              <w:right w:val="single" w:sz="8" w:space="0" w:color="auto"/>
            </w:tcBorders>
            <w:shd w:val="clear" w:color="auto" w:fill="auto"/>
            <w:vAlign w:val="center"/>
            <w:hideMark/>
          </w:tcPr>
          <w:p w14:paraId="54EA6154"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Sistem informatic integrat</w:t>
            </w:r>
          </w:p>
        </w:tc>
      </w:tr>
      <w:tr w:rsidR="007F2544" w:rsidRPr="00521E46" w14:paraId="13BAD719" w14:textId="77777777" w:rsidTr="008D1F52">
        <w:trPr>
          <w:trHeight w:val="326"/>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1C9022F7"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OI</w:t>
            </w:r>
          </w:p>
        </w:tc>
        <w:tc>
          <w:tcPr>
            <w:tcW w:w="6575" w:type="dxa"/>
            <w:tcBorders>
              <w:top w:val="nil"/>
              <w:left w:val="nil"/>
              <w:bottom w:val="single" w:sz="8" w:space="0" w:color="auto"/>
              <w:right w:val="single" w:sz="8" w:space="0" w:color="auto"/>
            </w:tcBorders>
            <w:shd w:val="clear" w:color="auto" w:fill="auto"/>
            <w:vAlign w:val="center"/>
            <w:hideMark/>
          </w:tcPr>
          <w:p w14:paraId="609A1F97"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Organism intermediar</w:t>
            </w:r>
          </w:p>
        </w:tc>
      </w:tr>
      <w:tr w:rsidR="007F2544" w:rsidRPr="00521E46" w14:paraId="2CCA34D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01DA9B80"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OUG</w:t>
            </w:r>
          </w:p>
        </w:tc>
        <w:tc>
          <w:tcPr>
            <w:tcW w:w="6575" w:type="dxa"/>
            <w:tcBorders>
              <w:top w:val="nil"/>
              <w:left w:val="nil"/>
              <w:bottom w:val="single" w:sz="8" w:space="0" w:color="auto"/>
              <w:right w:val="single" w:sz="8" w:space="0" w:color="auto"/>
            </w:tcBorders>
            <w:shd w:val="clear" w:color="auto" w:fill="auto"/>
            <w:vAlign w:val="center"/>
            <w:hideMark/>
          </w:tcPr>
          <w:p w14:paraId="3A8C2091" w14:textId="6BAF3E68"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Ordonanță de urgență a Guvernului</w:t>
            </w:r>
          </w:p>
        </w:tc>
      </w:tr>
      <w:tr w:rsidR="007F2544" w:rsidRPr="00521E46" w14:paraId="3E8DC271"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tcPr>
          <w:p w14:paraId="3389AD37" w14:textId="69E5D441" w:rsidR="00DD49E4" w:rsidRPr="00521E46" w:rsidRDefault="00DD49E4" w:rsidP="004C500B">
            <w:pPr>
              <w:spacing w:before="60" w:after="0" w:line="240" w:lineRule="auto"/>
              <w:jc w:val="both"/>
              <w:rPr>
                <w:rFonts w:eastAsia="Times New Roman" w:cstheme="minorHAnsi"/>
                <w:iCs/>
                <w:color w:val="002060"/>
                <w:sz w:val="24"/>
                <w:szCs w:val="24"/>
                <w:lang w:eastAsia="ro-RO"/>
              </w:rPr>
            </w:pPr>
            <w:r w:rsidRPr="00521E46">
              <w:rPr>
                <w:rFonts w:eastAsia="Times New Roman" w:cstheme="minorHAnsi"/>
                <w:iCs/>
                <w:color w:val="002060"/>
                <w:sz w:val="24"/>
                <w:szCs w:val="24"/>
                <w:lang w:eastAsia="ro-RO"/>
              </w:rPr>
              <w:t>OIS</w:t>
            </w:r>
          </w:p>
        </w:tc>
        <w:tc>
          <w:tcPr>
            <w:tcW w:w="6575" w:type="dxa"/>
            <w:tcBorders>
              <w:top w:val="nil"/>
              <w:left w:val="nil"/>
              <w:bottom w:val="single" w:sz="8" w:space="0" w:color="auto"/>
              <w:right w:val="single" w:sz="8" w:space="0" w:color="auto"/>
            </w:tcBorders>
            <w:shd w:val="clear" w:color="auto" w:fill="auto"/>
            <w:vAlign w:val="center"/>
          </w:tcPr>
          <w:p w14:paraId="43C6D95E" w14:textId="310CA904" w:rsidR="00DD49E4" w:rsidRPr="00521E46" w:rsidRDefault="00DD49E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Operațiune de importanță strategică</w:t>
            </w:r>
          </w:p>
        </w:tc>
      </w:tr>
      <w:tr w:rsidR="007F2544" w:rsidRPr="00521E46" w14:paraId="73959F6C"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459141C"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PT</w:t>
            </w:r>
          </w:p>
        </w:tc>
        <w:tc>
          <w:tcPr>
            <w:tcW w:w="6575" w:type="dxa"/>
            <w:tcBorders>
              <w:top w:val="nil"/>
              <w:left w:val="nil"/>
              <w:bottom w:val="single" w:sz="8" w:space="0" w:color="auto"/>
              <w:right w:val="single" w:sz="8" w:space="0" w:color="auto"/>
            </w:tcBorders>
            <w:shd w:val="clear" w:color="auto" w:fill="auto"/>
            <w:vAlign w:val="center"/>
            <w:hideMark/>
          </w:tcPr>
          <w:p w14:paraId="48655C60"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Proiect tehnic</w:t>
            </w:r>
          </w:p>
        </w:tc>
      </w:tr>
      <w:tr w:rsidR="007F2544" w:rsidRPr="00521E46" w14:paraId="78CCCDB3"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75692F20"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TVA</w:t>
            </w:r>
          </w:p>
        </w:tc>
        <w:tc>
          <w:tcPr>
            <w:tcW w:w="6575" w:type="dxa"/>
            <w:tcBorders>
              <w:top w:val="nil"/>
              <w:left w:val="nil"/>
              <w:bottom w:val="single" w:sz="8" w:space="0" w:color="auto"/>
              <w:right w:val="single" w:sz="8" w:space="0" w:color="auto"/>
            </w:tcBorders>
            <w:shd w:val="clear" w:color="auto" w:fill="auto"/>
            <w:vAlign w:val="center"/>
            <w:hideMark/>
          </w:tcPr>
          <w:p w14:paraId="5F41C26E"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Taxa pe valoare adăugată</w:t>
            </w:r>
          </w:p>
        </w:tc>
      </w:tr>
      <w:tr w:rsidR="007F2544" w:rsidRPr="00521E46" w14:paraId="3A296CAB" w14:textId="77777777" w:rsidTr="008D1F52">
        <w:trPr>
          <w:trHeight w:val="311"/>
        </w:trPr>
        <w:tc>
          <w:tcPr>
            <w:tcW w:w="2688" w:type="dxa"/>
            <w:tcBorders>
              <w:top w:val="nil"/>
              <w:left w:val="single" w:sz="8" w:space="0" w:color="auto"/>
              <w:bottom w:val="single" w:sz="8" w:space="0" w:color="auto"/>
              <w:right w:val="single" w:sz="8" w:space="0" w:color="auto"/>
            </w:tcBorders>
            <w:shd w:val="clear" w:color="auto" w:fill="auto"/>
            <w:vAlign w:val="center"/>
            <w:hideMark/>
          </w:tcPr>
          <w:p w14:paraId="63FC40C4"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UAT</w:t>
            </w:r>
          </w:p>
        </w:tc>
        <w:tc>
          <w:tcPr>
            <w:tcW w:w="6575" w:type="dxa"/>
            <w:tcBorders>
              <w:top w:val="nil"/>
              <w:left w:val="nil"/>
              <w:bottom w:val="single" w:sz="8" w:space="0" w:color="auto"/>
              <w:right w:val="single" w:sz="8" w:space="0" w:color="auto"/>
            </w:tcBorders>
            <w:shd w:val="clear" w:color="auto" w:fill="auto"/>
            <w:vAlign w:val="center"/>
            <w:hideMark/>
          </w:tcPr>
          <w:p w14:paraId="5F4D790A"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Unitate administrativ teritorială</w:t>
            </w:r>
          </w:p>
        </w:tc>
      </w:tr>
      <w:tr w:rsidR="007F2544" w:rsidRPr="00521E46" w14:paraId="49278DAE" w14:textId="77777777" w:rsidTr="008D1F52">
        <w:trPr>
          <w:trHeight w:val="311"/>
        </w:trPr>
        <w:tc>
          <w:tcPr>
            <w:tcW w:w="2688" w:type="dxa"/>
            <w:tcBorders>
              <w:top w:val="nil"/>
              <w:left w:val="single" w:sz="8" w:space="0" w:color="auto"/>
              <w:bottom w:val="single" w:sz="4" w:space="0" w:color="auto"/>
              <w:right w:val="single" w:sz="8" w:space="0" w:color="auto"/>
            </w:tcBorders>
            <w:shd w:val="clear" w:color="auto" w:fill="auto"/>
            <w:vAlign w:val="center"/>
            <w:hideMark/>
          </w:tcPr>
          <w:p w14:paraId="623AB582"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iCs/>
                <w:color w:val="002060"/>
                <w:sz w:val="24"/>
                <w:szCs w:val="24"/>
                <w:lang w:eastAsia="ro-RO"/>
              </w:rPr>
              <w:t>UE</w:t>
            </w:r>
          </w:p>
        </w:tc>
        <w:tc>
          <w:tcPr>
            <w:tcW w:w="6575" w:type="dxa"/>
            <w:tcBorders>
              <w:top w:val="nil"/>
              <w:left w:val="nil"/>
              <w:bottom w:val="single" w:sz="4" w:space="0" w:color="auto"/>
              <w:right w:val="single" w:sz="8" w:space="0" w:color="auto"/>
            </w:tcBorders>
            <w:shd w:val="clear" w:color="auto" w:fill="auto"/>
            <w:vAlign w:val="center"/>
            <w:hideMark/>
          </w:tcPr>
          <w:p w14:paraId="015230D2" w14:textId="77777777" w:rsidR="006F4A24" w:rsidRPr="00521E46" w:rsidRDefault="006F4A24" w:rsidP="004C500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Uniunea Europeană</w:t>
            </w:r>
          </w:p>
        </w:tc>
      </w:tr>
    </w:tbl>
    <w:p w14:paraId="60A81F39" w14:textId="77777777" w:rsidR="003870CD" w:rsidRPr="00521E46" w:rsidRDefault="003870CD" w:rsidP="004C500B">
      <w:pPr>
        <w:pStyle w:val="ListParagraph"/>
        <w:spacing w:before="60" w:after="0" w:line="240" w:lineRule="auto"/>
        <w:ind w:left="709"/>
        <w:contextualSpacing w:val="0"/>
        <w:jc w:val="both"/>
        <w:rPr>
          <w:rFonts w:cstheme="minorHAnsi"/>
          <w:b/>
          <w:bCs/>
          <w:iCs/>
          <w:color w:val="002060"/>
          <w:sz w:val="24"/>
          <w:szCs w:val="24"/>
        </w:rPr>
      </w:pPr>
    </w:p>
    <w:p w14:paraId="22148288" w14:textId="6AD612F6" w:rsidR="00E71DC6" w:rsidRPr="00521E46"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0" w:name="_Toc159233915"/>
      <w:bookmarkStart w:id="11" w:name="_Toc160634111"/>
      <w:bookmarkStart w:id="12" w:name="_Toc159233916"/>
      <w:bookmarkStart w:id="13" w:name="_Toc160634112"/>
      <w:bookmarkStart w:id="14" w:name="_Toc159233917"/>
      <w:bookmarkStart w:id="15" w:name="_Toc160634113"/>
      <w:bookmarkStart w:id="16" w:name="_Toc159233918"/>
      <w:bookmarkStart w:id="17" w:name="_Toc160634114"/>
      <w:bookmarkStart w:id="18" w:name="_Toc159233919"/>
      <w:bookmarkStart w:id="19" w:name="_Toc160634115"/>
      <w:bookmarkStart w:id="20" w:name="_Toc159233920"/>
      <w:bookmarkStart w:id="21" w:name="_Toc160634116"/>
      <w:bookmarkStart w:id="22" w:name="_Toc159233921"/>
      <w:bookmarkStart w:id="23" w:name="_Toc160634117"/>
      <w:bookmarkStart w:id="24" w:name="_Toc159233922"/>
      <w:bookmarkStart w:id="25" w:name="_Toc160634118"/>
      <w:bookmarkStart w:id="26" w:name="_Toc16305026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Pr="00521E46">
        <w:rPr>
          <w:rFonts w:cstheme="minorHAnsi"/>
          <w:b/>
          <w:bCs/>
          <w:iCs/>
          <w:color w:val="002060"/>
          <w:sz w:val="24"/>
          <w:szCs w:val="24"/>
        </w:rPr>
        <w:t>Glosar</w:t>
      </w:r>
      <w:bookmarkEnd w:id="26"/>
    </w:p>
    <w:tbl>
      <w:tblPr>
        <w:tblStyle w:val="TableGrid"/>
        <w:tblW w:w="9237" w:type="dxa"/>
        <w:tblLook w:val="04A0" w:firstRow="1" w:lastRow="0" w:firstColumn="1" w:lastColumn="0" w:noHBand="0" w:noVBand="1"/>
      </w:tblPr>
      <w:tblGrid>
        <w:gridCol w:w="1354"/>
        <w:gridCol w:w="7883"/>
      </w:tblGrid>
      <w:tr w:rsidR="00166D43" w:rsidRPr="00521E46" w14:paraId="3B4FA398" w14:textId="77777777" w:rsidTr="00F323F9">
        <w:tc>
          <w:tcPr>
            <w:tcW w:w="1354" w:type="dxa"/>
          </w:tcPr>
          <w:p w14:paraId="61E77C63" w14:textId="77777777" w:rsidR="00E71DC6" w:rsidRPr="00521E46" w:rsidRDefault="00E71DC6" w:rsidP="004C500B">
            <w:pPr>
              <w:spacing w:before="60"/>
              <w:jc w:val="both"/>
              <w:rPr>
                <w:rFonts w:cstheme="minorHAnsi"/>
                <w:b/>
                <w:bCs/>
                <w:color w:val="002060"/>
                <w:sz w:val="24"/>
                <w:szCs w:val="24"/>
              </w:rPr>
            </w:pPr>
            <w:r w:rsidRPr="00521E46">
              <w:rPr>
                <w:rFonts w:cstheme="minorHAnsi"/>
                <w:b/>
                <w:bCs/>
                <w:color w:val="002060"/>
                <w:sz w:val="24"/>
                <w:szCs w:val="24"/>
              </w:rPr>
              <w:t>A</w:t>
            </w:r>
          </w:p>
        </w:tc>
        <w:tc>
          <w:tcPr>
            <w:tcW w:w="7883" w:type="dxa"/>
          </w:tcPr>
          <w:p w14:paraId="089BBE21" w14:textId="596A4849" w:rsidR="00E71DC6" w:rsidRPr="00521E46" w:rsidRDefault="00E71DC6" w:rsidP="004C500B">
            <w:pPr>
              <w:autoSpaceDE w:val="0"/>
              <w:autoSpaceDN w:val="0"/>
              <w:adjustRightInd w:val="0"/>
              <w:spacing w:before="60"/>
              <w:jc w:val="both"/>
              <w:rPr>
                <w:rFonts w:cstheme="minorHAnsi"/>
                <w:color w:val="002060"/>
                <w:sz w:val="24"/>
                <w:szCs w:val="24"/>
              </w:rPr>
            </w:pPr>
            <w:r w:rsidRPr="00521E46">
              <w:rPr>
                <w:rFonts w:cstheme="minorHAnsi"/>
                <w:b/>
                <w:bCs/>
                <w:color w:val="002060"/>
                <w:sz w:val="24"/>
                <w:szCs w:val="24"/>
              </w:rPr>
              <w:t>Activitate de bază</w:t>
            </w:r>
            <w:r w:rsidRPr="00521E46">
              <w:rPr>
                <w:rFonts w:cstheme="minorHAnsi"/>
                <w:color w:val="002060"/>
                <w:sz w:val="24"/>
                <w:szCs w:val="24"/>
              </w:rPr>
              <w:t xml:space="preserve"> în cadrul unui proiect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 proiectului </w:t>
            </w:r>
            <w:r w:rsidR="00E27BAF" w:rsidRPr="00521E46">
              <w:rPr>
                <w:rFonts w:cstheme="minorHAnsi"/>
                <w:color w:val="002060"/>
                <w:sz w:val="24"/>
                <w:szCs w:val="24"/>
              </w:rPr>
              <w:t>și</w:t>
            </w:r>
            <w:r w:rsidRPr="00521E46">
              <w:rPr>
                <w:rFonts w:cstheme="minorHAnsi"/>
                <w:color w:val="002060"/>
                <w:sz w:val="24"/>
                <w:szCs w:val="24"/>
              </w:rPr>
              <w:t xml:space="preserve"> care trebuie să respecte următoarele condiții cumulative:</w:t>
            </w:r>
          </w:p>
          <w:p w14:paraId="59D9BB7F" w14:textId="2A60CBA2" w:rsidR="00E71DC6" w:rsidRPr="00521E46"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521E46">
              <w:rPr>
                <w:rFonts w:cstheme="minorHAnsi"/>
                <w:color w:val="002060"/>
                <w:sz w:val="24"/>
                <w:szCs w:val="24"/>
              </w:rPr>
              <w:lastRenderedPageBreak/>
              <w:t xml:space="preserve">are legătură directă cu obiectul proiectului pentru care se acordă finanțarea </w:t>
            </w:r>
            <w:r w:rsidR="00E27BAF" w:rsidRPr="00521E46">
              <w:rPr>
                <w:rFonts w:cstheme="minorHAnsi"/>
                <w:color w:val="002060"/>
                <w:sz w:val="24"/>
                <w:szCs w:val="24"/>
              </w:rPr>
              <w:t>și</w:t>
            </w:r>
            <w:r w:rsidRPr="00521E46">
              <w:rPr>
                <w:rFonts w:cstheme="minorHAnsi"/>
                <w:color w:val="002060"/>
                <w:sz w:val="24"/>
                <w:szCs w:val="24"/>
              </w:rPr>
              <w:t xml:space="preserve"> contribuie în mod direct </w:t>
            </w:r>
            <w:r w:rsidR="00E27BAF" w:rsidRPr="00521E46">
              <w:rPr>
                <w:rFonts w:cstheme="minorHAnsi"/>
                <w:color w:val="002060"/>
                <w:sz w:val="24"/>
                <w:szCs w:val="24"/>
              </w:rPr>
              <w:t>și</w:t>
            </w:r>
            <w:r w:rsidRPr="00521E46">
              <w:rPr>
                <w:rFonts w:cstheme="minorHAnsi"/>
                <w:color w:val="002060"/>
                <w:sz w:val="24"/>
                <w:szCs w:val="24"/>
              </w:rPr>
              <w:t xml:space="preserve"> semnificativ la realizarea obiectivelor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la obținerea rezultatelor acestuia;</w:t>
            </w:r>
          </w:p>
          <w:p w14:paraId="10FAEA3B" w14:textId="1D41A6B2" w:rsidR="00E71DC6" w:rsidRPr="00521E46"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521E46">
              <w:rPr>
                <w:rFonts w:cstheme="minorHAnsi"/>
                <w:color w:val="002060"/>
                <w:sz w:val="24"/>
                <w:szCs w:val="24"/>
              </w:rPr>
              <w:t>se regăsește în cererea de finanțare sub forma activităților eligibile obligatorii specificate în Ghidul solicitantului;</w:t>
            </w:r>
          </w:p>
          <w:p w14:paraId="04F88CEA" w14:textId="71C672A6" w:rsidR="00E71DC6" w:rsidRPr="00521E46"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521E46">
              <w:rPr>
                <w:rFonts w:cstheme="minorHAnsi"/>
                <w:color w:val="002060"/>
                <w:sz w:val="24"/>
                <w:szCs w:val="24"/>
              </w:rPr>
              <w:t>nu face parte din activitățile conexe, așa cum sunt acestea definite în Ghidul solicitantului;</w:t>
            </w:r>
          </w:p>
          <w:p w14:paraId="4E429851" w14:textId="10507A8E" w:rsidR="00E71DC6" w:rsidRPr="00521E46" w:rsidRDefault="00E71DC6" w:rsidP="004C500B">
            <w:pPr>
              <w:pStyle w:val="ListParagraph"/>
              <w:numPr>
                <w:ilvl w:val="0"/>
                <w:numId w:val="66"/>
              </w:numPr>
              <w:autoSpaceDE w:val="0"/>
              <w:autoSpaceDN w:val="0"/>
              <w:adjustRightInd w:val="0"/>
              <w:spacing w:before="60"/>
              <w:contextualSpacing w:val="0"/>
              <w:jc w:val="both"/>
              <w:rPr>
                <w:rFonts w:cstheme="minorHAnsi"/>
                <w:color w:val="002060"/>
                <w:sz w:val="24"/>
                <w:szCs w:val="24"/>
              </w:rPr>
            </w:pPr>
            <w:r w:rsidRPr="00521E46">
              <w:rPr>
                <w:rFonts w:cstheme="minorHAnsi"/>
                <w:color w:val="002060"/>
                <w:sz w:val="24"/>
                <w:szCs w:val="24"/>
              </w:rPr>
              <w:t>bugetul estimat alocat activității sau pachetului de activități reprezintă minimum 50% din bugetul eligibil al proiectului;</w:t>
            </w:r>
          </w:p>
          <w:p w14:paraId="2D290427" w14:textId="77777777" w:rsidR="00E71DC6" w:rsidRPr="00521E46" w:rsidRDefault="00E71DC6" w:rsidP="004C500B">
            <w:pPr>
              <w:pStyle w:val="Default"/>
              <w:spacing w:before="60"/>
              <w:jc w:val="both"/>
              <w:rPr>
                <w:rFonts w:asciiTheme="minorHAnsi" w:hAnsiTheme="minorHAnsi" w:cstheme="minorHAnsi"/>
                <w:color w:val="002060"/>
              </w:rPr>
            </w:pPr>
            <w:r w:rsidRPr="00521E46">
              <w:rPr>
                <w:rFonts w:asciiTheme="minorHAnsi" w:hAnsiTheme="minorHAnsi" w:cstheme="minorHAnsi"/>
                <w:b/>
                <w:bCs/>
                <w:color w:val="002060"/>
              </w:rPr>
              <w:t xml:space="preserve">Active corporale </w:t>
            </w:r>
            <w:r w:rsidRPr="00521E46">
              <w:rPr>
                <w:rFonts w:asciiTheme="minorHAnsi" w:hAnsiTheme="minorHAnsi" w:cstheme="minorHAnsi"/>
                <w:color w:val="002060"/>
              </w:rPr>
              <w:t xml:space="preserve">reprezintă terenuri, clădiri și instalații, utilaje și echipamente; </w:t>
            </w:r>
          </w:p>
          <w:p w14:paraId="199117EC" w14:textId="77777777" w:rsidR="00E71DC6" w:rsidRPr="00521E46" w:rsidRDefault="00E71DC6" w:rsidP="004C500B">
            <w:pPr>
              <w:pStyle w:val="Default"/>
              <w:spacing w:before="60"/>
              <w:jc w:val="both"/>
              <w:rPr>
                <w:rFonts w:asciiTheme="minorHAnsi" w:hAnsiTheme="minorHAnsi" w:cstheme="minorHAnsi"/>
                <w:color w:val="002060"/>
              </w:rPr>
            </w:pPr>
            <w:r w:rsidRPr="00521E46">
              <w:rPr>
                <w:rFonts w:asciiTheme="minorHAnsi" w:hAnsiTheme="minorHAnsi" w:cstheme="minorHAnsi"/>
                <w:b/>
                <w:bCs/>
                <w:color w:val="002060"/>
              </w:rPr>
              <w:t xml:space="preserve">Active necorporale </w:t>
            </w:r>
            <w:r w:rsidRPr="00521E46">
              <w:rPr>
                <w:rFonts w:asciiTheme="minorHAnsi" w:hAnsiTheme="minorHAnsi" w:cstheme="minorHAnsi"/>
                <w:color w:val="002060"/>
              </w:rPr>
              <w:t xml:space="preserve">reprezintă brevete, licențe, mărci comerciale, programe informatice, alte drepturi și active similare, precum și investiții în realizarea de instrumente de comercializare on-line a serviciilor/produselor proprii; </w:t>
            </w:r>
          </w:p>
          <w:p w14:paraId="6E4F84B6" w14:textId="3CC82F55" w:rsidR="00E71DC6" w:rsidRPr="00521E46" w:rsidRDefault="00E71DC6" w:rsidP="004C500B">
            <w:pPr>
              <w:pStyle w:val="Default"/>
              <w:spacing w:before="60"/>
              <w:jc w:val="both"/>
              <w:rPr>
                <w:rFonts w:asciiTheme="minorHAnsi" w:hAnsiTheme="minorHAnsi" w:cstheme="minorHAnsi"/>
                <w:color w:val="002060"/>
              </w:rPr>
            </w:pPr>
            <w:r w:rsidRPr="00521E46">
              <w:rPr>
                <w:rFonts w:asciiTheme="minorHAnsi" w:hAnsiTheme="minorHAnsi" w:cstheme="minorHAnsi"/>
                <w:b/>
                <w:bCs/>
                <w:color w:val="002060"/>
              </w:rPr>
              <w:t>Ajutoare</w:t>
            </w:r>
            <w:r w:rsidR="00E900EC" w:rsidRPr="00521E46">
              <w:rPr>
                <w:rFonts w:asciiTheme="minorHAnsi" w:hAnsiTheme="minorHAnsi" w:cstheme="minorHAnsi"/>
                <w:b/>
                <w:bCs/>
                <w:color w:val="002060"/>
              </w:rPr>
              <w:t xml:space="preserve">/ </w:t>
            </w:r>
            <w:r w:rsidRPr="00521E46">
              <w:rPr>
                <w:rFonts w:asciiTheme="minorHAnsi" w:hAnsiTheme="minorHAnsi" w:cstheme="minorHAnsi"/>
                <w:b/>
                <w:bCs/>
                <w:color w:val="002060"/>
              </w:rPr>
              <w:t xml:space="preserve">ajutor (de stat) </w:t>
            </w:r>
            <w:r w:rsidRPr="00521E46">
              <w:rPr>
                <w:rFonts w:asciiTheme="minorHAnsi" w:hAnsiTheme="minorHAnsi" w:cstheme="minorHAnsi"/>
                <w:color w:val="002060"/>
              </w:rPr>
              <w:t xml:space="preserve">înseamnă orice măsură care îndeplinește cumulativ toate criteriile prevăzute la articolul 107 alineatul (1) din Tratatul privind funcționarea Uniunii Europene; </w:t>
            </w:r>
          </w:p>
          <w:p w14:paraId="1D16E657" w14:textId="1661FECA" w:rsidR="000356ED" w:rsidRPr="00521E46" w:rsidRDefault="000356ED" w:rsidP="004C500B">
            <w:pPr>
              <w:pStyle w:val="Default"/>
              <w:spacing w:before="60"/>
              <w:jc w:val="both"/>
              <w:rPr>
                <w:rFonts w:asciiTheme="minorHAnsi" w:hAnsiTheme="minorHAnsi" w:cstheme="minorHAnsi"/>
                <w:color w:val="002060"/>
              </w:rPr>
            </w:pPr>
            <w:r w:rsidRPr="00521E46">
              <w:rPr>
                <w:rFonts w:asciiTheme="minorHAnsi" w:hAnsiTheme="minorHAnsi" w:cstheme="minorHAnsi"/>
                <w:b/>
                <w:bCs/>
                <w:color w:val="002060"/>
              </w:rPr>
              <w:t>Apelul de proiecte</w:t>
            </w:r>
            <w:r w:rsidRPr="00521E46">
              <w:rPr>
                <w:rFonts w:asciiTheme="minorHAnsi" w:hAnsiTheme="minorHAnsi" w:cstheme="minorHAnsi"/>
                <w:color w:val="002060"/>
              </w:rPr>
              <w:t xml:space="preserve"> reprezintă o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69BCFFA0" w14:textId="77777777" w:rsidR="00E71DC6" w:rsidRPr="00521E46" w:rsidRDefault="00E71DC6" w:rsidP="004C500B">
            <w:pPr>
              <w:pStyle w:val="Default"/>
              <w:spacing w:before="60"/>
              <w:jc w:val="both"/>
              <w:rPr>
                <w:rFonts w:asciiTheme="minorHAnsi" w:hAnsiTheme="minorHAnsi" w:cstheme="minorHAnsi"/>
                <w:color w:val="002060"/>
              </w:rPr>
            </w:pPr>
            <w:r w:rsidRPr="00521E46">
              <w:rPr>
                <w:rFonts w:asciiTheme="minorHAnsi" w:hAnsiTheme="minorHAnsi" w:cstheme="minorHAnsi"/>
                <w:b/>
                <w:bCs/>
                <w:color w:val="002060"/>
              </w:rPr>
              <w:t>Autoritatea de Management pentru Programul</w:t>
            </w:r>
            <w:r w:rsidR="00ED552F" w:rsidRPr="00521E46">
              <w:rPr>
                <w:rFonts w:asciiTheme="minorHAnsi" w:hAnsiTheme="minorHAnsi" w:cstheme="minorHAnsi"/>
                <w:b/>
                <w:bCs/>
                <w:color w:val="002060"/>
              </w:rPr>
              <w:t xml:space="preserve"> </w:t>
            </w:r>
            <w:r w:rsidRPr="00521E46">
              <w:rPr>
                <w:rFonts w:asciiTheme="minorHAnsi" w:hAnsiTheme="minorHAnsi" w:cstheme="minorHAnsi"/>
                <w:b/>
                <w:bCs/>
                <w:color w:val="002060"/>
              </w:rPr>
              <w:t xml:space="preserve">Operațional Sănătate - </w:t>
            </w:r>
            <w:r w:rsidRPr="00521E46">
              <w:rPr>
                <w:rFonts w:asciiTheme="minorHAnsi" w:hAnsiTheme="minorHAnsi" w:cstheme="minorHAnsi"/>
                <w:color w:val="002060"/>
              </w:rPr>
              <w:t xml:space="preserve">structura organizatorică din cadrul MIPE, responsabilă de gestionarea și implementarea PS și de utilizarea eficientă, efectivă și transparentă a fondurilor, îndeplinind funcțiile și rolurile prevăzute în acest sens de Regulamentul </w:t>
            </w:r>
            <w:r w:rsidR="00C20208" w:rsidRPr="00521E46">
              <w:rPr>
                <w:rFonts w:asciiTheme="minorHAnsi" w:hAnsiTheme="minorHAnsi" w:cstheme="minorHAnsi"/>
                <w:color w:val="002060"/>
              </w:rPr>
              <w:t xml:space="preserve">UE de stabilire a dispozițiilor comune nr. </w:t>
            </w:r>
            <w:r w:rsidR="00436778" w:rsidRPr="00521E46">
              <w:rPr>
                <w:rFonts w:asciiTheme="minorHAnsi" w:hAnsiTheme="minorHAnsi" w:cstheme="minorHAnsi"/>
                <w:color w:val="002060"/>
              </w:rPr>
              <w:t>2021/1060</w:t>
            </w:r>
            <w:r w:rsidRPr="00521E46">
              <w:rPr>
                <w:rFonts w:asciiTheme="minorHAnsi" w:hAnsiTheme="minorHAnsi" w:cstheme="minorHAnsi"/>
                <w:color w:val="002060"/>
              </w:rPr>
              <w:t xml:space="preserve">; </w:t>
            </w:r>
          </w:p>
          <w:p w14:paraId="7BA31AFF" w14:textId="2D43FFD3" w:rsidR="00436778" w:rsidRPr="00521E46" w:rsidRDefault="00436778" w:rsidP="004C500B">
            <w:pPr>
              <w:pStyle w:val="Default"/>
              <w:spacing w:before="60"/>
              <w:jc w:val="both"/>
              <w:rPr>
                <w:rFonts w:asciiTheme="minorHAnsi" w:hAnsiTheme="minorHAnsi" w:cstheme="minorHAnsi"/>
                <w:color w:val="002060"/>
              </w:rPr>
            </w:pPr>
            <w:r w:rsidRPr="00521E46">
              <w:rPr>
                <w:rFonts w:asciiTheme="minorHAnsi" w:hAnsiTheme="minorHAnsi" w:cstheme="minorHAnsi"/>
                <w:color w:val="002060"/>
              </w:rPr>
              <w:t xml:space="preserve">În prezentul ghid utilizarea sintagmei AM </w:t>
            </w:r>
            <w:proofErr w:type="spellStart"/>
            <w:r w:rsidR="00BA7F1B" w:rsidRPr="00521E46">
              <w:rPr>
                <w:rFonts w:asciiTheme="minorHAnsi" w:hAnsiTheme="minorHAnsi" w:cstheme="minorHAnsi"/>
                <w:color w:val="002060"/>
              </w:rPr>
              <w:t>PoS</w:t>
            </w:r>
            <w:proofErr w:type="spellEnd"/>
            <w:r w:rsidR="00BA7F1B" w:rsidRPr="00521E46">
              <w:rPr>
                <w:rFonts w:asciiTheme="minorHAnsi" w:hAnsiTheme="minorHAnsi" w:cstheme="minorHAnsi"/>
                <w:color w:val="002060"/>
              </w:rPr>
              <w:t xml:space="preserve"> </w:t>
            </w:r>
            <w:r w:rsidRPr="00521E46">
              <w:rPr>
                <w:rFonts w:asciiTheme="minorHAnsi" w:hAnsiTheme="minorHAnsi" w:cstheme="minorHAnsi"/>
                <w:color w:val="002060"/>
              </w:rPr>
              <w:t xml:space="preserve">nu restricționează Autoritatea de Management pentru Programul Operațional Sănătate în utilizarea Organismelor Intermediare, cu care a încheiat Acorduri de delegare de funcții, pentru a efectua procesele de evaluare, contractare, implementare, etc. Astfel, sintagma AM </w:t>
            </w:r>
            <w:proofErr w:type="spellStart"/>
            <w:r w:rsidR="00BA7F1B" w:rsidRPr="00521E46">
              <w:rPr>
                <w:rFonts w:asciiTheme="minorHAnsi" w:hAnsiTheme="minorHAnsi" w:cstheme="minorHAnsi"/>
                <w:color w:val="002060"/>
              </w:rPr>
              <w:t>PoS</w:t>
            </w:r>
            <w:proofErr w:type="spellEnd"/>
            <w:r w:rsidR="00BA7F1B" w:rsidRPr="00521E46">
              <w:rPr>
                <w:rFonts w:asciiTheme="minorHAnsi" w:hAnsiTheme="minorHAnsi" w:cstheme="minorHAnsi"/>
                <w:color w:val="002060"/>
              </w:rPr>
              <w:t xml:space="preserve"> </w:t>
            </w:r>
            <w:r w:rsidRPr="00521E46">
              <w:rPr>
                <w:rFonts w:asciiTheme="minorHAnsi" w:hAnsiTheme="minorHAnsi" w:cstheme="minorHAnsi"/>
                <w:color w:val="002060"/>
              </w:rPr>
              <w:t xml:space="preserve">este interschimbabilă, acolo unde este cazul, cu sintagma OI, în funcție de decizia AM </w:t>
            </w:r>
            <w:proofErr w:type="spellStart"/>
            <w:r w:rsidR="00BA7F1B" w:rsidRPr="00521E46">
              <w:rPr>
                <w:rFonts w:asciiTheme="minorHAnsi" w:hAnsiTheme="minorHAnsi" w:cstheme="minorHAnsi"/>
                <w:color w:val="002060"/>
              </w:rPr>
              <w:t>PoS</w:t>
            </w:r>
            <w:proofErr w:type="spellEnd"/>
            <w:r w:rsidR="00BA7F1B" w:rsidRPr="00521E46">
              <w:rPr>
                <w:rFonts w:asciiTheme="minorHAnsi" w:hAnsiTheme="minorHAnsi" w:cstheme="minorHAnsi"/>
                <w:color w:val="002060"/>
              </w:rPr>
              <w:t xml:space="preserve"> </w:t>
            </w:r>
            <w:r w:rsidRPr="00521E46">
              <w:rPr>
                <w:rFonts w:asciiTheme="minorHAnsi" w:hAnsiTheme="minorHAnsi" w:cstheme="minorHAnsi"/>
                <w:color w:val="002060"/>
              </w:rPr>
              <w:t>de a delega sau de a nu delega efectuarea anumitor funcții către acestea.</w:t>
            </w:r>
          </w:p>
        </w:tc>
      </w:tr>
      <w:tr w:rsidR="00166D43" w:rsidRPr="00521E46" w14:paraId="59E5B41D" w14:textId="77777777" w:rsidTr="00F323F9">
        <w:tc>
          <w:tcPr>
            <w:tcW w:w="1354" w:type="dxa"/>
          </w:tcPr>
          <w:p w14:paraId="7943DAE7" w14:textId="77777777" w:rsidR="000A4333" w:rsidRPr="00521E46" w:rsidRDefault="000A4333" w:rsidP="004C500B">
            <w:pPr>
              <w:spacing w:before="60"/>
              <w:jc w:val="both"/>
              <w:rPr>
                <w:rFonts w:cstheme="minorHAnsi"/>
                <w:b/>
                <w:bCs/>
                <w:color w:val="002060"/>
                <w:sz w:val="24"/>
                <w:szCs w:val="24"/>
              </w:rPr>
            </w:pPr>
            <w:r w:rsidRPr="00521E46">
              <w:rPr>
                <w:rFonts w:cstheme="minorHAnsi"/>
                <w:b/>
                <w:bCs/>
                <w:color w:val="002060"/>
                <w:sz w:val="24"/>
                <w:szCs w:val="24"/>
              </w:rPr>
              <w:lastRenderedPageBreak/>
              <w:t>C</w:t>
            </w:r>
          </w:p>
        </w:tc>
        <w:tc>
          <w:tcPr>
            <w:tcW w:w="7883" w:type="dxa"/>
          </w:tcPr>
          <w:p w14:paraId="0BADBAB3" w14:textId="109809F4" w:rsidR="000A4333" w:rsidRPr="00521E46" w:rsidRDefault="000A4333" w:rsidP="004C500B">
            <w:pPr>
              <w:spacing w:before="60"/>
              <w:jc w:val="both"/>
              <w:rPr>
                <w:rFonts w:cstheme="minorHAnsi"/>
                <w:color w:val="002060"/>
                <w:sz w:val="24"/>
                <w:szCs w:val="24"/>
              </w:rPr>
            </w:pPr>
            <w:r w:rsidRPr="00521E46">
              <w:rPr>
                <w:rFonts w:cstheme="minorHAnsi"/>
                <w:b/>
                <w:bCs/>
                <w:color w:val="002060"/>
                <w:sz w:val="24"/>
                <w:szCs w:val="24"/>
              </w:rPr>
              <w:t>Cererea de finanțare</w:t>
            </w:r>
            <w:r w:rsidRPr="00521E46">
              <w:rPr>
                <w:rFonts w:cstheme="minorHAnsi"/>
                <w:color w:val="002060"/>
                <w:sz w:val="24"/>
                <w:szCs w:val="24"/>
              </w:rPr>
              <w:t xml:space="preserve"> – 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w:t>
            </w:r>
            <w:r w:rsidRPr="00521E46">
              <w:rPr>
                <w:rFonts w:cstheme="minorHAnsi"/>
                <w:color w:val="002060"/>
                <w:sz w:val="24"/>
                <w:szCs w:val="24"/>
              </w:rPr>
              <w:lastRenderedPageBreak/>
              <w:t>solicitantului și care sunt cuprinse în sistemul informatic MySMIS2021/SMIS2021+ ;</w:t>
            </w:r>
          </w:p>
          <w:p w14:paraId="7AFD1398" w14:textId="3C2979CE" w:rsidR="000A4333" w:rsidRPr="00521E46" w:rsidRDefault="000A4333" w:rsidP="004C500B">
            <w:pPr>
              <w:spacing w:before="60"/>
              <w:jc w:val="both"/>
              <w:rPr>
                <w:rFonts w:cstheme="minorHAnsi"/>
                <w:color w:val="002060"/>
                <w:sz w:val="24"/>
                <w:szCs w:val="24"/>
              </w:rPr>
            </w:pPr>
            <w:r w:rsidRPr="00521E46">
              <w:rPr>
                <w:rFonts w:cstheme="minorHAnsi"/>
                <w:b/>
                <w:bCs/>
                <w:color w:val="002060"/>
                <w:sz w:val="24"/>
                <w:szCs w:val="24"/>
              </w:rPr>
              <w:t>Contractul de finanțare</w:t>
            </w:r>
            <w:r w:rsidR="000D7C57" w:rsidRPr="00521E46">
              <w:rPr>
                <w:rFonts w:cstheme="minorHAnsi"/>
                <w:b/>
                <w:bCs/>
                <w:color w:val="002060"/>
                <w:sz w:val="24"/>
                <w:szCs w:val="24"/>
              </w:rPr>
              <w:t xml:space="preserve"> </w:t>
            </w:r>
            <w:r w:rsidR="000D7C57" w:rsidRPr="00521E46">
              <w:rPr>
                <w:rFonts w:cstheme="minorHAnsi"/>
                <w:color w:val="002060"/>
                <w:sz w:val="24"/>
                <w:szCs w:val="24"/>
              </w:rPr>
              <w:t>reprezintă</w:t>
            </w:r>
            <w:r w:rsidRPr="00521E46">
              <w:rPr>
                <w:rFonts w:cstheme="minorHAnsi"/>
                <w:b/>
                <w:bCs/>
                <w:color w:val="002060"/>
                <w:sz w:val="24"/>
                <w:szCs w:val="24"/>
              </w:rPr>
              <w:t xml:space="preserve"> </w:t>
            </w:r>
            <w:r w:rsidRPr="00521E46">
              <w:rPr>
                <w:rFonts w:cstheme="minorHAnsi"/>
                <w:color w:val="002060"/>
                <w:sz w:val="24"/>
                <w:szCs w:val="24"/>
              </w:rPr>
              <w:t xml:space="preserve">actul juridic, cu titlu oneros, de adeziune, încheiat între autoritatea de management, și beneficiar, astfel cum este definit la art. 2 pct. 9 din Regulamentul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color w:val="002060"/>
                <w:sz w:val="24"/>
                <w:szCs w:val="24"/>
              </w:rPr>
              <w:t>, prin care se stabilesc drepturile și obligațiile corelative ale părților în vederea implementării operațiunilor;</w:t>
            </w:r>
          </w:p>
        </w:tc>
      </w:tr>
      <w:tr w:rsidR="00166D43" w:rsidRPr="00521E46" w14:paraId="0C916932" w14:textId="77777777" w:rsidTr="00F323F9">
        <w:tc>
          <w:tcPr>
            <w:tcW w:w="1354" w:type="dxa"/>
          </w:tcPr>
          <w:p w14:paraId="5C3BAD27" w14:textId="77777777" w:rsidR="000A4333" w:rsidRPr="00521E46" w:rsidRDefault="000A4333" w:rsidP="004C500B">
            <w:pPr>
              <w:spacing w:before="60"/>
              <w:jc w:val="both"/>
              <w:rPr>
                <w:rFonts w:cstheme="minorHAnsi"/>
                <w:b/>
                <w:bCs/>
                <w:color w:val="002060"/>
                <w:sz w:val="24"/>
                <w:szCs w:val="24"/>
              </w:rPr>
            </w:pPr>
            <w:r w:rsidRPr="00521E46">
              <w:rPr>
                <w:rFonts w:cstheme="minorHAnsi"/>
                <w:b/>
                <w:bCs/>
                <w:color w:val="002060"/>
                <w:sz w:val="24"/>
                <w:szCs w:val="24"/>
              </w:rPr>
              <w:lastRenderedPageBreak/>
              <w:t>G</w:t>
            </w:r>
          </w:p>
        </w:tc>
        <w:tc>
          <w:tcPr>
            <w:tcW w:w="7883" w:type="dxa"/>
          </w:tcPr>
          <w:p w14:paraId="43E03D03" w14:textId="5B1D4305" w:rsidR="000A4333" w:rsidRPr="00521E46" w:rsidRDefault="000A4333" w:rsidP="004C500B">
            <w:pPr>
              <w:spacing w:before="60"/>
              <w:jc w:val="both"/>
              <w:rPr>
                <w:rFonts w:cstheme="minorHAnsi"/>
                <w:color w:val="002060"/>
                <w:sz w:val="24"/>
                <w:szCs w:val="24"/>
              </w:rPr>
            </w:pPr>
            <w:r w:rsidRPr="00521E46">
              <w:rPr>
                <w:rFonts w:cstheme="minorHAnsi"/>
                <w:b/>
                <w:bCs/>
                <w:color w:val="002060"/>
                <w:sz w:val="24"/>
                <w:szCs w:val="24"/>
              </w:rPr>
              <w:t xml:space="preserve">Ghidul solicitantului </w:t>
            </w:r>
            <w:r w:rsidRPr="00521E46">
              <w:rPr>
                <w:rFonts w:cstheme="minorHAnsi"/>
                <w:color w:val="002060"/>
                <w:sz w:val="24"/>
                <w:szCs w:val="24"/>
              </w:rPr>
              <w:t>- documentul asimilat celui prevăzut la art.</w:t>
            </w:r>
            <w:r w:rsidR="003D2F39" w:rsidRPr="00521E46">
              <w:rPr>
                <w:rFonts w:cstheme="minorHAnsi"/>
                <w:color w:val="002060"/>
                <w:sz w:val="24"/>
                <w:szCs w:val="24"/>
              </w:rPr>
              <w:t xml:space="preserve"> </w:t>
            </w:r>
            <w:r w:rsidRPr="00521E46">
              <w:rPr>
                <w:rFonts w:cstheme="minorHAnsi"/>
                <w:color w:val="002060"/>
                <w:sz w:val="24"/>
                <w:szCs w:val="24"/>
              </w:rPr>
              <w:t>73 alin.</w:t>
            </w:r>
            <w:r w:rsidR="003D2F39" w:rsidRPr="00521E46">
              <w:rPr>
                <w:rFonts w:cstheme="minorHAnsi"/>
                <w:color w:val="002060"/>
                <w:sz w:val="24"/>
                <w:szCs w:val="24"/>
              </w:rPr>
              <w:t xml:space="preserve"> </w:t>
            </w:r>
            <w:r w:rsidRPr="00521E46">
              <w:rPr>
                <w:rFonts w:cstheme="minorHAnsi"/>
                <w:color w:val="002060"/>
                <w:sz w:val="24"/>
                <w:szCs w:val="24"/>
              </w:rPr>
              <w:t>(3) din Regulamentul (UE) 2021/1.060, cu modificările și completările ulterioare, emis de autoritatea de management care stabilește condițiile acordării sprijinului financiar în cadrul unui apel de proiecte;</w:t>
            </w:r>
          </w:p>
        </w:tc>
      </w:tr>
      <w:tr w:rsidR="00166D43" w:rsidRPr="00521E46" w14:paraId="0779536D" w14:textId="77777777" w:rsidTr="00F323F9">
        <w:tc>
          <w:tcPr>
            <w:tcW w:w="1354" w:type="dxa"/>
          </w:tcPr>
          <w:p w14:paraId="417D531E" w14:textId="77777777" w:rsidR="000A4333" w:rsidRPr="00521E46" w:rsidRDefault="000A4333" w:rsidP="004C500B">
            <w:pPr>
              <w:spacing w:before="60"/>
              <w:jc w:val="both"/>
              <w:rPr>
                <w:rFonts w:cstheme="minorHAnsi"/>
                <w:b/>
                <w:bCs/>
                <w:color w:val="002060"/>
                <w:sz w:val="24"/>
                <w:szCs w:val="24"/>
              </w:rPr>
            </w:pPr>
            <w:r w:rsidRPr="00521E46">
              <w:rPr>
                <w:rFonts w:cstheme="minorHAnsi"/>
                <w:b/>
                <w:bCs/>
                <w:color w:val="002060"/>
                <w:sz w:val="24"/>
                <w:szCs w:val="24"/>
              </w:rPr>
              <w:t>I</w:t>
            </w:r>
          </w:p>
        </w:tc>
        <w:tc>
          <w:tcPr>
            <w:tcW w:w="7883" w:type="dxa"/>
          </w:tcPr>
          <w:p w14:paraId="7FEA8953" w14:textId="77777777" w:rsidR="000A4333" w:rsidRPr="00521E46" w:rsidRDefault="000A4333" w:rsidP="004C500B">
            <w:pPr>
              <w:pStyle w:val="Default"/>
              <w:spacing w:before="60"/>
              <w:jc w:val="both"/>
              <w:rPr>
                <w:rFonts w:asciiTheme="minorHAnsi" w:hAnsiTheme="minorHAnsi" w:cstheme="minorHAnsi"/>
                <w:color w:val="002060"/>
              </w:rPr>
            </w:pPr>
            <w:r w:rsidRPr="00521E46">
              <w:rPr>
                <w:rFonts w:asciiTheme="minorHAnsi" w:hAnsiTheme="minorHAnsi" w:cstheme="minorHAnsi"/>
                <w:b/>
                <w:bCs/>
                <w:color w:val="002060"/>
              </w:rPr>
              <w:t xml:space="preserve">Imobilul </w:t>
            </w:r>
            <w:r w:rsidRPr="00521E46">
              <w:rPr>
                <w:rFonts w:asciiTheme="minorHAnsi" w:hAnsiTheme="minorHAnsi" w:cstheme="minorHAnsi"/>
                <w:color w:val="002060"/>
              </w:rPr>
              <w:t xml:space="preserve">este definit conform Legii nr. 7/1996 a cadastrului și a publicității imobiliare, cu modificările și completările ulterioare, prin care se înțelege terenul, cu sau fără construcții, de pe teritoriul unei unități administrativ-teritoriale, aparținând unuia sau mai multor proprietari, care se identifică printr-un număr cadastral unic; </w:t>
            </w:r>
          </w:p>
          <w:p w14:paraId="63A336C7" w14:textId="5E2241F1" w:rsidR="000A4333" w:rsidRPr="00521E46" w:rsidRDefault="000A4333" w:rsidP="004C500B">
            <w:pPr>
              <w:spacing w:before="60"/>
              <w:jc w:val="both"/>
              <w:rPr>
                <w:rFonts w:cstheme="minorHAnsi"/>
                <w:color w:val="002060"/>
                <w:sz w:val="24"/>
                <w:szCs w:val="24"/>
              </w:rPr>
            </w:pPr>
            <w:r w:rsidRPr="00521E46">
              <w:rPr>
                <w:rFonts w:cstheme="minorHAnsi"/>
                <w:b/>
                <w:bCs/>
                <w:color w:val="002060"/>
                <w:sz w:val="24"/>
                <w:szCs w:val="24"/>
              </w:rPr>
              <w:t>Investiția demarată</w:t>
            </w:r>
            <w:r w:rsidRPr="00521E46">
              <w:rPr>
                <w:rFonts w:cstheme="minorHAnsi"/>
                <w:color w:val="002060"/>
                <w:sz w:val="24"/>
                <w:szCs w:val="24"/>
              </w:rPr>
              <w:t xml:space="preserve"> reprezintă fie demararea lucrărilor de construcții în cadrul investiției, fie primul angajament cu caracter juridic obligatoriu de comandă pentru echipamente sau oricare alt angajament prin care investiția devine ireversibilă, </w:t>
            </w:r>
            <w:r w:rsidR="00C618A3" w:rsidRPr="00521E46">
              <w:rPr>
                <w:rFonts w:cstheme="minorHAnsi"/>
                <w:color w:val="002060"/>
                <w:sz w:val="24"/>
                <w:szCs w:val="24"/>
              </w:rPr>
              <w:t xml:space="preserve">oricare </w:t>
            </w:r>
            <w:r w:rsidRPr="00521E46">
              <w:rPr>
                <w:rFonts w:cstheme="minorHAnsi"/>
                <w:color w:val="002060"/>
                <w:sz w:val="24"/>
                <w:szCs w:val="24"/>
              </w:rPr>
              <w:t xml:space="preserve">are loc primul. Cumpărarea de terenuri și lucrările pregătitoare, cum ar fi obținerea permiselor și realizarea studiilor de fezabilitate, nu sunt considerate </w:t>
            </w:r>
            <w:r w:rsidR="00C618A3" w:rsidRPr="00521E46">
              <w:rPr>
                <w:rFonts w:cstheme="minorHAnsi"/>
                <w:color w:val="002060"/>
                <w:sz w:val="24"/>
                <w:szCs w:val="24"/>
              </w:rPr>
              <w:t xml:space="preserve">activități pentru </w:t>
            </w:r>
            <w:r w:rsidRPr="00521E46">
              <w:rPr>
                <w:rFonts w:cstheme="minorHAnsi"/>
                <w:color w:val="002060"/>
                <w:sz w:val="24"/>
                <w:szCs w:val="24"/>
              </w:rPr>
              <w:t>demarare a lucrărilor;</w:t>
            </w:r>
          </w:p>
        </w:tc>
      </w:tr>
      <w:tr w:rsidR="00166D43" w:rsidRPr="00521E46" w14:paraId="08731769" w14:textId="77777777" w:rsidTr="00F323F9">
        <w:tc>
          <w:tcPr>
            <w:tcW w:w="1354" w:type="dxa"/>
          </w:tcPr>
          <w:p w14:paraId="54823BFC" w14:textId="77777777" w:rsidR="005A4753" w:rsidRPr="00521E46" w:rsidRDefault="005A4753" w:rsidP="004C500B">
            <w:pPr>
              <w:spacing w:before="60"/>
              <w:jc w:val="both"/>
              <w:rPr>
                <w:rFonts w:cstheme="minorHAnsi"/>
                <w:b/>
                <w:bCs/>
                <w:color w:val="002060"/>
                <w:sz w:val="24"/>
                <w:szCs w:val="24"/>
              </w:rPr>
            </w:pPr>
            <w:r w:rsidRPr="00521E46">
              <w:rPr>
                <w:rFonts w:cstheme="minorHAnsi"/>
                <w:b/>
                <w:bCs/>
                <w:color w:val="002060"/>
                <w:sz w:val="24"/>
                <w:szCs w:val="24"/>
              </w:rPr>
              <w:t>M</w:t>
            </w:r>
          </w:p>
        </w:tc>
        <w:tc>
          <w:tcPr>
            <w:tcW w:w="7883" w:type="dxa"/>
          </w:tcPr>
          <w:p w14:paraId="23442603" w14:textId="682E3069" w:rsidR="005A4753" w:rsidRPr="00521E46" w:rsidRDefault="005A4753" w:rsidP="004C500B">
            <w:pPr>
              <w:pStyle w:val="Default"/>
              <w:spacing w:before="60"/>
              <w:jc w:val="both"/>
              <w:rPr>
                <w:rFonts w:asciiTheme="minorHAnsi" w:hAnsiTheme="minorHAnsi" w:cstheme="minorHAnsi"/>
                <w:color w:val="002060"/>
              </w:rPr>
            </w:pPr>
            <w:proofErr w:type="spellStart"/>
            <w:r w:rsidRPr="00521E46">
              <w:rPr>
                <w:rFonts w:asciiTheme="minorHAnsi" w:hAnsiTheme="minorHAnsi" w:cstheme="minorHAnsi"/>
                <w:b/>
                <w:bCs/>
                <w:color w:val="002060"/>
              </w:rPr>
              <w:t>MySMIS</w:t>
            </w:r>
            <w:proofErr w:type="spellEnd"/>
            <w:r w:rsidRPr="00521E46">
              <w:rPr>
                <w:rFonts w:asciiTheme="minorHAnsi" w:hAnsiTheme="minorHAnsi" w:cstheme="minorHAnsi"/>
                <w:b/>
                <w:bCs/>
                <w:color w:val="002060"/>
              </w:rPr>
              <w:t xml:space="preserve">/MySMIS2021+/SMIS </w:t>
            </w:r>
            <w:r w:rsidRPr="00521E46">
              <w:rPr>
                <w:rFonts w:asciiTheme="minorHAnsi" w:hAnsiTheme="minorHAnsi" w:cstheme="minorHAnsi"/>
                <w:color w:val="002060"/>
              </w:rPr>
              <w:t xml:space="preserve">reprezintă sistemul informatic prin care potențialii beneficiari vor putea solicita finanțare europeană pentru perioada de programare 2021-2027; </w:t>
            </w:r>
          </w:p>
        </w:tc>
      </w:tr>
      <w:tr w:rsidR="00166D43" w:rsidRPr="00521E46" w14:paraId="71ABA9C0" w14:textId="77777777" w:rsidTr="00F323F9">
        <w:tc>
          <w:tcPr>
            <w:tcW w:w="1354" w:type="dxa"/>
          </w:tcPr>
          <w:p w14:paraId="7351647F" w14:textId="2CA272A9" w:rsidR="000356ED" w:rsidRPr="00521E46" w:rsidRDefault="000356ED" w:rsidP="004C500B">
            <w:pPr>
              <w:spacing w:before="60"/>
              <w:jc w:val="both"/>
              <w:rPr>
                <w:rFonts w:cstheme="minorHAnsi"/>
                <w:b/>
                <w:bCs/>
                <w:color w:val="002060"/>
                <w:sz w:val="24"/>
                <w:szCs w:val="24"/>
              </w:rPr>
            </w:pPr>
            <w:r w:rsidRPr="00521E46">
              <w:rPr>
                <w:rFonts w:cstheme="minorHAnsi"/>
                <w:b/>
                <w:bCs/>
                <w:color w:val="002060"/>
                <w:sz w:val="24"/>
                <w:szCs w:val="24"/>
              </w:rPr>
              <w:t>O</w:t>
            </w:r>
          </w:p>
        </w:tc>
        <w:tc>
          <w:tcPr>
            <w:tcW w:w="7883" w:type="dxa"/>
          </w:tcPr>
          <w:p w14:paraId="14894869" w14:textId="2164B9F4" w:rsidR="000356ED" w:rsidRPr="00521E46" w:rsidRDefault="000356ED" w:rsidP="004C500B">
            <w:pPr>
              <w:spacing w:before="60"/>
              <w:jc w:val="both"/>
              <w:rPr>
                <w:rFonts w:cstheme="minorHAnsi"/>
                <w:b/>
                <w:bCs/>
                <w:color w:val="002060"/>
                <w:sz w:val="24"/>
                <w:szCs w:val="24"/>
              </w:rPr>
            </w:pPr>
            <w:r w:rsidRPr="00521E46">
              <w:rPr>
                <w:rFonts w:cstheme="minorHAnsi"/>
                <w:color w:val="002060"/>
                <w:sz w:val="24"/>
                <w:szCs w:val="24"/>
              </w:rPr>
              <w:t>„</w:t>
            </w:r>
            <w:r w:rsidRPr="00521E46">
              <w:rPr>
                <w:rFonts w:cstheme="minorHAnsi"/>
                <w:b/>
                <w:bCs/>
                <w:color w:val="002060"/>
                <w:sz w:val="24"/>
                <w:szCs w:val="24"/>
              </w:rPr>
              <w:t>Operațiune de importanță strategică</w:t>
            </w:r>
            <w:r w:rsidRPr="00521E46">
              <w:rPr>
                <w:rFonts w:cstheme="minorHAnsi"/>
                <w:color w:val="002060"/>
                <w:sz w:val="24"/>
                <w:szCs w:val="24"/>
              </w:rPr>
              <w:t>” înseamnă o operațiune care aduce o contribuție semnificativă la realizarea obiectivelor unui program și care face obiectul unei monitorizări și al unor măsuri de comunicare speciale</w:t>
            </w:r>
            <w:r w:rsidR="000D7C57" w:rsidRPr="00521E46">
              <w:rPr>
                <w:rFonts w:cstheme="minorHAnsi"/>
                <w:color w:val="002060"/>
                <w:sz w:val="24"/>
                <w:szCs w:val="24"/>
              </w:rPr>
              <w:t>;</w:t>
            </w:r>
          </w:p>
        </w:tc>
      </w:tr>
      <w:tr w:rsidR="00166D43" w:rsidRPr="00521E46" w14:paraId="435B82BC" w14:textId="77777777" w:rsidTr="00F323F9">
        <w:tc>
          <w:tcPr>
            <w:tcW w:w="1354" w:type="dxa"/>
          </w:tcPr>
          <w:p w14:paraId="4255D436" w14:textId="77777777" w:rsidR="005A4753" w:rsidRPr="00521E46" w:rsidRDefault="005A4753" w:rsidP="004C500B">
            <w:pPr>
              <w:spacing w:before="60"/>
              <w:jc w:val="both"/>
              <w:rPr>
                <w:rFonts w:cstheme="minorHAnsi"/>
                <w:b/>
                <w:bCs/>
                <w:color w:val="002060"/>
                <w:sz w:val="24"/>
                <w:szCs w:val="24"/>
              </w:rPr>
            </w:pPr>
            <w:r w:rsidRPr="00521E46">
              <w:rPr>
                <w:rFonts w:cstheme="minorHAnsi"/>
                <w:b/>
                <w:bCs/>
                <w:color w:val="002060"/>
                <w:sz w:val="24"/>
                <w:szCs w:val="24"/>
              </w:rPr>
              <w:t>P</w:t>
            </w:r>
          </w:p>
        </w:tc>
        <w:tc>
          <w:tcPr>
            <w:tcW w:w="7883" w:type="dxa"/>
          </w:tcPr>
          <w:p w14:paraId="71BAF6E1" w14:textId="464FECBE" w:rsidR="005A4753" w:rsidRPr="00521E46" w:rsidRDefault="005A4753" w:rsidP="004C500B">
            <w:pPr>
              <w:spacing w:before="60"/>
              <w:jc w:val="both"/>
              <w:rPr>
                <w:rFonts w:cstheme="minorHAnsi"/>
                <w:b/>
                <w:bCs/>
                <w:color w:val="002060"/>
                <w:sz w:val="24"/>
                <w:szCs w:val="24"/>
              </w:rPr>
            </w:pPr>
            <w:r w:rsidRPr="00521E46">
              <w:rPr>
                <w:rFonts w:cstheme="minorHAnsi"/>
                <w:b/>
                <w:bCs/>
                <w:color w:val="002060"/>
                <w:sz w:val="24"/>
                <w:szCs w:val="24"/>
              </w:rPr>
              <w:t xml:space="preserve">Perioada de durabilitate </w:t>
            </w:r>
            <w:r w:rsidRPr="00521E46">
              <w:rPr>
                <w:rFonts w:cstheme="minorHAnsi"/>
                <w:color w:val="002060"/>
                <w:sz w:val="24"/>
                <w:szCs w:val="24"/>
              </w:rPr>
              <w:t xml:space="preserve">reprezintă intervalul de timp în care beneficiarul trebuie să mențină investiția conform dispozițiilor art.65 alin(1) din Regulamentul UE de stabilire a dispozițiilor comune nr. </w:t>
            </w:r>
            <w:r w:rsidR="00436778" w:rsidRPr="00521E46">
              <w:rPr>
                <w:rFonts w:cstheme="minorHAnsi"/>
                <w:color w:val="002060"/>
                <w:sz w:val="24"/>
                <w:szCs w:val="24"/>
              </w:rPr>
              <w:t>2021/1060</w:t>
            </w:r>
            <w:r w:rsidRPr="00521E46">
              <w:rPr>
                <w:rFonts w:cstheme="minorHAnsi"/>
                <w:color w:val="002060"/>
                <w:sz w:val="24"/>
                <w:szCs w:val="24"/>
              </w:rPr>
              <w:t xml:space="preserve">. În cadrul prezentului apel de proiecte, perioada de durabilitate este de </w:t>
            </w:r>
            <w:r w:rsidRPr="00521E46">
              <w:rPr>
                <w:rFonts w:cstheme="minorHAnsi"/>
                <w:b/>
                <w:bCs/>
                <w:color w:val="002060"/>
                <w:sz w:val="24"/>
                <w:szCs w:val="24"/>
              </w:rPr>
              <w:t xml:space="preserve">5 </w:t>
            </w:r>
            <w:r w:rsidRPr="00521E46">
              <w:rPr>
                <w:rFonts w:cstheme="minorHAnsi"/>
                <w:color w:val="002060"/>
                <w:sz w:val="24"/>
                <w:szCs w:val="24"/>
              </w:rPr>
              <w:t>ani de la plată finală aferentă contractelor de finanțare</w:t>
            </w:r>
            <w:r w:rsidRPr="00521E46">
              <w:rPr>
                <w:rFonts w:cstheme="minorHAnsi"/>
                <w:b/>
                <w:bCs/>
                <w:color w:val="002060"/>
                <w:sz w:val="24"/>
                <w:szCs w:val="24"/>
              </w:rPr>
              <w:t>;</w:t>
            </w:r>
          </w:p>
          <w:p w14:paraId="2C9DF8B8" w14:textId="26C9D2EF" w:rsidR="005A4753" w:rsidRPr="00521E46" w:rsidRDefault="005A4753" w:rsidP="004C500B">
            <w:pPr>
              <w:spacing w:before="60"/>
              <w:jc w:val="both"/>
              <w:rPr>
                <w:rFonts w:cstheme="minorHAnsi"/>
                <w:color w:val="002060"/>
                <w:sz w:val="24"/>
                <w:szCs w:val="24"/>
              </w:rPr>
            </w:pPr>
            <w:r w:rsidRPr="00521E46">
              <w:rPr>
                <w:rFonts w:cstheme="minorHAnsi"/>
                <w:b/>
                <w:bCs/>
                <w:color w:val="002060"/>
                <w:sz w:val="24"/>
                <w:szCs w:val="24"/>
              </w:rPr>
              <w:t xml:space="preserve">Programul Sănătate - </w:t>
            </w:r>
            <w:r w:rsidRPr="00521E46">
              <w:rPr>
                <w:rFonts w:cstheme="minorHAnsi"/>
                <w:color w:val="002060"/>
                <w:sz w:val="24"/>
                <w:szCs w:val="24"/>
              </w:rPr>
              <w:t>reprezintă un document strategic de programare elaborat de MIPE și aprobat de Comisia Europeană, prin decizia nr. C(2022) 8934/30.11.2022 pentru aprobarea Programului Sănătate pentru perioada de programare 2021-2027, identificat prin cod CCI: 2021RO16FFPR003 care își propune ca obiectiv general îmbunătățirea accesului la servicii medicale si creșterea calității serviciilor medicale</w:t>
            </w:r>
            <w:r w:rsidR="006148D3" w:rsidRPr="00521E46">
              <w:rPr>
                <w:rFonts w:cstheme="minorHAnsi"/>
                <w:color w:val="002060"/>
                <w:sz w:val="24"/>
                <w:szCs w:val="24"/>
              </w:rPr>
              <w:t>, cu modificările și completările ulterioare</w:t>
            </w:r>
            <w:r w:rsidR="002A3F18" w:rsidRPr="00521E46">
              <w:rPr>
                <w:rFonts w:cstheme="minorHAnsi"/>
                <w:b/>
                <w:bCs/>
                <w:color w:val="002060"/>
                <w:sz w:val="24"/>
                <w:szCs w:val="24"/>
              </w:rPr>
              <w:t>.</w:t>
            </w:r>
          </w:p>
        </w:tc>
      </w:tr>
      <w:tr w:rsidR="00166D43" w:rsidRPr="00521E46" w14:paraId="1CCE6033" w14:textId="77777777" w:rsidTr="00F323F9">
        <w:tc>
          <w:tcPr>
            <w:tcW w:w="1354" w:type="dxa"/>
          </w:tcPr>
          <w:p w14:paraId="5BF92D43" w14:textId="4BEBAF29" w:rsidR="005A4753" w:rsidRPr="00521E46" w:rsidRDefault="005A4753" w:rsidP="004C500B">
            <w:pPr>
              <w:spacing w:before="60"/>
              <w:jc w:val="both"/>
              <w:rPr>
                <w:rFonts w:cstheme="minorHAnsi"/>
                <w:b/>
                <w:bCs/>
                <w:color w:val="002060"/>
                <w:sz w:val="24"/>
                <w:szCs w:val="24"/>
              </w:rPr>
            </w:pPr>
            <w:r w:rsidRPr="00521E46">
              <w:rPr>
                <w:rFonts w:cstheme="minorHAnsi"/>
                <w:b/>
                <w:bCs/>
                <w:color w:val="002060"/>
                <w:sz w:val="24"/>
                <w:szCs w:val="24"/>
              </w:rPr>
              <w:t>S</w:t>
            </w:r>
          </w:p>
        </w:tc>
        <w:tc>
          <w:tcPr>
            <w:tcW w:w="7883" w:type="dxa"/>
          </w:tcPr>
          <w:p w14:paraId="014A5C95" w14:textId="539916E7" w:rsidR="005A4753" w:rsidRPr="00521E46" w:rsidRDefault="00F02999" w:rsidP="004C500B">
            <w:pPr>
              <w:spacing w:before="60"/>
              <w:jc w:val="both"/>
              <w:rPr>
                <w:rFonts w:cstheme="minorHAnsi"/>
                <w:b/>
                <w:bCs/>
                <w:color w:val="002060"/>
                <w:sz w:val="24"/>
                <w:szCs w:val="24"/>
              </w:rPr>
            </w:pPr>
            <w:r w:rsidRPr="00521E46">
              <w:rPr>
                <w:rFonts w:cstheme="minorHAnsi"/>
                <w:b/>
                <w:bCs/>
                <w:color w:val="002060"/>
                <w:sz w:val="24"/>
                <w:szCs w:val="24"/>
              </w:rPr>
              <w:t xml:space="preserve">Solicitant  -  </w:t>
            </w:r>
            <w:r w:rsidRPr="00521E46">
              <w:rPr>
                <w:rFonts w:cstheme="minorHAnsi"/>
                <w:color w:val="002060"/>
                <w:sz w:val="24"/>
                <w:szCs w:val="24"/>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tc>
      </w:tr>
    </w:tbl>
    <w:p w14:paraId="77BF7EAA" w14:textId="1C46CAAB" w:rsidR="00566CCA" w:rsidRPr="00521E46" w:rsidRDefault="00E71DC6" w:rsidP="00AA3080">
      <w:pPr>
        <w:pStyle w:val="ListParagraph"/>
        <w:numPr>
          <w:ilvl w:val="0"/>
          <w:numId w:val="1"/>
        </w:numPr>
        <w:spacing w:before="60" w:after="0" w:line="240" w:lineRule="auto"/>
        <w:jc w:val="both"/>
        <w:outlineLvl w:val="0"/>
        <w:rPr>
          <w:rFonts w:cstheme="minorHAnsi"/>
          <w:b/>
          <w:bCs/>
          <w:iCs/>
          <w:color w:val="002060"/>
          <w:sz w:val="24"/>
          <w:szCs w:val="24"/>
        </w:rPr>
      </w:pPr>
      <w:r w:rsidRPr="00521E46">
        <w:rPr>
          <w:rFonts w:cstheme="minorHAnsi"/>
          <w:color w:val="002060"/>
          <w:sz w:val="24"/>
          <w:szCs w:val="24"/>
        </w:rPr>
        <w:br w:type="page"/>
      </w:r>
      <w:bookmarkStart w:id="27" w:name="_Toc163050270"/>
      <w:r w:rsidR="00C940A4" w:rsidRPr="00521E46">
        <w:rPr>
          <w:rFonts w:cstheme="minorHAnsi"/>
          <w:b/>
          <w:bCs/>
          <w:iCs/>
          <w:color w:val="002060"/>
          <w:sz w:val="24"/>
          <w:szCs w:val="24"/>
        </w:rPr>
        <w:lastRenderedPageBreak/>
        <w:t>ELEMENTE DE CONTEXT</w:t>
      </w:r>
      <w:bookmarkEnd w:id="27"/>
      <w:r w:rsidR="00C940A4" w:rsidRPr="00521E46">
        <w:rPr>
          <w:rFonts w:cstheme="minorHAnsi"/>
          <w:b/>
          <w:bCs/>
          <w:iCs/>
          <w:color w:val="002060"/>
          <w:sz w:val="24"/>
          <w:szCs w:val="24"/>
        </w:rPr>
        <w:t xml:space="preserve"> </w:t>
      </w:r>
      <w:r w:rsidR="00566CCA" w:rsidRPr="00521E46">
        <w:rPr>
          <w:rFonts w:cstheme="minorHAnsi"/>
          <w:b/>
          <w:bCs/>
          <w:iCs/>
          <w:color w:val="002060"/>
          <w:sz w:val="24"/>
          <w:szCs w:val="24"/>
        </w:rPr>
        <w:tab/>
      </w:r>
    </w:p>
    <w:p w14:paraId="077DC236" w14:textId="2217C42C" w:rsidR="00692D9A" w:rsidRPr="00521E46"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8" w:name="_Toc163050271"/>
      <w:r w:rsidRPr="00521E46">
        <w:rPr>
          <w:rFonts w:cstheme="minorHAnsi"/>
          <w:b/>
          <w:bCs/>
          <w:iCs/>
          <w:color w:val="002060"/>
          <w:sz w:val="24"/>
          <w:szCs w:val="24"/>
        </w:rPr>
        <w:t>Informații generale Program</w:t>
      </w:r>
      <w:bookmarkEnd w:id="28"/>
    </w:p>
    <w:p w14:paraId="02C00C3C" w14:textId="77777777" w:rsidR="00436E33" w:rsidRPr="00444299" w:rsidRDefault="00436E33" w:rsidP="00436E33">
      <w:pPr>
        <w:spacing w:before="60" w:after="0" w:line="240" w:lineRule="auto"/>
        <w:jc w:val="both"/>
        <w:rPr>
          <w:rFonts w:cstheme="minorHAnsi"/>
          <w:color w:val="002060"/>
          <w:sz w:val="24"/>
          <w:szCs w:val="24"/>
        </w:rPr>
      </w:pPr>
      <w:r w:rsidRPr="00444299">
        <w:rPr>
          <w:rFonts w:cstheme="minorHAnsi"/>
          <w:color w:val="002060"/>
          <w:sz w:val="24"/>
          <w:szCs w:val="24"/>
        </w:rPr>
        <w:t>Sectorul spitalicesc din România se confruntă cu multiple probleme pornind de la o organizare complicată și disfuncțională, o arhitectură care nu se adaptează cerințelor actuale, la costuri mari, care au o eficiență redusă, la lipsa unui management profesional, la inexistența unor mecanisme de control al calității, sau la penuria și distribuirea inechitabilă a resurselor umane.</w:t>
      </w:r>
    </w:p>
    <w:p w14:paraId="1CA21CEF" w14:textId="77777777" w:rsidR="00436E33" w:rsidRDefault="00436E33" w:rsidP="00436E33">
      <w:pPr>
        <w:spacing w:before="60" w:after="0" w:line="240" w:lineRule="auto"/>
        <w:jc w:val="both"/>
        <w:rPr>
          <w:rFonts w:cstheme="minorHAnsi"/>
          <w:color w:val="002060"/>
          <w:sz w:val="24"/>
          <w:szCs w:val="24"/>
        </w:rPr>
      </w:pPr>
      <w:r w:rsidRPr="00444299">
        <w:rPr>
          <w:rFonts w:cstheme="minorHAnsi"/>
          <w:color w:val="002060"/>
          <w:sz w:val="24"/>
          <w:szCs w:val="24"/>
        </w:rPr>
        <w:t xml:space="preserve">Aceste aspecte se răsfrâng și asupra infrastructurii laboratoarelor de microbiologie. Diagnosticul de laborator este o componentă esențială a actului medical, contribuind la stabilirea diagnosticului de certitudine al pacienților și la asigurarea calității și eficienței actului medical. </w:t>
      </w:r>
    </w:p>
    <w:p w14:paraId="123CCD14" w14:textId="77777777" w:rsidR="00436E33" w:rsidRPr="0052421C" w:rsidRDefault="00436E33" w:rsidP="00436E33">
      <w:pPr>
        <w:spacing w:before="60" w:after="0" w:line="240" w:lineRule="auto"/>
        <w:jc w:val="both"/>
        <w:rPr>
          <w:rFonts w:cstheme="minorHAnsi"/>
          <w:color w:val="002060"/>
          <w:sz w:val="24"/>
          <w:szCs w:val="24"/>
        </w:rPr>
      </w:pPr>
      <w:r w:rsidRPr="0052421C">
        <w:rPr>
          <w:rFonts w:cstheme="minorHAnsi"/>
          <w:color w:val="002060"/>
          <w:sz w:val="24"/>
          <w:szCs w:val="24"/>
        </w:rPr>
        <w:t>Laboratorul de microbiologie medicală are rolul de a stabili:</w:t>
      </w:r>
    </w:p>
    <w:p w14:paraId="419430FD" w14:textId="4A78D494" w:rsidR="00436E33" w:rsidRPr="00444299" w:rsidRDefault="00436E33" w:rsidP="00436E33">
      <w:pPr>
        <w:pStyle w:val="ListParagraph"/>
        <w:numPr>
          <w:ilvl w:val="0"/>
          <w:numId w:val="120"/>
        </w:numPr>
        <w:spacing w:before="60" w:after="0" w:line="240" w:lineRule="auto"/>
        <w:jc w:val="both"/>
        <w:rPr>
          <w:rFonts w:cstheme="minorHAnsi"/>
          <w:color w:val="002060"/>
          <w:sz w:val="24"/>
          <w:szCs w:val="24"/>
        </w:rPr>
      </w:pPr>
      <w:r w:rsidRPr="00444299">
        <w:rPr>
          <w:rFonts w:cstheme="minorHAnsi"/>
          <w:color w:val="002060"/>
          <w:sz w:val="24"/>
          <w:szCs w:val="24"/>
        </w:rPr>
        <w:t xml:space="preserve">diagnosticul </w:t>
      </w:r>
      <w:r w:rsidR="003C2D4F" w:rsidRPr="00444299">
        <w:rPr>
          <w:rFonts w:cstheme="minorHAnsi"/>
          <w:color w:val="002060"/>
          <w:sz w:val="24"/>
          <w:szCs w:val="24"/>
        </w:rPr>
        <w:t>infecțiilor</w:t>
      </w:r>
      <w:r>
        <w:rPr>
          <w:rFonts w:cstheme="minorHAnsi"/>
          <w:color w:val="002060"/>
          <w:sz w:val="24"/>
          <w:szCs w:val="24"/>
        </w:rPr>
        <w:t>;</w:t>
      </w:r>
    </w:p>
    <w:p w14:paraId="6D2820A4" w14:textId="22B792B2" w:rsidR="00436E33" w:rsidRPr="00444299" w:rsidRDefault="00436E33" w:rsidP="00436E33">
      <w:pPr>
        <w:pStyle w:val="ListParagraph"/>
        <w:numPr>
          <w:ilvl w:val="0"/>
          <w:numId w:val="120"/>
        </w:numPr>
        <w:spacing w:before="60" w:after="0" w:line="240" w:lineRule="auto"/>
        <w:jc w:val="both"/>
        <w:rPr>
          <w:rFonts w:cstheme="minorHAnsi"/>
          <w:color w:val="002060"/>
          <w:sz w:val="24"/>
          <w:szCs w:val="24"/>
        </w:rPr>
      </w:pPr>
      <w:r>
        <w:rPr>
          <w:rFonts w:cstheme="minorHAnsi"/>
          <w:color w:val="002060"/>
          <w:sz w:val="24"/>
          <w:szCs w:val="24"/>
        </w:rPr>
        <w:t>tratamentul</w:t>
      </w:r>
      <w:r w:rsidRPr="00444299">
        <w:rPr>
          <w:rFonts w:cstheme="minorHAnsi"/>
          <w:color w:val="002060"/>
          <w:sz w:val="24"/>
          <w:szCs w:val="24"/>
        </w:rPr>
        <w:t xml:space="preserve"> </w:t>
      </w:r>
      <w:r w:rsidR="003C2D4F" w:rsidRPr="00444299">
        <w:rPr>
          <w:rFonts w:cstheme="minorHAnsi"/>
          <w:color w:val="002060"/>
          <w:sz w:val="24"/>
          <w:szCs w:val="24"/>
        </w:rPr>
        <w:t>antiinfecți</w:t>
      </w:r>
      <w:r w:rsidR="003C2D4F">
        <w:rPr>
          <w:rFonts w:cstheme="minorHAnsi"/>
          <w:color w:val="002060"/>
          <w:sz w:val="24"/>
          <w:szCs w:val="24"/>
        </w:rPr>
        <w:t>os</w:t>
      </w:r>
      <w:r w:rsidRPr="00444299">
        <w:rPr>
          <w:rFonts w:cstheme="minorHAnsi"/>
          <w:color w:val="002060"/>
          <w:sz w:val="24"/>
          <w:szCs w:val="24"/>
        </w:rPr>
        <w:t xml:space="preserve"> ce</w:t>
      </w:r>
      <w:r>
        <w:rPr>
          <w:rFonts w:cstheme="minorHAnsi"/>
          <w:color w:val="002060"/>
          <w:sz w:val="24"/>
          <w:szCs w:val="24"/>
        </w:rPr>
        <w:t>l</w:t>
      </w:r>
      <w:r w:rsidRPr="00444299">
        <w:rPr>
          <w:rFonts w:cstheme="minorHAnsi"/>
          <w:color w:val="002060"/>
          <w:sz w:val="24"/>
          <w:szCs w:val="24"/>
        </w:rPr>
        <w:t xml:space="preserve"> mai potrivit</w:t>
      </w:r>
      <w:r>
        <w:rPr>
          <w:rFonts w:cstheme="minorHAnsi"/>
          <w:color w:val="002060"/>
          <w:sz w:val="24"/>
          <w:szCs w:val="24"/>
        </w:rPr>
        <w:t>;</w:t>
      </w:r>
    </w:p>
    <w:p w14:paraId="37791F67" w14:textId="089FAC57" w:rsidR="00436E33" w:rsidRPr="00444299" w:rsidRDefault="00436E33" w:rsidP="00436E33">
      <w:pPr>
        <w:pStyle w:val="ListParagraph"/>
        <w:numPr>
          <w:ilvl w:val="0"/>
          <w:numId w:val="120"/>
        </w:numPr>
        <w:spacing w:before="60" w:after="0" w:line="240" w:lineRule="auto"/>
        <w:jc w:val="both"/>
        <w:rPr>
          <w:rFonts w:cstheme="minorHAnsi"/>
          <w:color w:val="002060"/>
          <w:sz w:val="24"/>
          <w:szCs w:val="24"/>
        </w:rPr>
      </w:pPr>
      <w:r w:rsidRPr="00444299">
        <w:rPr>
          <w:rFonts w:cstheme="minorHAnsi"/>
          <w:color w:val="002060"/>
          <w:sz w:val="24"/>
          <w:szCs w:val="24"/>
        </w:rPr>
        <w:t xml:space="preserve">controlul </w:t>
      </w:r>
      <w:r w:rsidR="003C2D4F" w:rsidRPr="00444299">
        <w:rPr>
          <w:rFonts w:cstheme="minorHAnsi"/>
          <w:color w:val="002060"/>
          <w:sz w:val="24"/>
          <w:szCs w:val="24"/>
        </w:rPr>
        <w:t>eficacității</w:t>
      </w:r>
      <w:r w:rsidRPr="00444299">
        <w:rPr>
          <w:rFonts w:cstheme="minorHAnsi"/>
          <w:color w:val="002060"/>
          <w:sz w:val="24"/>
          <w:szCs w:val="24"/>
        </w:rPr>
        <w:t xml:space="preserve"> tratamentelor aplicate,</w:t>
      </w:r>
    </w:p>
    <w:p w14:paraId="3CB67495" w14:textId="3EFA4183" w:rsidR="00436E33" w:rsidRPr="00444299" w:rsidRDefault="00436E33" w:rsidP="00436E33">
      <w:pPr>
        <w:pStyle w:val="ListParagraph"/>
        <w:numPr>
          <w:ilvl w:val="0"/>
          <w:numId w:val="120"/>
        </w:numPr>
        <w:spacing w:before="60" w:after="0" w:line="240" w:lineRule="auto"/>
        <w:jc w:val="both"/>
        <w:rPr>
          <w:rFonts w:cstheme="minorHAnsi"/>
          <w:color w:val="002060"/>
          <w:sz w:val="24"/>
          <w:szCs w:val="24"/>
        </w:rPr>
      </w:pPr>
      <w:r w:rsidRPr="00444299">
        <w:rPr>
          <w:rFonts w:cstheme="minorHAnsi"/>
          <w:color w:val="002060"/>
          <w:sz w:val="24"/>
          <w:szCs w:val="24"/>
        </w:rPr>
        <w:t xml:space="preserve">depistarea purtătorilor </w:t>
      </w:r>
      <w:r w:rsidR="003C2D4F" w:rsidRPr="00444299">
        <w:rPr>
          <w:rFonts w:cstheme="minorHAnsi"/>
          <w:color w:val="002060"/>
          <w:sz w:val="24"/>
          <w:szCs w:val="24"/>
        </w:rPr>
        <w:t>sănătoși</w:t>
      </w:r>
      <w:r w:rsidRPr="00444299">
        <w:rPr>
          <w:rFonts w:cstheme="minorHAnsi"/>
          <w:color w:val="002060"/>
          <w:sz w:val="24"/>
          <w:szCs w:val="24"/>
        </w:rPr>
        <w:t xml:space="preserve"> de germeni microbieni.</w:t>
      </w:r>
    </w:p>
    <w:p w14:paraId="3EA33A84" w14:textId="46797F71" w:rsidR="00436E33" w:rsidRDefault="00436E33" w:rsidP="00436E33">
      <w:pPr>
        <w:spacing w:before="60" w:after="0" w:line="240" w:lineRule="auto"/>
        <w:jc w:val="both"/>
        <w:rPr>
          <w:rFonts w:cstheme="minorHAnsi"/>
          <w:color w:val="002060"/>
          <w:sz w:val="24"/>
          <w:szCs w:val="24"/>
        </w:rPr>
      </w:pPr>
      <w:r w:rsidRPr="0052421C">
        <w:rPr>
          <w:rFonts w:cstheme="minorHAnsi"/>
          <w:color w:val="002060"/>
          <w:sz w:val="24"/>
          <w:szCs w:val="24"/>
        </w:rPr>
        <w:t xml:space="preserve">Rolul </w:t>
      </w:r>
      <w:r w:rsidR="003C2D4F" w:rsidRPr="0052421C">
        <w:rPr>
          <w:rFonts w:cstheme="minorHAnsi"/>
          <w:color w:val="002060"/>
          <w:sz w:val="24"/>
          <w:szCs w:val="24"/>
        </w:rPr>
        <w:t>esențial</w:t>
      </w:r>
      <w:r w:rsidRPr="0052421C">
        <w:rPr>
          <w:rFonts w:cstheme="minorHAnsi"/>
          <w:color w:val="002060"/>
          <w:sz w:val="24"/>
          <w:szCs w:val="24"/>
        </w:rPr>
        <w:t xml:space="preserve"> al unui laborator de microbiologie medicală, dintr-un spital constă în stabilirea</w:t>
      </w:r>
      <w:r>
        <w:rPr>
          <w:rFonts w:cstheme="minorHAnsi"/>
          <w:color w:val="002060"/>
          <w:sz w:val="24"/>
          <w:szCs w:val="24"/>
        </w:rPr>
        <w:t xml:space="preserve"> </w:t>
      </w:r>
      <w:r w:rsidRPr="0052421C">
        <w:rPr>
          <w:rFonts w:cstheme="minorHAnsi"/>
          <w:color w:val="002060"/>
          <w:sz w:val="24"/>
          <w:szCs w:val="24"/>
        </w:rPr>
        <w:t xml:space="preserve">diagnosticului </w:t>
      </w:r>
      <w:r w:rsidR="003C2D4F" w:rsidRPr="0052421C">
        <w:rPr>
          <w:rFonts w:cstheme="minorHAnsi"/>
          <w:color w:val="002060"/>
          <w:sz w:val="24"/>
          <w:szCs w:val="24"/>
        </w:rPr>
        <w:t>infecțiilor</w:t>
      </w:r>
      <w:r w:rsidRPr="0052421C">
        <w:rPr>
          <w:rFonts w:cstheme="minorHAnsi"/>
          <w:color w:val="002060"/>
          <w:sz w:val="24"/>
          <w:szCs w:val="24"/>
        </w:rPr>
        <w:t xml:space="preserve"> </w:t>
      </w:r>
      <w:proofErr w:type="spellStart"/>
      <w:r w:rsidRPr="0052421C">
        <w:rPr>
          <w:rFonts w:cstheme="minorHAnsi"/>
          <w:color w:val="002060"/>
          <w:sz w:val="24"/>
          <w:szCs w:val="24"/>
        </w:rPr>
        <w:t>şi</w:t>
      </w:r>
      <w:proofErr w:type="spellEnd"/>
      <w:r w:rsidRPr="0052421C">
        <w:rPr>
          <w:rFonts w:cstheme="minorHAnsi"/>
          <w:color w:val="002060"/>
          <w:sz w:val="24"/>
          <w:szCs w:val="24"/>
        </w:rPr>
        <w:t xml:space="preserve"> controlul permanent al </w:t>
      </w:r>
      <w:r w:rsidR="003C2D4F" w:rsidRPr="0052421C">
        <w:rPr>
          <w:rFonts w:cstheme="minorHAnsi"/>
          <w:color w:val="002060"/>
          <w:sz w:val="24"/>
          <w:szCs w:val="24"/>
        </w:rPr>
        <w:t>potențialului</w:t>
      </w:r>
      <w:r w:rsidRPr="0052421C">
        <w:rPr>
          <w:rFonts w:cstheme="minorHAnsi"/>
          <w:color w:val="002060"/>
          <w:sz w:val="24"/>
          <w:szCs w:val="24"/>
        </w:rPr>
        <w:t xml:space="preserve"> </w:t>
      </w:r>
      <w:proofErr w:type="spellStart"/>
      <w:r w:rsidRPr="0052421C">
        <w:rPr>
          <w:rFonts w:cstheme="minorHAnsi"/>
          <w:color w:val="002060"/>
          <w:sz w:val="24"/>
          <w:szCs w:val="24"/>
        </w:rPr>
        <w:t>nosocomial</w:t>
      </w:r>
      <w:proofErr w:type="spellEnd"/>
      <w:r w:rsidRPr="0052421C">
        <w:rPr>
          <w:rFonts w:cstheme="minorHAnsi"/>
          <w:color w:val="002060"/>
          <w:sz w:val="24"/>
          <w:szCs w:val="24"/>
        </w:rPr>
        <w:t xml:space="preserve"> în</w:t>
      </w:r>
      <w:r>
        <w:rPr>
          <w:rFonts w:cstheme="minorHAnsi"/>
          <w:color w:val="002060"/>
          <w:sz w:val="24"/>
          <w:szCs w:val="24"/>
        </w:rPr>
        <w:t xml:space="preserve"> </w:t>
      </w:r>
      <w:r w:rsidRPr="0052421C">
        <w:rPr>
          <w:rFonts w:cstheme="minorHAnsi"/>
          <w:color w:val="002060"/>
          <w:sz w:val="24"/>
          <w:szCs w:val="24"/>
        </w:rPr>
        <w:t>unitatea sanitară respectivă.</w:t>
      </w:r>
    </w:p>
    <w:p w14:paraId="1708B13F" w14:textId="77777777" w:rsidR="00436E33" w:rsidRPr="0052421C" w:rsidRDefault="00436E33" w:rsidP="00436E33">
      <w:pPr>
        <w:spacing w:before="60" w:after="0" w:line="240" w:lineRule="auto"/>
        <w:jc w:val="both"/>
        <w:rPr>
          <w:rFonts w:cstheme="minorHAnsi"/>
          <w:color w:val="002060"/>
          <w:sz w:val="24"/>
          <w:szCs w:val="24"/>
        </w:rPr>
      </w:pPr>
      <w:r>
        <w:rPr>
          <w:rFonts w:cstheme="minorHAnsi"/>
          <w:color w:val="002060"/>
          <w:sz w:val="24"/>
          <w:szCs w:val="24"/>
        </w:rPr>
        <w:t>Succesul</w:t>
      </w:r>
      <w:r w:rsidRPr="0052421C">
        <w:rPr>
          <w:rFonts w:cstheme="minorHAnsi"/>
          <w:color w:val="002060"/>
          <w:sz w:val="24"/>
          <w:szCs w:val="24"/>
        </w:rPr>
        <w:t xml:space="preserve"> unui diagnostic microbiologic </w:t>
      </w:r>
      <w:proofErr w:type="spellStart"/>
      <w:r w:rsidRPr="0052421C">
        <w:rPr>
          <w:rFonts w:cstheme="minorHAnsi"/>
          <w:color w:val="002060"/>
          <w:sz w:val="24"/>
          <w:szCs w:val="24"/>
        </w:rPr>
        <w:t>şi</w:t>
      </w:r>
      <w:proofErr w:type="spellEnd"/>
      <w:r w:rsidRPr="0052421C">
        <w:rPr>
          <w:rFonts w:cstheme="minorHAnsi"/>
          <w:color w:val="002060"/>
          <w:sz w:val="24"/>
          <w:szCs w:val="24"/>
        </w:rPr>
        <w:t xml:space="preserve"> o conduită terapeutică corectă necesită o bună</w:t>
      </w:r>
      <w:r>
        <w:rPr>
          <w:rFonts w:cstheme="minorHAnsi"/>
          <w:color w:val="002060"/>
          <w:sz w:val="24"/>
          <w:szCs w:val="24"/>
        </w:rPr>
        <w:t xml:space="preserve"> </w:t>
      </w:r>
      <w:r w:rsidRPr="0052421C">
        <w:rPr>
          <w:rFonts w:cstheme="minorHAnsi"/>
          <w:color w:val="002060"/>
          <w:sz w:val="24"/>
          <w:szCs w:val="24"/>
        </w:rPr>
        <w:t>colaborare între diversele specialități medicale (microbiologie, epidemiologie, specialități</w:t>
      </w:r>
      <w:r>
        <w:rPr>
          <w:rFonts w:cstheme="minorHAnsi"/>
          <w:color w:val="002060"/>
          <w:sz w:val="24"/>
          <w:szCs w:val="24"/>
        </w:rPr>
        <w:t xml:space="preserve"> </w:t>
      </w:r>
      <w:r w:rsidRPr="0052421C">
        <w:rPr>
          <w:rFonts w:cstheme="minorHAnsi"/>
          <w:color w:val="002060"/>
          <w:sz w:val="24"/>
          <w:szCs w:val="24"/>
        </w:rPr>
        <w:t>clinice).</w:t>
      </w:r>
    </w:p>
    <w:p w14:paraId="438488D1" w14:textId="77777777" w:rsidR="00436E33" w:rsidRDefault="00436E33" w:rsidP="00436E33">
      <w:pPr>
        <w:spacing w:before="60" w:after="0" w:line="240" w:lineRule="auto"/>
        <w:jc w:val="both"/>
        <w:rPr>
          <w:rFonts w:cstheme="minorHAnsi"/>
          <w:color w:val="002060"/>
          <w:sz w:val="24"/>
          <w:szCs w:val="24"/>
        </w:rPr>
      </w:pPr>
      <w:r w:rsidRPr="0052421C">
        <w:rPr>
          <w:rFonts w:cstheme="minorHAnsi"/>
          <w:color w:val="002060"/>
          <w:sz w:val="24"/>
          <w:szCs w:val="24"/>
        </w:rPr>
        <w:t>Pentru ca activitatea laboratorului de microbiologie să fie eficientă</w:t>
      </w:r>
      <w:r>
        <w:rPr>
          <w:rFonts w:cstheme="minorHAnsi"/>
          <w:color w:val="002060"/>
          <w:sz w:val="24"/>
          <w:szCs w:val="24"/>
        </w:rPr>
        <w:t>, pe lângă personalul medical și tehnic, laboratorul trebuie să dispună de un spațiu  adecvat și dotare corespunzătoare.</w:t>
      </w:r>
    </w:p>
    <w:p w14:paraId="4E8185FA" w14:textId="77777777" w:rsidR="00436E33" w:rsidRPr="00444299" w:rsidRDefault="00436E33" w:rsidP="00436E33">
      <w:pPr>
        <w:spacing w:before="60" w:after="0" w:line="240" w:lineRule="auto"/>
        <w:jc w:val="both"/>
        <w:rPr>
          <w:rFonts w:cstheme="minorHAnsi"/>
          <w:color w:val="002060"/>
          <w:sz w:val="24"/>
          <w:szCs w:val="24"/>
        </w:rPr>
      </w:pPr>
      <w:r>
        <w:rPr>
          <w:rFonts w:cstheme="minorHAnsi"/>
          <w:color w:val="002060"/>
          <w:sz w:val="24"/>
          <w:szCs w:val="24"/>
        </w:rPr>
        <w:t>C</w:t>
      </w:r>
      <w:r w:rsidRPr="00444299">
        <w:rPr>
          <w:rFonts w:cstheme="minorHAnsi"/>
          <w:color w:val="002060"/>
          <w:sz w:val="24"/>
          <w:szCs w:val="24"/>
        </w:rPr>
        <w:t>apacitatea de asigurare a diagnosticului de laborator la standardele de calitate agreate pentru sistemul de sănătate reprezintă o premisă pentru asigurarea furnizării de servicii medicale și pentru garantarea accesului cetățenilor la acestea. Laboratoarele îndeplinesc funcții esențiale în cadrul unităților sanitare publice fără de care serviciile medicale nu pot fi prestate la nivelul de calitate necesar.</w:t>
      </w:r>
    </w:p>
    <w:p w14:paraId="59FDAFAB" w14:textId="0EBEDC1B" w:rsidR="00436E33" w:rsidRDefault="00436E33" w:rsidP="00436E33">
      <w:pPr>
        <w:spacing w:before="60" w:after="0" w:line="240" w:lineRule="auto"/>
        <w:jc w:val="both"/>
        <w:rPr>
          <w:rFonts w:cstheme="minorHAnsi"/>
          <w:color w:val="002060"/>
          <w:sz w:val="24"/>
          <w:szCs w:val="24"/>
        </w:rPr>
      </w:pPr>
      <w:r w:rsidRPr="00656B43">
        <w:rPr>
          <w:rFonts w:cstheme="minorHAnsi"/>
          <w:color w:val="002060"/>
          <w:sz w:val="24"/>
          <w:szCs w:val="24"/>
        </w:rPr>
        <w:t xml:space="preserve">Din punct de vedere al infrastructurii și echipamentelor, infrastructura laboratoarelor de microbiologie s-au degradat continuu și necesită investiții pentru îmbunătățirea calității serviciilor oferite populației. Prin documentele strategice derivate din SNS 2023-2030, Ministerul Sănătății va </w:t>
      </w:r>
      <w:proofErr w:type="spellStart"/>
      <w:r w:rsidRPr="00656B43">
        <w:rPr>
          <w:rFonts w:cstheme="minorHAnsi"/>
          <w:color w:val="002060"/>
          <w:sz w:val="24"/>
          <w:szCs w:val="24"/>
        </w:rPr>
        <w:t>prioritiza</w:t>
      </w:r>
      <w:proofErr w:type="spellEnd"/>
      <w:r w:rsidRPr="00656B43">
        <w:rPr>
          <w:rFonts w:cstheme="minorHAnsi"/>
          <w:color w:val="002060"/>
          <w:sz w:val="24"/>
          <w:szCs w:val="24"/>
        </w:rPr>
        <w:t xml:space="preserve"> investiții</w:t>
      </w:r>
      <w:r>
        <w:rPr>
          <w:rFonts w:cstheme="minorHAnsi"/>
          <w:color w:val="002060"/>
          <w:sz w:val="24"/>
          <w:szCs w:val="24"/>
        </w:rPr>
        <w:t>le din cadrul acestui apel</w:t>
      </w:r>
      <w:r w:rsidRPr="00656B43">
        <w:rPr>
          <w:rFonts w:cstheme="minorHAnsi"/>
          <w:color w:val="002060"/>
          <w:sz w:val="24"/>
          <w:szCs w:val="24"/>
        </w:rPr>
        <w:t xml:space="preserve"> pentru asigurarea unei</w:t>
      </w:r>
      <w:r w:rsidRPr="00444299">
        <w:rPr>
          <w:rFonts w:cstheme="minorHAnsi"/>
          <w:color w:val="002060"/>
          <w:sz w:val="24"/>
          <w:szCs w:val="24"/>
        </w:rPr>
        <w:t xml:space="preserve"> mai bun</w:t>
      </w:r>
      <w:r>
        <w:rPr>
          <w:rFonts w:cstheme="minorHAnsi"/>
          <w:color w:val="002060"/>
          <w:sz w:val="24"/>
          <w:szCs w:val="24"/>
        </w:rPr>
        <w:t>e</w:t>
      </w:r>
      <w:r w:rsidRPr="00444299">
        <w:rPr>
          <w:rFonts w:cstheme="minorHAnsi"/>
          <w:color w:val="002060"/>
          <w:sz w:val="24"/>
          <w:szCs w:val="24"/>
        </w:rPr>
        <w:t xml:space="preserve"> distribuți</w:t>
      </w:r>
      <w:r>
        <w:rPr>
          <w:rFonts w:cstheme="minorHAnsi"/>
          <w:color w:val="002060"/>
          <w:sz w:val="24"/>
          <w:szCs w:val="24"/>
        </w:rPr>
        <w:t>i</w:t>
      </w:r>
      <w:r w:rsidRPr="00444299">
        <w:rPr>
          <w:rFonts w:cstheme="minorHAnsi"/>
          <w:color w:val="002060"/>
          <w:sz w:val="24"/>
          <w:szCs w:val="24"/>
        </w:rPr>
        <w:t xml:space="preserve"> a infrastructurii de sănătate între regiuni și județe, creșterea accesului populației la servicii medicale de calitate, creșterea eficacității serviciilor medicale, o mai bună adaptare a infrastructurii la noile cerințe tehnologice și de asigurare a unor circuite funcționale și eficiente.</w:t>
      </w:r>
    </w:p>
    <w:p w14:paraId="3BCA56AB" w14:textId="77777777" w:rsidR="00BD3F4D" w:rsidRPr="00521E46" w:rsidRDefault="00BD3F4D" w:rsidP="004C500B">
      <w:pPr>
        <w:spacing w:before="60" w:after="0" w:line="240" w:lineRule="auto"/>
        <w:jc w:val="both"/>
        <w:rPr>
          <w:rFonts w:cstheme="minorHAnsi"/>
          <w:i/>
          <w:color w:val="002060"/>
          <w:sz w:val="24"/>
          <w:szCs w:val="24"/>
        </w:rPr>
      </w:pPr>
    </w:p>
    <w:p w14:paraId="6940D185" w14:textId="4EC3EB94" w:rsidR="00BD3F4D" w:rsidRPr="00521E46"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9" w:name="_Toc163050272"/>
      <w:r w:rsidRPr="00521E46">
        <w:rPr>
          <w:rFonts w:cstheme="minorHAnsi"/>
          <w:b/>
          <w:bCs/>
          <w:iCs/>
          <w:color w:val="002060"/>
          <w:sz w:val="24"/>
          <w:szCs w:val="24"/>
        </w:rPr>
        <w:t>Prioritatea</w:t>
      </w:r>
      <w:r w:rsidR="00FF5C0E" w:rsidRPr="00521E46">
        <w:rPr>
          <w:rFonts w:cstheme="minorHAnsi"/>
          <w:b/>
          <w:bCs/>
          <w:iCs/>
          <w:color w:val="002060"/>
          <w:sz w:val="24"/>
          <w:szCs w:val="24"/>
        </w:rPr>
        <w:t>/</w:t>
      </w:r>
      <w:r w:rsidR="0074741D" w:rsidRPr="00521E46">
        <w:rPr>
          <w:rFonts w:cstheme="minorHAnsi"/>
          <w:b/>
          <w:bCs/>
          <w:iCs/>
          <w:color w:val="002060"/>
          <w:sz w:val="24"/>
          <w:szCs w:val="24"/>
        </w:rPr>
        <w:t xml:space="preserve"> </w:t>
      </w:r>
      <w:r w:rsidR="00FF5C0E" w:rsidRPr="00521E46">
        <w:rPr>
          <w:rFonts w:cstheme="minorHAnsi"/>
          <w:b/>
          <w:bCs/>
          <w:iCs/>
          <w:color w:val="002060"/>
          <w:sz w:val="24"/>
          <w:szCs w:val="24"/>
        </w:rPr>
        <w:t>Fond/</w:t>
      </w:r>
      <w:r w:rsidR="0074741D" w:rsidRPr="00521E46">
        <w:rPr>
          <w:rFonts w:cstheme="minorHAnsi"/>
          <w:b/>
          <w:bCs/>
          <w:iCs/>
          <w:color w:val="002060"/>
          <w:sz w:val="24"/>
          <w:szCs w:val="24"/>
        </w:rPr>
        <w:t xml:space="preserve"> </w:t>
      </w:r>
      <w:r w:rsidR="00FF5C0E" w:rsidRPr="00521E46">
        <w:rPr>
          <w:rFonts w:cstheme="minorHAnsi"/>
          <w:b/>
          <w:bCs/>
          <w:iCs/>
          <w:color w:val="002060"/>
          <w:sz w:val="24"/>
          <w:szCs w:val="24"/>
        </w:rPr>
        <w:t>Obiectiv de politică/</w:t>
      </w:r>
      <w:r w:rsidR="0074741D" w:rsidRPr="00521E46">
        <w:rPr>
          <w:rFonts w:cstheme="minorHAnsi"/>
          <w:b/>
          <w:bCs/>
          <w:iCs/>
          <w:color w:val="002060"/>
          <w:sz w:val="24"/>
          <w:szCs w:val="24"/>
        </w:rPr>
        <w:t xml:space="preserve"> </w:t>
      </w:r>
      <w:r w:rsidRPr="00521E46">
        <w:rPr>
          <w:rFonts w:cstheme="minorHAnsi"/>
          <w:b/>
          <w:bCs/>
          <w:iCs/>
          <w:color w:val="002060"/>
          <w:sz w:val="24"/>
          <w:szCs w:val="24"/>
        </w:rPr>
        <w:t>Obiectiv specific</w:t>
      </w:r>
      <w:bookmarkEnd w:id="29"/>
      <w:r w:rsidRPr="00521E46">
        <w:rPr>
          <w:rFonts w:cstheme="minorHAnsi"/>
          <w:b/>
          <w:bCs/>
          <w:iCs/>
          <w:color w:val="002060"/>
          <w:sz w:val="24"/>
          <w:szCs w:val="24"/>
        </w:rPr>
        <w:t xml:space="preserve"> </w:t>
      </w:r>
    </w:p>
    <w:p w14:paraId="53DB8A3B" w14:textId="77777777" w:rsidR="00205018" w:rsidRPr="00521E46" w:rsidRDefault="00205018" w:rsidP="00205018">
      <w:pPr>
        <w:spacing w:before="60" w:after="0" w:line="240" w:lineRule="auto"/>
        <w:ind w:right="120"/>
        <w:jc w:val="both"/>
        <w:rPr>
          <w:rFonts w:cstheme="minorHAnsi"/>
          <w:color w:val="002060"/>
          <w:sz w:val="24"/>
          <w:szCs w:val="24"/>
        </w:rPr>
      </w:pPr>
      <w:r w:rsidRPr="00521E46">
        <w:rPr>
          <w:rFonts w:cstheme="minorHAnsi"/>
          <w:color w:val="002060"/>
          <w:sz w:val="24"/>
          <w:szCs w:val="24"/>
        </w:rPr>
        <w:t>Prezentul apel este lansat în contextul:</w:t>
      </w:r>
    </w:p>
    <w:p w14:paraId="7A5BF4C7" w14:textId="77777777" w:rsidR="00436E33" w:rsidRPr="00C24864" w:rsidRDefault="00436E33" w:rsidP="00436E33">
      <w:pPr>
        <w:pStyle w:val="ListParagraph"/>
        <w:numPr>
          <w:ilvl w:val="0"/>
          <w:numId w:val="121"/>
        </w:numPr>
        <w:jc w:val="both"/>
        <w:rPr>
          <w:rFonts w:cstheme="minorHAnsi"/>
          <w:b/>
          <w:bCs/>
          <w:color w:val="002060"/>
          <w:sz w:val="24"/>
          <w:szCs w:val="24"/>
        </w:rPr>
      </w:pPr>
      <w:r w:rsidRPr="00C24864">
        <w:rPr>
          <w:rFonts w:cstheme="minorHAnsi"/>
          <w:b/>
          <w:bCs/>
          <w:color w:val="002060"/>
          <w:sz w:val="24"/>
          <w:szCs w:val="24"/>
        </w:rPr>
        <w:t>Priorității 3: Creșterea eficacității și rezilienței sistemului medical în domenii critice, de importanță strategică cu impact transversal asupra serviciilor medicale și asupra stării de sănătate</w:t>
      </w:r>
    </w:p>
    <w:p w14:paraId="34CA72D3" w14:textId="77777777" w:rsidR="00436E33" w:rsidRPr="00C24864" w:rsidRDefault="00436E33" w:rsidP="00436E33">
      <w:pPr>
        <w:pStyle w:val="ListParagraph"/>
        <w:numPr>
          <w:ilvl w:val="0"/>
          <w:numId w:val="121"/>
        </w:numPr>
        <w:spacing w:before="60" w:after="0" w:line="240" w:lineRule="auto"/>
        <w:ind w:right="120"/>
        <w:jc w:val="both"/>
        <w:rPr>
          <w:rFonts w:cstheme="minorHAnsi"/>
          <w:color w:val="002060"/>
          <w:sz w:val="24"/>
          <w:szCs w:val="24"/>
        </w:rPr>
      </w:pPr>
      <w:r w:rsidRPr="00C24864">
        <w:rPr>
          <w:rFonts w:cstheme="minorHAnsi"/>
          <w:b/>
          <w:bCs/>
          <w:color w:val="002060"/>
          <w:sz w:val="24"/>
          <w:szCs w:val="24"/>
        </w:rPr>
        <w:lastRenderedPageBreak/>
        <w:t xml:space="preserve">Fondului European de Dezvoltare Regională - </w:t>
      </w:r>
      <w:r w:rsidRPr="00C24864">
        <w:rPr>
          <w:rFonts w:cstheme="minorHAnsi"/>
          <w:color w:val="002060"/>
          <w:sz w:val="24"/>
          <w:szCs w:val="24"/>
        </w:rPr>
        <w:t>cofinanțarea proiectelor va fi asigurată din Fondul European de Dezvoltare Regională (FEDR) (contribuția UE)</w:t>
      </w:r>
    </w:p>
    <w:p w14:paraId="55A3DE4B" w14:textId="77777777" w:rsidR="00436E33" w:rsidRPr="00C24864" w:rsidRDefault="00436E33" w:rsidP="00436E33">
      <w:pPr>
        <w:pStyle w:val="ListParagraph"/>
        <w:numPr>
          <w:ilvl w:val="0"/>
          <w:numId w:val="121"/>
        </w:numPr>
        <w:spacing w:before="60" w:after="0" w:line="240" w:lineRule="auto"/>
        <w:ind w:right="120"/>
        <w:jc w:val="both"/>
        <w:rPr>
          <w:rFonts w:cstheme="minorHAnsi"/>
          <w:b/>
          <w:bCs/>
          <w:color w:val="002060"/>
          <w:sz w:val="24"/>
          <w:szCs w:val="24"/>
        </w:rPr>
      </w:pPr>
      <w:r w:rsidRPr="00C24864">
        <w:rPr>
          <w:rFonts w:cstheme="minorHAnsi"/>
          <w:b/>
          <w:bCs/>
          <w:color w:val="002060"/>
          <w:sz w:val="24"/>
          <w:szCs w:val="24"/>
        </w:rPr>
        <w:t xml:space="preserve">Obiectivului de politică 4: </w:t>
      </w:r>
      <w:r w:rsidRPr="00C24864">
        <w:rPr>
          <w:rFonts w:cstheme="minorHAnsi"/>
          <w:i/>
          <w:iCs/>
          <w:color w:val="002060"/>
          <w:sz w:val="24"/>
          <w:szCs w:val="24"/>
        </w:rPr>
        <w:t xml:space="preserve">O </w:t>
      </w:r>
      <w:proofErr w:type="spellStart"/>
      <w:r w:rsidRPr="00C24864">
        <w:rPr>
          <w:rFonts w:cstheme="minorHAnsi"/>
          <w:i/>
          <w:iCs/>
          <w:color w:val="002060"/>
          <w:sz w:val="24"/>
          <w:szCs w:val="24"/>
        </w:rPr>
        <w:t>Europă</w:t>
      </w:r>
      <w:proofErr w:type="spellEnd"/>
      <w:r w:rsidRPr="00C24864">
        <w:rPr>
          <w:rFonts w:cstheme="minorHAnsi"/>
          <w:i/>
          <w:iCs/>
          <w:color w:val="002060"/>
          <w:sz w:val="24"/>
          <w:szCs w:val="24"/>
        </w:rPr>
        <w:t xml:space="preserve"> mai socială și mai favorabilă incluziunii, prin implementarea Pilonului european al drepturilor sociale</w:t>
      </w:r>
      <w:r w:rsidRPr="00C24864">
        <w:rPr>
          <w:rFonts w:cstheme="minorHAnsi"/>
          <w:color w:val="002060"/>
          <w:sz w:val="24"/>
          <w:szCs w:val="24"/>
        </w:rPr>
        <w:t>.</w:t>
      </w:r>
    </w:p>
    <w:p w14:paraId="0A93D4B1" w14:textId="77777777" w:rsidR="00436E33" w:rsidRPr="00C24864" w:rsidRDefault="00436E33" w:rsidP="00436E33">
      <w:pPr>
        <w:pStyle w:val="ListParagraph"/>
        <w:numPr>
          <w:ilvl w:val="0"/>
          <w:numId w:val="121"/>
        </w:numPr>
        <w:spacing w:before="60" w:after="0" w:line="240" w:lineRule="auto"/>
        <w:ind w:right="120"/>
        <w:jc w:val="both"/>
        <w:rPr>
          <w:rFonts w:cstheme="minorHAnsi"/>
          <w:b/>
          <w:bCs/>
          <w:color w:val="002060"/>
          <w:sz w:val="24"/>
          <w:szCs w:val="24"/>
        </w:rPr>
      </w:pPr>
      <w:r w:rsidRPr="00C24864">
        <w:rPr>
          <w:rFonts w:cstheme="minorHAnsi"/>
          <w:b/>
          <w:bCs/>
          <w:color w:val="002060"/>
          <w:sz w:val="24"/>
          <w:szCs w:val="24"/>
        </w:rPr>
        <w:t xml:space="preserve">Obiectivului specific: </w:t>
      </w:r>
      <w:bookmarkStart w:id="30" w:name="_Hlk153289411"/>
      <w:r w:rsidRPr="00C24864">
        <w:rPr>
          <w:rFonts w:cstheme="minorHAnsi"/>
          <w:b/>
          <w:bCs/>
          <w:color w:val="002060"/>
          <w:sz w:val="24"/>
          <w:szCs w:val="24"/>
        </w:rPr>
        <w:t>RSO4.5</w:t>
      </w:r>
      <w:r w:rsidRPr="00C24864">
        <w:rPr>
          <w:rFonts w:cstheme="minorHAnsi"/>
          <w:b/>
          <w:bCs/>
          <w:i/>
          <w:iCs/>
          <w:color w:val="002060"/>
          <w:sz w:val="24"/>
          <w:szCs w:val="24"/>
        </w:rPr>
        <w:t>.</w:t>
      </w:r>
      <w:r w:rsidRPr="00C24864">
        <w:rPr>
          <w:rFonts w:cstheme="minorHAnsi"/>
          <w:i/>
          <w:iCs/>
          <w:color w:val="002060"/>
          <w:sz w:val="24"/>
          <w:szCs w:val="24"/>
        </w:rPr>
        <w:t xml:space="preserve"> 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w:t>
      </w:r>
      <w:bookmarkEnd w:id="30"/>
      <w:r w:rsidRPr="00C24864">
        <w:rPr>
          <w:rFonts w:cstheme="minorHAnsi"/>
          <w:i/>
          <w:iCs/>
          <w:color w:val="002060"/>
          <w:sz w:val="24"/>
          <w:szCs w:val="24"/>
        </w:rPr>
        <w:t>.</w:t>
      </w:r>
    </w:p>
    <w:p w14:paraId="64533DED" w14:textId="77777777" w:rsidR="00436E33" w:rsidRPr="003649CD" w:rsidRDefault="00436E33" w:rsidP="003C2D4F">
      <w:pPr>
        <w:pStyle w:val="ListParagraph"/>
        <w:spacing w:before="60" w:after="0" w:line="240" w:lineRule="auto"/>
        <w:ind w:left="360"/>
        <w:jc w:val="both"/>
        <w:rPr>
          <w:rFonts w:cstheme="minorHAnsi"/>
          <w:b/>
          <w:bCs/>
          <w:color w:val="002060"/>
          <w:sz w:val="24"/>
          <w:szCs w:val="24"/>
        </w:rPr>
      </w:pPr>
      <w:r w:rsidRPr="003649CD">
        <w:rPr>
          <w:rFonts w:cstheme="minorHAnsi"/>
          <w:b/>
          <w:bCs/>
          <w:color w:val="002060"/>
          <w:sz w:val="24"/>
          <w:szCs w:val="24"/>
        </w:rPr>
        <w:t xml:space="preserve">Acțiunii A. </w:t>
      </w:r>
      <w:r w:rsidRPr="003649CD">
        <w:rPr>
          <w:rFonts w:cstheme="minorHAnsi"/>
          <w:color w:val="002060"/>
          <w:sz w:val="24"/>
          <w:szCs w:val="24"/>
        </w:rPr>
        <w:t>Investiții infrastructura publică a structurilor sanitare care au atribuții în prevenirea, controlul, diagnosticul și supravegherea bolilor transmisibile, în controlul și supravegherea infecțiilor asociate actului medical și a celor implicate în sănătatea publică prin investiții în:</w:t>
      </w:r>
    </w:p>
    <w:p w14:paraId="687B8CB4" w14:textId="0B46F2C9" w:rsidR="00436E33" w:rsidRDefault="008931C4" w:rsidP="00436E33">
      <w:pPr>
        <w:pStyle w:val="ListParagraph"/>
        <w:numPr>
          <w:ilvl w:val="0"/>
          <w:numId w:val="122"/>
        </w:numPr>
        <w:spacing w:before="60" w:after="0" w:line="240" w:lineRule="auto"/>
        <w:rPr>
          <w:rFonts w:cstheme="minorHAnsi"/>
          <w:b/>
          <w:bCs/>
          <w:color w:val="002060"/>
          <w:sz w:val="24"/>
          <w:szCs w:val="24"/>
        </w:rPr>
      </w:pPr>
      <w:r w:rsidRPr="003649CD">
        <w:rPr>
          <w:rFonts w:cstheme="minorHAnsi"/>
          <w:b/>
          <w:bCs/>
          <w:color w:val="002060"/>
          <w:sz w:val="24"/>
          <w:szCs w:val="24"/>
        </w:rPr>
        <w:t>L</w:t>
      </w:r>
      <w:r w:rsidR="00436E33" w:rsidRPr="003649CD">
        <w:rPr>
          <w:rFonts w:cstheme="minorHAnsi"/>
          <w:b/>
          <w:bCs/>
          <w:color w:val="002060"/>
          <w:sz w:val="24"/>
          <w:szCs w:val="24"/>
        </w:rPr>
        <w:t xml:space="preserve">aboratoarele de microbiologie din cadrul </w:t>
      </w:r>
      <w:r w:rsidR="003C2D4F">
        <w:rPr>
          <w:rFonts w:cstheme="minorHAnsi"/>
          <w:b/>
          <w:bCs/>
          <w:color w:val="002060"/>
          <w:sz w:val="24"/>
          <w:szCs w:val="24"/>
        </w:rPr>
        <w:t>spitalelor</w:t>
      </w:r>
    </w:p>
    <w:p w14:paraId="3D33231C" w14:textId="77777777" w:rsidR="003C2D4F" w:rsidRPr="003649CD" w:rsidRDefault="003C2D4F" w:rsidP="00DC236A">
      <w:pPr>
        <w:pStyle w:val="ListParagraph"/>
        <w:spacing w:before="60" w:after="0" w:line="240" w:lineRule="auto"/>
        <w:ind w:left="1785"/>
        <w:rPr>
          <w:rFonts w:cstheme="minorHAnsi"/>
          <w:b/>
          <w:bCs/>
          <w:color w:val="002060"/>
          <w:sz w:val="24"/>
          <w:szCs w:val="24"/>
        </w:rPr>
      </w:pPr>
    </w:p>
    <w:p w14:paraId="79C7AE41" w14:textId="77777777" w:rsidR="003C5F7A" w:rsidRPr="00521E46" w:rsidRDefault="00566CC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31" w:name="_Toc163050273"/>
      <w:r w:rsidRPr="00521E46">
        <w:rPr>
          <w:rFonts w:cstheme="minorHAnsi"/>
          <w:b/>
          <w:bCs/>
          <w:iCs/>
          <w:color w:val="002060"/>
          <w:sz w:val="24"/>
          <w:szCs w:val="24"/>
        </w:rPr>
        <w:t xml:space="preserve">Reglementări europene și naționale, </w:t>
      </w:r>
      <w:r w:rsidR="005111FF" w:rsidRPr="00521E46">
        <w:rPr>
          <w:rFonts w:cstheme="minorHAnsi"/>
          <w:b/>
          <w:bCs/>
          <w:iCs/>
          <w:color w:val="002060"/>
          <w:sz w:val="24"/>
          <w:szCs w:val="24"/>
        </w:rPr>
        <w:t xml:space="preserve">cadrul strategic, </w:t>
      </w:r>
      <w:r w:rsidRPr="00521E46">
        <w:rPr>
          <w:rFonts w:cstheme="minorHAnsi"/>
          <w:b/>
          <w:bCs/>
          <w:iCs/>
          <w:color w:val="002060"/>
          <w:sz w:val="24"/>
          <w:szCs w:val="24"/>
        </w:rPr>
        <w:t>documente programatice</w:t>
      </w:r>
      <w:r w:rsidR="00B47A5D" w:rsidRPr="00521E46">
        <w:rPr>
          <w:rFonts w:cstheme="minorHAnsi"/>
          <w:b/>
          <w:bCs/>
          <w:iCs/>
          <w:color w:val="002060"/>
          <w:sz w:val="24"/>
          <w:szCs w:val="24"/>
        </w:rPr>
        <w:t xml:space="preserve"> aplicabile</w:t>
      </w:r>
      <w:bookmarkEnd w:id="31"/>
    </w:p>
    <w:p w14:paraId="7E089E43" w14:textId="2C43B534" w:rsidR="003C5F7A" w:rsidRPr="00521E46" w:rsidRDefault="001B6FBC" w:rsidP="004C500B">
      <w:pPr>
        <w:spacing w:before="60" w:after="0" w:line="240" w:lineRule="auto"/>
        <w:jc w:val="both"/>
        <w:outlineLvl w:val="2"/>
        <w:rPr>
          <w:rFonts w:cstheme="minorHAnsi"/>
          <w:b/>
          <w:bCs/>
          <w:iCs/>
          <w:color w:val="002060"/>
          <w:sz w:val="24"/>
          <w:szCs w:val="24"/>
        </w:rPr>
      </w:pPr>
      <w:bookmarkStart w:id="32" w:name="_Toc163050274"/>
      <w:r w:rsidRPr="00521E46">
        <w:rPr>
          <w:rFonts w:cstheme="minorHAnsi"/>
          <w:b/>
          <w:bCs/>
          <w:iCs/>
          <w:color w:val="002060"/>
          <w:sz w:val="24"/>
          <w:szCs w:val="24"/>
        </w:rPr>
        <w:t>2.3.1. C</w:t>
      </w:r>
      <w:r w:rsidR="003C5F7A" w:rsidRPr="00521E46">
        <w:rPr>
          <w:rFonts w:cstheme="minorHAnsi"/>
          <w:b/>
          <w:bCs/>
          <w:iCs/>
          <w:color w:val="002060"/>
          <w:sz w:val="24"/>
          <w:szCs w:val="24"/>
        </w:rPr>
        <w:t>adrul strategic relevant aplicabil</w:t>
      </w:r>
      <w:bookmarkEnd w:id="32"/>
    </w:p>
    <w:p w14:paraId="56A647EB" w14:textId="3CDF72E8" w:rsidR="003C5F7A" w:rsidRPr="00521E46" w:rsidRDefault="003C5F7A" w:rsidP="004C500B">
      <w:pPr>
        <w:spacing w:before="60" w:after="0" w:line="240" w:lineRule="auto"/>
        <w:ind w:right="120"/>
        <w:jc w:val="both"/>
        <w:rPr>
          <w:rFonts w:cstheme="minorHAnsi"/>
          <w:color w:val="002060"/>
          <w:sz w:val="24"/>
          <w:szCs w:val="24"/>
        </w:rPr>
      </w:pPr>
      <w:bookmarkStart w:id="33" w:name="_Hlk139461684"/>
      <w:r w:rsidRPr="00521E46">
        <w:rPr>
          <w:rFonts w:cstheme="minorHAnsi"/>
          <w:color w:val="002060"/>
          <w:sz w:val="24"/>
          <w:szCs w:val="24"/>
        </w:rPr>
        <w:t>Domeniul sănătății, obiectiv de interes social major, este abordat specific în multiple documente strategice:</w:t>
      </w:r>
      <w:bookmarkStart w:id="34" w:name="_Hlk140507247"/>
    </w:p>
    <w:p w14:paraId="3742745A" w14:textId="79C86B28" w:rsidR="00305558" w:rsidRPr="00521E46" w:rsidRDefault="003C5F7A" w:rsidP="004C500B">
      <w:pPr>
        <w:pStyle w:val="ListParagraph"/>
        <w:numPr>
          <w:ilvl w:val="0"/>
          <w:numId w:val="2"/>
        </w:numPr>
        <w:spacing w:before="60" w:after="0" w:line="240" w:lineRule="auto"/>
        <w:contextualSpacing w:val="0"/>
        <w:rPr>
          <w:rFonts w:cstheme="minorHAnsi"/>
          <w:color w:val="002060"/>
          <w:sz w:val="24"/>
          <w:szCs w:val="24"/>
        </w:rPr>
      </w:pPr>
      <w:r w:rsidRPr="00521E46">
        <w:rPr>
          <w:rFonts w:cstheme="minorHAnsi"/>
          <w:color w:val="002060"/>
          <w:sz w:val="24"/>
          <w:szCs w:val="24"/>
        </w:rPr>
        <w:t>Strategia Națională de Sănătate 202</w:t>
      </w:r>
      <w:r w:rsidR="00A930F5" w:rsidRPr="00521E46">
        <w:rPr>
          <w:rFonts w:cstheme="minorHAnsi"/>
          <w:color w:val="002060"/>
          <w:sz w:val="24"/>
          <w:szCs w:val="24"/>
        </w:rPr>
        <w:t>3</w:t>
      </w:r>
      <w:r w:rsidRPr="00521E46">
        <w:rPr>
          <w:rFonts w:cstheme="minorHAnsi"/>
          <w:color w:val="002060"/>
          <w:sz w:val="24"/>
          <w:szCs w:val="24"/>
        </w:rPr>
        <w:t>-2030</w:t>
      </w:r>
      <w:r w:rsidR="002C410C" w:rsidRPr="00521E46">
        <w:rPr>
          <w:rStyle w:val="FootnoteReference"/>
          <w:rFonts w:cstheme="minorHAnsi"/>
          <w:color w:val="002060"/>
          <w:sz w:val="24"/>
          <w:szCs w:val="24"/>
        </w:rPr>
        <w:footnoteReference w:id="2"/>
      </w:r>
      <w:r w:rsidRPr="00521E46">
        <w:rPr>
          <w:rFonts w:cstheme="minorHAnsi"/>
          <w:color w:val="002060"/>
          <w:sz w:val="24"/>
          <w:szCs w:val="24"/>
        </w:rPr>
        <w:t>;</w:t>
      </w:r>
    </w:p>
    <w:p w14:paraId="614C1DD3" w14:textId="3379C042" w:rsidR="003C5F7A" w:rsidRPr="00521E46" w:rsidRDefault="003C5F7A" w:rsidP="004C500B">
      <w:pPr>
        <w:pStyle w:val="ListParagraph"/>
        <w:numPr>
          <w:ilvl w:val="0"/>
          <w:numId w:val="2"/>
        </w:numPr>
        <w:spacing w:before="60" w:after="0" w:line="240" w:lineRule="auto"/>
        <w:contextualSpacing w:val="0"/>
        <w:rPr>
          <w:rFonts w:cstheme="minorHAnsi"/>
          <w:color w:val="002060"/>
          <w:sz w:val="24"/>
          <w:szCs w:val="24"/>
          <w:vertAlign w:val="superscript"/>
        </w:rPr>
      </w:pPr>
      <w:r w:rsidRPr="00521E46">
        <w:rPr>
          <w:rFonts w:cstheme="minorHAnsi"/>
          <w:color w:val="002060"/>
          <w:sz w:val="24"/>
          <w:szCs w:val="24"/>
        </w:rPr>
        <w:t xml:space="preserve">Master planurile regionale de servicii </w:t>
      </w:r>
      <w:r w:rsidR="001A5B40" w:rsidRPr="00521E46">
        <w:rPr>
          <w:rFonts w:cstheme="minorHAnsi"/>
          <w:color w:val="002060"/>
          <w:sz w:val="24"/>
          <w:szCs w:val="24"/>
        </w:rPr>
        <w:t>de sănătate</w:t>
      </w:r>
      <w:r w:rsidR="002C410C" w:rsidRPr="00521E46">
        <w:rPr>
          <w:rFonts w:cstheme="minorHAnsi"/>
          <w:color w:val="002060"/>
          <w:sz w:val="24"/>
          <w:szCs w:val="24"/>
          <w:vertAlign w:val="superscript"/>
        </w:rPr>
        <w:footnoteReference w:id="3"/>
      </w:r>
      <w:r w:rsidRPr="00521E46">
        <w:rPr>
          <w:rFonts w:cstheme="minorHAnsi"/>
          <w:color w:val="002060"/>
          <w:sz w:val="24"/>
          <w:szCs w:val="24"/>
          <w:vertAlign w:val="superscript"/>
        </w:rPr>
        <w:t>;</w:t>
      </w:r>
    </w:p>
    <w:p w14:paraId="714E2E41" w14:textId="23C17EA6" w:rsidR="00305558" w:rsidRPr="005C2053" w:rsidRDefault="00415DD7" w:rsidP="00D83FF7">
      <w:pPr>
        <w:pStyle w:val="ListParagraph"/>
        <w:numPr>
          <w:ilvl w:val="0"/>
          <w:numId w:val="2"/>
        </w:numPr>
        <w:spacing w:before="60" w:after="0" w:line="240" w:lineRule="auto"/>
        <w:contextualSpacing w:val="0"/>
        <w:jc w:val="both"/>
        <w:rPr>
          <w:rFonts w:cstheme="minorHAnsi"/>
          <w:color w:val="002060"/>
          <w:sz w:val="24"/>
          <w:szCs w:val="24"/>
        </w:rPr>
      </w:pPr>
      <w:bookmarkStart w:id="35" w:name="_Hlk152155537"/>
      <w:r w:rsidRPr="00521E46">
        <w:rPr>
          <w:rFonts w:cstheme="minorHAnsi"/>
          <w:color w:val="002060"/>
          <w:sz w:val="24"/>
          <w:szCs w:val="24"/>
        </w:rPr>
        <w:t>Plan</w:t>
      </w:r>
      <w:r w:rsidR="00D83FF7">
        <w:rPr>
          <w:rFonts w:cstheme="minorHAnsi"/>
          <w:color w:val="002060"/>
          <w:sz w:val="24"/>
          <w:szCs w:val="24"/>
        </w:rPr>
        <w:t>uri</w:t>
      </w:r>
      <w:r w:rsidRPr="00521E46">
        <w:rPr>
          <w:rFonts w:cstheme="minorHAnsi"/>
          <w:color w:val="002060"/>
          <w:sz w:val="24"/>
          <w:szCs w:val="24"/>
        </w:rPr>
        <w:t xml:space="preserve"> general</w:t>
      </w:r>
      <w:r w:rsidR="00D83FF7">
        <w:rPr>
          <w:rFonts w:cstheme="minorHAnsi"/>
          <w:color w:val="002060"/>
          <w:sz w:val="24"/>
          <w:szCs w:val="24"/>
        </w:rPr>
        <w:t>e</w:t>
      </w:r>
      <w:r w:rsidRPr="00521E46">
        <w:rPr>
          <w:rFonts w:cstheme="minorHAnsi"/>
          <w:color w:val="002060"/>
          <w:sz w:val="24"/>
          <w:szCs w:val="24"/>
        </w:rPr>
        <w:t xml:space="preserve"> regional</w:t>
      </w:r>
      <w:r w:rsidR="00D83FF7">
        <w:rPr>
          <w:rFonts w:cstheme="minorHAnsi"/>
          <w:color w:val="002060"/>
          <w:sz w:val="24"/>
          <w:szCs w:val="24"/>
        </w:rPr>
        <w:t>e</w:t>
      </w:r>
      <w:r w:rsidRPr="00521E46">
        <w:rPr>
          <w:rFonts w:cstheme="minorHAnsi"/>
          <w:color w:val="002060"/>
          <w:sz w:val="24"/>
          <w:szCs w:val="24"/>
        </w:rPr>
        <w:t xml:space="preserve"> de servicii sanitare</w:t>
      </w:r>
      <w:r w:rsidR="00305558" w:rsidRPr="00521E46">
        <w:rPr>
          <w:rStyle w:val="FootnoteReference"/>
          <w:rFonts w:cstheme="minorHAnsi"/>
          <w:color w:val="002060"/>
          <w:sz w:val="24"/>
          <w:szCs w:val="24"/>
        </w:rPr>
        <w:footnoteReference w:id="4"/>
      </w:r>
      <w:r w:rsidR="00305558" w:rsidRPr="005C2053">
        <w:rPr>
          <w:rFonts w:cstheme="minorHAnsi"/>
          <w:color w:val="002060"/>
          <w:sz w:val="24"/>
          <w:szCs w:val="24"/>
        </w:rPr>
        <w:t xml:space="preserve"> </w:t>
      </w:r>
      <w:bookmarkEnd w:id="35"/>
    </w:p>
    <w:bookmarkEnd w:id="34"/>
    <w:p w14:paraId="4021047D" w14:textId="76C96589" w:rsidR="003C5F7A" w:rsidRPr="00521E46"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Strategia Națională privind Incluziunea Socială și Reducerea Sărăciei pentru perioada 2022-2027</w:t>
      </w:r>
      <w:r w:rsidR="00303B38" w:rsidRPr="00521E46">
        <w:rPr>
          <w:rFonts w:cstheme="minorHAnsi"/>
          <w:sz w:val="24"/>
          <w:szCs w:val="24"/>
          <w:vertAlign w:val="superscript"/>
        </w:rPr>
        <w:footnoteReference w:id="5"/>
      </w:r>
      <w:r w:rsidRPr="00521E46">
        <w:rPr>
          <w:rFonts w:cstheme="minorHAnsi"/>
          <w:color w:val="002060"/>
          <w:sz w:val="24"/>
          <w:szCs w:val="24"/>
        </w:rPr>
        <w:t>;</w:t>
      </w:r>
    </w:p>
    <w:p w14:paraId="4DB60B46" w14:textId="77777777" w:rsidR="003C5F7A" w:rsidRPr="00521E46"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Strategia “Copii protejați, România sigură” 2022-2027;</w:t>
      </w:r>
    </w:p>
    <w:p w14:paraId="5BDB4A6E" w14:textId="12D6D01A" w:rsidR="003C5F7A" w:rsidRPr="00521E46"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Strategia Guvernului României de Incluziune a Cetățenilor Români aparținând Minorității Rome pentru perioada 2022-2027</w:t>
      </w:r>
      <w:r w:rsidR="00303B38" w:rsidRPr="00521E46">
        <w:rPr>
          <w:rFonts w:cstheme="minorHAnsi"/>
          <w:sz w:val="24"/>
          <w:szCs w:val="24"/>
          <w:vertAlign w:val="superscript"/>
        </w:rPr>
        <w:footnoteReference w:id="6"/>
      </w:r>
      <w:r w:rsidRPr="00521E46">
        <w:rPr>
          <w:rFonts w:cstheme="minorHAnsi"/>
          <w:color w:val="002060"/>
          <w:sz w:val="24"/>
          <w:szCs w:val="24"/>
          <w:vertAlign w:val="superscript"/>
        </w:rPr>
        <w:t>;</w:t>
      </w:r>
    </w:p>
    <w:p w14:paraId="7BE28836" w14:textId="5D5AAAE7" w:rsidR="00EA6C74" w:rsidRPr="00521E46" w:rsidRDefault="00EA6C74" w:rsidP="004C500B">
      <w:pPr>
        <w:pStyle w:val="ListParagraph"/>
        <w:numPr>
          <w:ilvl w:val="0"/>
          <w:numId w:val="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Strategia națională privind drepturile persoanelor cu dizabilități „O </w:t>
      </w:r>
      <w:proofErr w:type="spellStart"/>
      <w:r w:rsidRPr="00521E46">
        <w:rPr>
          <w:rFonts w:cstheme="minorHAnsi"/>
          <w:color w:val="002060"/>
          <w:sz w:val="24"/>
          <w:szCs w:val="24"/>
        </w:rPr>
        <w:t>Români</w:t>
      </w:r>
      <w:r w:rsidR="00094971" w:rsidRPr="00521E46">
        <w:rPr>
          <w:rFonts w:cstheme="minorHAnsi"/>
          <w:color w:val="002060"/>
          <w:sz w:val="24"/>
          <w:szCs w:val="24"/>
        </w:rPr>
        <w:t>e</w:t>
      </w:r>
      <w:proofErr w:type="spellEnd"/>
      <w:r w:rsidRPr="00521E46">
        <w:rPr>
          <w:rFonts w:cstheme="minorHAnsi"/>
          <w:color w:val="002060"/>
          <w:sz w:val="24"/>
          <w:szCs w:val="24"/>
        </w:rPr>
        <w:t xml:space="preserve"> echitabilă 2022-2027” și Planul operațional privind implementarea Strategiei</w:t>
      </w:r>
      <w:r w:rsidR="006F2500" w:rsidRPr="00521E46">
        <w:rPr>
          <w:rFonts w:cstheme="minorHAnsi"/>
          <w:sz w:val="24"/>
          <w:szCs w:val="24"/>
          <w:vertAlign w:val="superscript"/>
        </w:rPr>
        <w:footnoteReference w:id="7"/>
      </w:r>
      <w:r w:rsidR="0016493F" w:rsidRPr="00521E46">
        <w:rPr>
          <w:rFonts w:cstheme="minorHAnsi"/>
          <w:color w:val="002060"/>
          <w:sz w:val="24"/>
          <w:szCs w:val="24"/>
        </w:rPr>
        <w:t>;</w:t>
      </w:r>
    </w:p>
    <w:p w14:paraId="0AC1DF54" w14:textId="18C3D45F" w:rsidR="003C5F7A" w:rsidRPr="00521E46"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Strategia națională pentru egalitatea de gen 202</w:t>
      </w:r>
      <w:r w:rsidR="00305558" w:rsidRPr="00521E46">
        <w:rPr>
          <w:rFonts w:cstheme="minorHAnsi"/>
          <w:color w:val="002060"/>
          <w:sz w:val="24"/>
          <w:szCs w:val="24"/>
        </w:rPr>
        <w:t>2</w:t>
      </w:r>
      <w:r w:rsidRPr="00521E46">
        <w:rPr>
          <w:rFonts w:cstheme="minorHAnsi"/>
          <w:color w:val="002060"/>
          <w:sz w:val="24"/>
          <w:szCs w:val="24"/>
        </w:rPr>
        <w:t>-2027</w:t>
      </w:r>
      <w:r w:rsidR="006F2500" w:rsidRPr="00521E46">
        <w:rPr>
          <w:rFonts w:cstheme="minorHAnsi"/>
          <w:sz w:val="24"/>
          <w:szCs w:val="24"/>
          <w:vertAlign w:val="superscript"/>
        </w:rPr>
        <w:footnoteReference w:id="8"/>
      </w:r>
      <w:r w:rsidRPr="00521E46">
        <w:rPr>
          <w:rFonts w:cstheme="minorHAnsi"/>
          <w:color w:val="002060"/>
          <w:sz w:val="24"/>
          <w:szCs w:val="24"/>
        </w:rPr>
        <w:t>;</w:t>
      </w:r>
    </w:p>
    <w:p w14:paraId="4AA152E9" w14:textId="54379F3A" w:rsidR="003C5F7A" w:rsidRPr="00521E46" w:rsidRDefault="003C5F7A" w:rsidP="004C500B">
      <w:pPr>
        <w:pStyle w:val="ListParagraph"/>
        <w:numPr>
          <w:ilvl w:val="0"/>
          <w:numId w:val="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lastRenderedPageBreak/>
        <w:t>Strategia Națională de Dezvoltare Durabilă 2030</w:t>
      </w:r>
      <w:r w:rsidR="006F2500" w:rsidRPr="00521E46">
        <w:rPr>
          <w:rFonts w:cstheme="minorHAnsi"/>
          <w:sz w:val="24"/>
          <w:szCs w:val="24"/>
          <w:vertAlign w:val="superscript"/>
        </w:rPr>
        <w:footnoteReference w:id="9"/>
      </w:r>
      <w:r w:rsidRPr="00521E46">
        <w:rPr>
          <w:rFonts w:cstheme="minorHAnsi"/>
          <w:color w:val="002060"/>
          <w:sz w:val="24"/>
          <w:szCs w:val="24"/>
          <w:vertAlign w:val="superscript"/>
        </w:rPr>
        <w:t>;</w:t>
      </w:r>
    </w:p>
    <w:p w14:paraId="182DE904" w14:textId="77777777" w:rsidR="00450B3E" w:rsidRPr="00521E46" w:rsidRDefault="00450B3E" w:rsidP="004C500B">
      <w:pPr>
        <w:pStyle w:val="ListParagraph"/>
        <w:spacing w:before="60" w:after="0" w:line="240" w:lineRule="auto"/>
        <w:ind w:left="360"/>
        <w:contextualSpacing w:val="0"/>
        <w:rPr>
          <w:rFonts w:cstheme="minorHAnsi"/>
          <w:color w:val="002060"/>
          <w:sz w:val="24"/>
          <w:szCs w:val="24"/>
        </w:rPr>
      </w:pPr>
    </w:p>
    <w:p w14:paraId="606D19CE" w14:textId="53D0C89B" w:rsidR="00450B3E" w:rsidRPr="00521E46" w:rsidRDefault="003F0624" w:rsidP="004C500B">
      <w:pPr>
        <w:pStyle w:val="Heading3"/>
        <w:spacing w:before="60" w:line="240" w:lineRule="auto"/>
        <w:rPr>
          <w:rFonts w:asciiTheme="minorHAnsi" w:hAnsiTheme="minorHAnsi" w:cstheme="minorHAnsi"/>
          <w:b/>
          <w:bCs/>
          <w:iCs/>
          <w:color w:val="002060"/>
          <w:lang w:val="ro-RO"/>
        </w:rPr>
      </w:pPr>
      <w:bookmarkStart w:id="41" w:name="_Toc163050275"/>
      <w:r w:rsidRPr="00521E46">
        <w:rPr>
          <w:rFonts w:asciiTheme="minorHAnsi" w:hAnsiTheme="minorHAnsi" w:cstheme="minorHAnsi"/>
          <w:b/>
          <w:bCs/>
          <w:iCs/>
          <w:color w:val="002060"/>
          <w:lang w:val="ro-RO"/>
        </w:rPr>
        <w:t xml:space="preserve">2.3.2. </w:t>
      </w:r>
      <w:r w:rsidR="00450B3E" w:rsidRPr="00521E46">
        <w:rPr>
          <w:rFonts w:asciiTheme="minorHAnsi" w:hAnsiTheme="minorHAnsi" w:cstheme="minorHAnsi"/>
          <w:b/>
          <w:bCs/>
          <w:iCs/>
          <w:color w:val="002060"/>
          <w:lang w:val="ro-RO"/>
        </w:rPr>
        <w:t>Documente programatice</w:t>
      </w:r>
      <w:bookmarkEnd w:id="41"/>
    </w:p>
    <w:p w14:paraId="5A9423E6" w14:textId="77777777" w:rsidR="0004650F" w:rsidRPr="00521E46" w:rsidRDefault="0004650F" w:rsidP="004C500B">
      <w:pPr>
        <w:pStyle w:val="ListParagraph"/>
        <w:numPr>
          <w:ilvl w:val="0"/>
          <w:numId w:val="3"/>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Acordul de parteneriat 2021-2027 - disponibil la următorul </w:t>
      </w:r>
      <w:hyperlink r:id="rId12" w:history="1">
        <w:r w:rsidRPr="00521E46">
          <w:rPr>
            <w:rStyle w:val="Hyperlink"/>
            <w:rFonts w:cstheme="minorHAnsi"/>
            <w:sz w:val="24"/>
            <w:szCs w:val="24"/>
          </w:rPr>
          <w:t>link</w:t>
        </w:r>
      </w:hyperlink>
      <w:r w:rsidRPr="00521E46">
        <w:rPr>
          <w:rFonts w:cstheme="minorHAnsi"/>
          <w:color w:val="002060"/>
          <w:sz w:val="24"/>
          <w:szCs w:val="24"/>
        </w:rPr>
        <w:t xml:space="preserve">. </w:t>
      </w:r>
    </w:p>
    <w:p w14:paraId="4B58CB0B" w14:textId="77777777" w:rsidR="002D7ADD" w:rsidRPr="00521E46" w:rsidRDefault="002D7ADD" w:rsidP="004C500B">
      <w:pPr>
        <w:pStyle w:val="ListParagraph"/>
        <w:numPr>
          <w:ilvl w:val="0"/>
          <w:numId w:val="3"/>
        </w:numPr>
        <w:spacing w:before="60" w:after="0" w:line="240" w:lineRule="auto"/>
        <w:contextualSpacing w:val="0"/>
        <w:jc w:val="both"/>
        <w:rPr>
          <w:rFonts w:cstheme="minorHAnsi"/>
          <w:iCs/>
          <w:color w:val="002060"/>
          <w:sz w:val="24"/>
          <w:szCs w:val="24"/>
        </w:rPr>
      </w:pPr>
      <w:r w:rsidRPr="00521E46">
        <w:rPr>
          <w:rFonts w:cstheme="minorHAnsi"/>
          <w:color w:val="002060"/>
          <w:sz w:val="24"/>
          <w:szCs w:val="24"/>
        </w:rPr>
        <w:t xml:space="preserve">Program Sănătate - disponibil la următorul </w:t>
      </w:r>
      <w:hyperlink r:id="rId13" w:history="1">
        <w:r w:rsidRPr="00521E46">
          <w:rPr>
            <w:rStyle w:val="Hyperlink"/>
            <w:rFonts w:cstheme="minorHAnsi"/>
            <w:sz w:val="24"/>
            <w:szCs w:val="24"/>
          </w:rPr>
          <w:t>link</w:t>
        </w:r>
      </w:hyperlink>
      <w:r w:rsidRPr="00521E46">
        <w:rPr>
          <w:rFonts w:cstheme="minorHAnsi"/>
          <w:color w:val="002060"/>
          <w:sz w:val="24"/>
          <w:szCs w:val="24"/>
        </w:rPr>
        <w:t xml:space="preserve">. </w:t>
      </w:r>
    </w:p>
    <w:p w14:paraId="2FA0150D" w14:textId="77777777" w:rsidR="00552657" w:rsidRPr="00521E46" w:rsidRDefault="00552657" w:rsidP="004C500B">
      <w:pPr>
        <w:pStyle w:val="ListParagraph"/>
        <w:spacing w:before="60" w:after="0" w:line="240" w:lineRule="auto"/>
        <w:contextualSpacing w:val="0"/>
        <w:jc w:val="both"/>
        <w:rPr>
          <w:rFonts w:cstheme="minorHAnsi"/>
          <w:color w:val="002060"/>
          <w:sz w:val="24"/>
          <w:szCs w:val="24"/>
        </w:rPr>
      </w:pPr>
    </w:p>
    <w:p w14:paraId="38E63053" w14:textId="35E02EC6" w:rsidR="00566CCA" w:rsidRPr="00521E46" w:rsidRDefault="003F0624" w:rsidP="004C500B">
      <w:pPr>
        <w:pStyle w:val="Heading3"/>
        <w:spacing w:before="60" w:line="240" w:lineRule="auto"/>
        <w:rPr>
          <w:rFonts w:asciiTheme="minorHAnsi" w:hAnsiTheme="minorHAnsi" w:cstheme="minorHAnsi"/>
          <w:b/>
          <w:bCs/>
          <w:iCs/>
          <w:color w:val="002060"/>
          <w:lang w:val="ro-RO"/>
        </w:rPr>
      </w:pPr>
      <w:bookmarkStart w:id="42" w:name="_Toc163050276"/>
      <w:r w:rsidRPr="00521E46">
        <w:rPr>
          <w:rFonts w:asciiTheme="minorHAnsi" w:hAnsiTheme="minorHAnsi" w:cstheme="minorHAnsi"/>
          <w:b/>
          <w:bCs/>
          <w:iCs/>
          <w:color w:val="002060"/>
          <w:lang w:val="ro-RO"/>
        </w:rPr>
        <w:t xml:space="preserve">2.3.3. </w:t>
      </w:r>
      <w:r w:rsidR="00552657" w:rsidRPr="00521E46">
        <w:rPr>
          <w:rFonts w:asciiTheme="minorHAnsi" w:hAnsiTheme="minorHAnsi" w:cstheme="minorHAnsi"/>
          <w:b/>
          <w:bCs/>
          <w:iCs/>
          <w:color w:val="002060"/>
          <w:lang w:val="ro-RO"/>
        </w:rPr>
        <w:t>Cadrul legislativ general aplicabil</w:t>
      </w:r>
      <w:bookmarkEnd w:id="42"/>
    </w:p>
    <w:p w14:paraId="7E540747" w14:textId="77777777" w:rsidR="0083747C" w:rsidRPr="00521E46" w:rsidRDefault="0083747C" w:rsidP="004C500B">
      <w:pPr>
        <w:spacing w:before="60" w:after="0" w:line="240" w:lineRule="auto"/>
        <w:jc w:val="both"/>
        <w:rPr>
          <w:rFonts w:eastAsia="Times New Roman" w:cstheme="minorHAnsi"/>
          <w:b/>
          <w:color w:val="002060"/>
          <w:sz w:val="24"/>
          <w:szCs w:val="24"/>
        </w:rPr>
      </w:pPr>
      <w:r w:rsidRPr="00521E46">
        <w:rPr>
          <w:rFonts w:eastAsia="Times New Roman" w:cstheme="minorHAnsi"/>
          <w:b/>
          <w:color w:val="002060"/>
          <w:sz w:val="24"/>
          <w:szCs w:val="24"/>
        </w:rPr>
        <w:t>Legislație generală</w:t>
      </w:r>
    </w:p>
    <w:p w14:paraId="7B2536BA" w14:textId="3573221D" w:rsidR="00786DC1" w:rsidRPr="00521E46" w:rsidRDefault="00786DC1"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Regulamentul (UE) </w:t>
      </w:r>
      <w:r w:rsidR="000D7C57" w:rsidRPr="00521E46">
        <w:rPr>
          <w:rFonts w:eastAsia="Times New Roman" w:cstheme="minorHAnsi"/>
          <w:bCs/>
          <w:color w:val="002060"/>
          <w:sz w:val="24"/>
          <w:szCs w:val="24"/>
        </w:rPr>
        <w:t xml:space="preserve">nr. </w:t>
      </w:r>
      <w:r w:rsidR="00436778" w:rsidRPr="00521E46">
        <w:rPr>
          <w:rFonts w:eastAsia="Times New Roman" w:cstheme="minorHAnsi"/>
          <w:bCs/>
          <w:color w:val="002060"/>
          <w:sz w:val="24"/>
          <w:szCs w:val="24"/>
        </w:rPr>
        <w:t>2021/</w:t>
      </w:r>
      <w:r w:rsidRPr="00521E46">
        <w:rPr>
          <w:rFonts w:eastAsia="Times New Roman" w:cstheme="minorHAnsi"/>
          <w:bCs/>
          <w:color w:val="002060"/>
          <w:sz w:val="24"/>
          <w:szCs w:val="24"/>
        </w:rPr>
        <w:t>1058</w:t>
      </w:r>
      <w:r w:rsidR="00436778" w:rsidRPr="00521E46">
        <w:rPr>
          <w:rFonts w:eastAsia="Times New Roman" w:cstheme="minorHAnsi"/>
          <w:bCs/>
          <w:color w:val="002060"/>
          <w:sz w:val="24"/>
          <w:szCs w:val="24"/>
        </w:rPr>
        <w:t xml:space="preserve"> </w:t>
      </w:r>
      <w:r w:rsidRPr="00521E46">
        <w:rPr>
          <w:rFonts w:eastAsia="Times New Roman" w:cstheme="minorHAnsi"/>
          <w:bCs/>
          <w:color w:val="002060"/>
          <w:sz w:val="24"/>
          <w:szCs w:val="24"/>
        </w:rPr>
        <w:t>al Parlamentului European și al Consiliului din 24 iunie 2021 privind Fondul european de dezvoltare regională și Fondul de coeziune</w:t>
      </w:r>
      <w:r w:rsidR="001B2B47" w:rsidRPr="00521E46">
        <w:rPr>
          <w:rFonts w:eastAsia="Times New Roman" w:cstheme="minorHAnsi"/>
          <w:bCs/>
          <w:color w:val="002060"/>
          <w:sz w:val="24"/>
          <w:szCs w:val="24"/>
        </w:rPr>
        <w:t>;</w:t>
      </w:r>
    </w:p>
    <w:p w14:paraId="5DB1650B" w14:textId="10873956" w:rsidR="00786DC1" w:rsidRPr="00521E46" w:rsidRDefault="00786DC1"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Regulamentul (UE) </w:t>
      </w:r>
      <w:r w:rsidR="000D7C57" w:rsidRPr="00521E46">
        <w:rPr>
          <w:rFonts w:eastAsia="Times New Roman" w:cstheme="minorHAnsi"/>
          <w:bCs/>
          <w:color w:val="002060"/>
          <w:sz w:val="24"/>
          <w:szCs w:val="24"/>
        </w:rPr>
        <w:t xml:space="preserve">nr. </w:t>
      </w:r>
      <w:r w:rsidR="00436778" w:rsidRPr="00521E46">
        <w:rPr>
          <w:rFonts w:eastAsia="Times New Roman" w:cstheme="minorHAnsi"/>
          <w:bCs/>
          <w:color w:val="002060"/>
          <w:sz w:val="24"/>
          <w:szCs w:val="24"/>
        </w:rPr>
        <w:t>2021/1060</w:t>
      </w:r>
      <w:r w:rsidRPr="00521E46">
        <w:rPr>
          <w:rFonts w:eastAsia="Times New Roman" w:cstheme="minorHAnsi"/>
          <w:bCs/>
          <w:color w:val="002060"/>
          <w:sz w:val="24"/>
          <w:szCs w:val="24"/>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97E515A" w14:textId="303F47A4" w:rsidR="00786DC1" w:rsidRPr="00521E46" w:rsidRDefault="00786DC1"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Regulamentul (UE) </w:t>
      </w:r>
      <w:r w:rsidR="000D7C57" w:rsidRPr="00521E46">
        <w:rPr>
          <w:rFonts w:eastAsia="Times New Roman" w:cstheme="minorHAnsi"/>
          <w:bCs/>
          <w:color w:val="002060"/>
          <w:sz w:val="24"/>
          <w:szCs w:val="24"/>
        </w:rPr>
        <w:t xml:space="preserve">nr. </w:t>
      </w:r>
      <w:r w:rsidR="00A75FE0" w:rsidRPr="00521E46">
        <w:rPr>
          <w:rFonts w:eastAsia="Times New Roman" w:cstheme="minorHAnsi"/>
          <w:bCs/>
          <w:color w:val="002060"/>
          <w:sz w:val="24"/>
          <w:szCs w:val="24"/>
        </w:rPr>
        <w:t>2020/</w:t>
      </w:r>
      <w:r w:rsidRPr="00521E46">
        <w:rPr>
          <w:rFonts w:eastAsia="Times New Roman" w:cstheme="minorHAnsi"/>
          <w:bCs/>
          <w:color w:val="002060"/>
          <w:sz w:val="24"/>
          <w:szCs w:val="24"/>
        </w:rPr>
        <w:t>852</w:t>
      </w:r>
      <w:r w:rsidR="00A75FE0" w:rsidRPr="00521E46">
        <w:rPr>
          <w:rFonts w:eastAsia="Times New Roman" w:cstheme="minorHAnsi"/>
          <w:bCs/>
          <w:color w:val="002060"/>
          <w:sz w:val="24"/>
          <w:szCs w:val="24"/>
        </w:rPr>
        <w:t xml:space="preserve"> </w:t>
      </w:r>
      <w:r w:rsidRPr="00521E46">
        <w:rPr>
          <w:rFonts w:eastAsia="Times New Roman" w:cstheme="minorHAnsi"/>
          <w:bCs/>
          <w:color w:val="002060"/>
          <w:sz w:val="24"/>
          <w:szCs w:val="24"/>
        </w:rPr>
        <w:t>al Parlamentului European și al Consiliului din 18 iunie 2020 privind instituirea unui cadru care să faciliteze investițiile durabile și de modificare a Regulamentului (UE) 2019/2088</w:t>
      </w:r>
      <w:r w:rsidR="003C2D4F">
        <w:rPr>
          <w:rFonts w:eastAsia="Times New Roman" w:cstheme="minorHAnsi"/>
          <w:bCs/>
          <w:color w:val="002060"/>
          <w:sz w:val="24"/>
          <w:szCs w:val="24"/>
        </w:rPr>
        <w:t>;</w:t>
      </w:r>
    </w:p>
    <w:p w14:paraId="7E03DB48" w14:textId="5C797DF0" w:rsidR="00786DC1" w:rsidRPr="00521E46" w:rsidRDefault="00786DC1"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Regulamentul (UE) </w:t>
      </w:r>
      <w:r w:rsidR="000D7C57" w:rsidRPr="00521E46">
        <w:rPr>
          <w:rFonts w:eastAsia="Times New Roman" w:cstheme="minorHAnsi"/>
          <w:bCs/>
          <w:color w:val="002060"/>
          <w:sz w:val="24"/>
          <w:szCs w:val="24"/>
        </w:rPr>
        <w:t xml:space="preserve">nr. </w:t>
      </w:r>
      <w:r w:rsidRPr="00521E46">
        <w:rPr>
          <w:rFonts w:eastAsia="Times New Roman" w:cstheme="minorHAnsi"/>
          <w:bCs/>
          <w:color w:val="002060"/>
          <w:sz w:val="24"/>
          <w:szCs w:val="24"/>
        </w:rPr>
        <w:t>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38D6B2D4" w14:textId="54059347" w:rsidR="002E76A5" w:rsidRPr="00521E46" w:rsidRDefault="002E76A5"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Hotărârea Guvernului nr. 52/2018 privind organizarea și funcționarea Ministerului </w:t>
      </w:r>
      <w:r w:rsidR="009C2638" w:rsidRPr="00521E46">
        <w:rPr>
          <w:rFonts w:eastAsia="Times New Roman" w:cstheme="minorHAnsi"/>
          <w:bCs/>
          <w:color w:val="002060"/>
          <w:sz w:val="24"/>
          <w:szCs w:val="24"/>
        </w:rPr>
        <w:t xml:space="preserve">Investițiilor și Proiectelor </w:t>
      </w:r>
      <w:r w:rsidRPr="00521E46">
        <w:rPr>
          <w:rFonts w:eastAsia="Times New Roman" w:cstheme="minorHAnsi"/>
          <w:bCs/>
          <w:color w:val="002060"/>
          <w:sz w:val="24"/>
          <w:szCs w:val="24"/>
        </w:rPr>
        <w:t>Europene cu modificările și completările ulterioare</w:t>
      </w:r>
      <w:r w:rsidR="007A6F01" w:rsidRPr="00521E46">
        <w:rPr>
          <w:rFonts w:eastAsia="Times New Roman" w:cstheme="minorHAnsi"/>
          <w:bCs/>
          <w:color w:val="002060"/>
          <w:sz w:val="24"/>
          <w:szCs w:val="24"/>
        </w:rPr>
        <w:t>;</w:t>
      </w:r>
    </w:p>
    <w:p w14:paraId="20C35776" w14:textId="1E1F6D15" w:rsidR="00354E8B" w:rsidRPr="00521E46" w:rsidRDefault="00354E8B"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Ordonanța de urgență a Guvernului nr. 23/2023 privind instituirea unor măsuri de simplificare și digitalizare pentru gestionarea fondurilor europene aferente Politicii de coeziune 2021-2027</w:t>
      </w:r>
      <w:bookmarkStart w:id="43" w:name="_Hlk153970935"/>
      <w:r w:rsidR="00AA0D5F" w:rsidRPr="00521E46">
        <w:rPr>
          <w:rFonts w:eastAsia="Times New Roman" w:cstheme="minorHAnsi"/>
          <w:bCs/>
          <w:color w:val="002060"/>
          <w:sz w:val="24"/>
          <w:szCs w:val="24"/>
        </w:rPr>
        <w:t>, cu modificările si completările ulterioare</w:t>
      </w:r>
      <w:bookmarkEnd w:id="43"/>
      <w:r w:rsidRPr="00521E46">
        <w:rPr>
          <w:rFonts w:eastAsia="Times New Roman" w:cstheme="minorHAnsi"/>
          <w:bCs/>
          <w:color w:val="002060"/>
          <w:sz w:val="24"/>
          <w:szCs w:val="24"/>
        </w:rPr>
        <w:t>;</w:t>
      </w:r>
    </w:p>
    <w:p w14:paraId="3F561B1A" w14:textId="222561B4" w:rsidR="00354E8B" w:rsidRPr="00521E46" w:rsidRDefault="00354E8B"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Ordin</w:t>
      </w:r>
      <w:r w:rsidR="000D7C57" w:rsidRPr="00521E46">
        <w:rPr>
          <w:rFonts w:eastAsia="Times New Roman" w:cstheme="minorHAnsi"/>
          <w:bCs/>
          <w:color w:val="002060"/>
          <w:sz w:val="24"/>
          <w:szCs w:val="24"/>
        </w:rPr>
        <w:t>ul</w:t>
      </w:r>
      <w:r w:rsidRPr="00521E46">
        <w:rPr>
          <w:rFonts w:eastAsia="Times New Roman" w:cstheme="minorHAnsi"/>
          <w:bCs/>
          <w:color w:val="002060"/>
          <w:sz w:val="24"/>
          <w:szCs w:val="24"/>
        </w:rPr>
        <w:t xml:space="preserve"> </w:t>
      </w:r>
      <w:r w:rsidR="0083747C" w:rsidRPr="00521E46">
        <w:rPr>
          <w:rFonts w:eastAsia="Times New Roman" w:cstheme="minorHAnsi"/>
          <w:bCs/>
          <w:color w:val="002060"/>
          <w:sz w:val="24"/>
          <w:szCs w:val="24"/>
        </w:rPr>
        <w:t xml:space="preserve">ministrului investițiilor și proiectelor europene </w:t>
      </w:r>
      <w:r w:rsidRPr="00521E46">
        <w:rPr>
          <w:rFonts w:eastAsia="Times New Roman" w:cstheme="minorHAnsi"/>
          <w:bCs/>
          <w:color w:val="002060"/>
          <w:sz w:val="24"/>
          <w:szCs w:val="24"/>
        </w:rPr>
        <w:t>nr. 2.041 din 25 mai 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w:t>
      </w:r>
      <w:r w:rsidR="00D40263" w:rsidRPr="00521E46">
        <w:rPr>
          <w:rFonts w:eastAsia="Times New Roman" w:cstheme="minorHAnsi"/>
          <w:bCs/>
          <w:color w:val="002060"/>
          <w:sz w:val="24"/>
          <w:szCs w:val="24"/>
        </w:rPr>
        <w:t>;</w:t>
      </w:r>
    </w:p>
    <w:p w14:paraId="1F97500D" w14:textId="2CA410C3" w:rsidR="002E76A5" w:rsidRPr="00521E46" w:rsidRDefault="007A6F01"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Ordin</w:t>
      </w:r>
      <w:r w:rsidR="000D7C57" w:rsidRPr="00521E46">
        <w:rPr>
          <w:rFonts w:eastAsia="Times New Roman" w:cstheme="minorHAnsi"/>
          <w:bCs/>
          <w:color w:val="002060"/>
          <w:sz w:val="24"/>
          <w:szCs w:val="24"/>
        </w:rPr>
        <w:t>ul</w:t>
      </w:r>
      <w:r w:rsidR="0083747C" w:rsidRPr="00521E46">
        <w:rPr>
          <w:rFonts w:eastAsia="Times New Roman" w:cstheme="minorHAnsi"/>
          <w:bCs/>
          <w:color w:val="002060"/>
          <w:sz w:val="24"/>
          <w:szCs w:val="24"/>
        </w:rPr>
        <w:t xml:space="preserve"> ministrului investițiilor și proiectelor europene</w:t>
      </w:r>
      <w:r w:rsidRPr="00521E46">
        <w:rPr>
          <w:rFonts w:eastAsia="Times New Roman" w:cstheme="minorHAnsi"/>
          <w:bCs/>
          <w:color w:val="002060"/>
          <w:sz w:val="24"/>
          <w:szCs w:val="24"/>
        </w:rPr>
        <w:t xml:space="preserve"> </w:t>
      </w:r>
      <w:r w:rsidR="002E76A5" w:rsidRPr="00521E46">
        <w:rPr>
          <w:rFonts w:eastAsia="Times New Roman" w:cstheme="minorHAnsi"/>
          <w:bCs/>
          <w:color w:val="002060"/>
          <w:sz w:val="24"/>
          <w:szCs w:val="24"/>
        </w:rPr>
        <w:t>nr. 1.777 din 3 mai 2023 privind aprobarea conținutului/</w:t>
      </w:r>
      <w:r w:rsidR="00D40263" w:rsidRPr="00521E46">
        <w:rPr>
          <w:rFonts w:eastAsia="Times New Roman" w:cstheme="minorHAnsi"/>
          <w:bCs/>
          <w:color w:val="002060"/>
          <w:sz w:val="24"/>
          <w:szCs w:val="24"/>
        </w:rPr>
        <w:t xml:space="preserve"> </w:t>
      </w:r>
      <w:r w:rsidR="002E76A5" w:rsidRPr="00521E46">
        <w:rPr>
          <w:rFonts w:eastAsia="Times New Roman" w:cstheme="minorHAnsi"/>
          <w:bCs/>
          <w:color w:val="002060"/>
          <w:sz w:val="24"/>
          <w:szCs w:val="24"/>
        </w:rPr>
        <w:t>modelului/</w:t>
      </w:r>
      <w:r w:rsidR="00D40263" w:rsidRPr="00521E46">
        <w:rPr>
          <w:rFonts w:eastAsia="Times New Roman" w:cstheme="minorHAnsi"/>
          <w:bCs/>
          <w:color w:val="002060"/>
          <w:sz w:val="24"/>
          <w:szCs w:val="24"/>
        </w:rPr>
        <w:t xml:space="preserve"> </w:t>
      </w:r>
      <w:r w:rsidR="002E76A5" w:rsidRPr="00521E46">
        <w:rPr>
          <w:rFonts w:eastAsia="Times New Roman" w:cstheme="minorHAnsi"/>
          <w:bCs/>
          <w:color w:val="002060"/>
          <w:sz w:val="24"/>
          <w:szCs w:val="24"/>
        </w:rPr>
        <w:t>formatului/</w:t>
      </w:r>
      <w:r w:rsidR="00D40263" w:rsidRPr="00521E46">
        <w:rPr>
          <w:rFonts w:eastAsia="Times New Roman" w:cstheme="minorHAnsi"/>
          <w:bCs/>
          <w:color w:val="002060"/>
          <w:sz w:val="24"/>
          <w:szCs w:val="24"/>
        </w:rPr>
        <w:t xml:space="preserve"> </w:t>
      </w:r>
      <w:r w:rsidR="002E76A5" w:rsidRPr="00521E46">
        <w:rPr>
          <w:rFonts w:eastAsia="Times New Roman" w:cstheme="minorHAnsi"/>
          <w:bCs/>
          <w:color w:val="002060"/>
          <w:sz w:val="24"/>
          <w:szCs w:val="24"/>
        </w:rPr>
        <w:t>structurii-cadru pentru documentele prevăzute la art. 4 alin. (1) teza întâi, art. 6</w:t>
      </w:r>
      <w:r w:rsidR="0053487D" w:rsidRPr="00521E46">
        <w:rPr>
          <w:rFonts w:eastAsia="Times New Roman" w:cstheme="minorHAnsi"/>
          <w:bCs/>
          <w:color w:val="002060"/>
          <w:sz w:val="24"/>
          <w:szCs w:val="24"/>
        </w:rPr>
        <w:t>,</w:t>
      </w:r>
      <w:r w:rsidR="002E76A5" w:rsidRPr="00521E46">
        <w:rPr>
          <w:rFonts w:eastAsia="Times New Roman" w:cstheme="minorHAnsi"/>
          <w:bCs/>
          <w:color w:val="002060"/>
          <w:sz w:val="24"/>
          <w:szCs w:val="24"/>
        </w:rPr>
        <w:t xml:space="preserve"> alin. (1) și (3), art. 7 alin. (1) și art. 17 alin. (2) din Ordonanța de urgență a Guvernului nr. 23/2023 privind instituirea unor măsuri de simplificare și digitalizare pentru gestionarea fondurilor europene aferente Politicii de coeziune 2021-2027</w:t>
      </w:r>
      <w:r w:rsidRPr="00521E46">
        <w:rPr>
          <w:rFonts w:eastAsia="Times New Roman" w:cstheme="minorHAnsi"/>
          <w:bCs/>
          <w:color w:val="002060"/>
          <w:sz w:val="24"/>
          <w:szCs w:val="24"/>
        </w:rPr>
        <w:t>;</w:t>
      </w:r>
    </w:p>
    <w:p w14:paraId="0AE6BED2" w14:textId="1FB7D422" w:rsidR="002E76A5" w:rsidRPr="00521E46" w:rsidRDefault="002E76A5"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lastRenderedPageBreak/>
        <w:t xml:space="preserve">Ordinul </w:t>
      </w:r>
      <w:r w:rsidR="0083747C" w:rsidRPr="00521E46">
        <w:rPr>
          <w:rFonts w:eastAsia="Times New Roman" w:cstheme="minorHAnsi"/>
          <w:bCs/>
          <w:color w:val="002060"/>
          <w:sz w:val="24"/>
          <w:szCs w:val="24"/>
        </w:rPr>
        <w:t xml:space="preserve">ministrului investițiilor și proiectelor </w:t>
      </w:r>
      <w:r w:rsidR="00AA0D5F" w:rsidRPr="00521E46">
        <w:rPr>
          <w:rFonts w:eastAsia="Times New Roman" w:cstheme="minorHAnsi"/>
          <w:bCs/>
          <w:color w:val="002060"/>
          <w:sz w:val="24"/>
          <w:szCs w:val="24"/>
        </w:rPr>
        <w:t xml:space="preserve">europene nr. 1765 din 02 mai 2023 </w:t>
      </w:r>
      <w:r w:rsidRPr="00521E46">
        <w:rPr>
          <w:rFonts w:eastAsia="Times New Roman" w:cstheme="minorHAnsi"/>
          <w:bCs/>
          <w:color w:val="002060"/>
          <w:sz w:val="24"/>
          <w:szCs w:val="24"/>
        </w:rPr>
        <w:t xml:space="preserve">privind aprobarea Listei de verificare a procedurii de atribuire a contractelor de </w:t>
      </w:r>
      <w:r w:rsidR="00E543ED" w:rsidRPr="00521E46">
        <w:rPr>
          <w:rFonts w:eastAsia="Times New Roman" w:cstheme="minorHAnsi"/>
          <w:bCs/>
          <w:color w:val="002060"/>
          <w:sz w:val="24"/>
          <w:szCs w:val="24"/>
        </w:rPr>
        <w:t>achiziție</w:t>
      </w:r>
      <w:r w:rsidRPr="00521E46">
        <w:rPr>
          <w:rFonts w:eastAsia="Times New Roman" w:cstheme="minorHAnsi"/>
          <w:bCs/>
          <w:color w:val="002060"/>
          <w:sz w:val="24"/>
          <w:szCs w:val="24"/>
        </w:rPr>
        <w:t xml:space="preserve"> publică, a contractelor sectoriale, a acordurilor cadru, prevăzute de Legea nr. 98/2016 privind achizițiile publice </w:t>
      </w:r>
      <w:proofErr w:type="spellStart"/>
      <w:r w:rsidRPr="00521E46">
        <w:rPr>
          <w:rFonts w:eastAsia="Times New Roman" w:cstheme="minorHAnsi"/>
          <w:bCs/>
          <w:color w:val="002060"/>
          <w:sz w:val="24"/>
          <w:szCs w:val="24"/>
        </w:rPr>
        <w:t>şi</w:t>
      </w:r>
      <w:proofErr w:type="spellEnd"/>
      <w:r w:rsidRPr="00521E46">
        <w:rPr>
          <w:rFonts w:eastAsia="Times New Roman" w:cstheme="minorHAnsi"/>
          <w:bCs/>
          <w:color w:val="002060"/>
          <w:sz w:val="24"/>
          <w:szCs w:val="24"/>
        </w:rPr>
        <w:t xml:space="preserve"> Legea nr. 99/2016 privind achizițiile sectoriale, pentru perioada de programare 2021-2027</w:t>
      </w:r>
      <w:r w:rsidR="007A6F01" w:rsidRPr="00521E46">
        <w:rPr>
          <w:rFonts w:eastAsia="Times New Roman" w:cstheme="minorHAnsi"/>
          <w:bCs/>
          <w:color w:val="002060"/>
          <w:sz w:val="24"/>
          <w:szCs w:val="24"/>
        </w:rPr>
        <w:t>;</w:t>
      </w:r>
    </w:p>
    <w:p w14:paraId="5657A9EA" w14:textId="4FA9789B" w:rsidR="002E76A5" w:rsidRPr="00521E46" w:rsidRDefault="002E76A5"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Ordonanța de </w:t>
      </w:r>
      <w:r w:rsidR="00786DC1" w:rsidRPr="00521E46">
        <w:rPr>
          <w:rFonts w:eastAsia="Times New Roman" w:cstheme="minorHAnsi"/>
          <w:bCs/>
          <w:color w:val="002060"/>
          <w:sz w:val="24"/>
          <w:szCs w:val="24"/>
        </w:rPr>
        <w:t xml:space="preserve">urgență </w:t>
      </w:r>
      <w:r w:rsidRPr="00521E46">
        <w:rPr>
          <w:rFonts w:eastAsia="Times New Roman" w:cstheme="minorHAnsi"/>
          <w:bCs/>
          <w:color w:val="002060"/>
          <w:sz w:val="24"/>
          <w:szCs w:val="24"/>
        </w:rPr>
        <w:t>a Guvernului nr. 122/2020 privind unele măsuri pentru asigurarea eficientizării procesului decizional al fondurilor externe nerambursabile destinate dezvoltării regionale în România</w:t>
      </w:r>
      <w:r w:rsidR="00AA0D5F" w:rsidRPr="00521E46">
        <w:rPr>
          <w:rFonts w:eastAsia="Times New Roman" w:cstheme="minorHAnsi"/>
          <w:bCs/>
          <w:color w:val="002060"/>
          <w:sz w:val="24"/>
          <w:szCs w:val="24"/>
        </w:rPr>
        <w:t>, cu modificările si completările ulterioare</w:t>
      </w:r>
      <w:r w:rsidRPr="00521E46">
        <w:rPr>
          <w:rFonts w:eastAsia="Times New Roman" w:cstheme="minorHAnsi"/>
          <w:bCs/>
          <w:color w:val="002060"/>
          <w:sz w:val="24"/>
          <w:szCs w:val="24"/>
        </w:rPr>
        <w:t>;</w:t>
      </w:r>
    </w:p>
    <w:p w14:paraId="36A98F37" w14:textId="179B7A42"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Hotărârea Guvernului  nr. </w:t>
      </w:r>
      <w:r w:rsidR="003C2D4F">
        <w:rPr>
          <w:rFonts w:eastAsia="Times New Roman" w:cstheme="minorHAnsi"/>
          <w:bCs/>
          <w:color w:val="002060"/>
          <w:sz w:val="24"/>
          <w:szCs w:val="24"/>
        </w:rPr>
        <w:t xml:space="preserve"> </w:t>
      </w:r>
      <w:r w:rsidRPr="00521E46">
        <w:rPr>
          <w:rFonts w:eastAsia="Times New Roman" w:cstheme="minorHAnsi"/>
          <w:bCs/>
          <w:color w:val="002060"/>
          <w:sz w:val="24"/>
          <w:szCs w:val="24"/>
        </w:rPr>
        <w:t>936/2020 pentru aprobarea cadrului general necesar în vederea implicării autorităților și instituțiilor din România în procesul de programare și negociere a fondurilor externe nerambursabile aferente perioadei de programare 2021-2027 și a cadrului instituțional de coordonare, gestionare și control al acestor fonduri, cu modificările și completările ulterioare;</w:t>
      </w:r>
    </w:p>
    <w:p w14:paraId="21E803EE" w14:textId="6A51D106"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Ordonanța de urgență a Guvernului nr. 133/ 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w:t>
      </w:r>
    </w:p>
    <w:p w14:paraId="5CEB77DC" w14:textId="5FCCC79E"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w:t>
      </w:r>
    </w:p>
    <w:p w14:paraId="506207D1" w14:textId="4E12DC94"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BD2AF0C" w14:textId="77777777"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3C923C32" w14:textId="7C353AC5"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Ordinul  ministrului sănătății nr. 1408 din 12 noiembrie 2010  privind aprobarea criteriilor de clasificare a spitalelor în funcție de competentă;</w:t>
      </w:r>
    </w:p>
    <w:p w14:paraId="511C2607" w14:textId="455E9563"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Ordinul  ministrului sănătății nr. 323 din 18 aprilie 2011 privind aprobarea metodologiei </w:t>
      </w:r>
      <w:proofErr w:type="spellStart"/>
      <w:r w:rsidRPr="00521E46">
        <w:rPr>
          <w:rFonts w:eastAsia="Times New Roman" w:cstheme="minorHAnsi"/>
          <w:bCs/>
          <w:color w:val="002060"/>
          <w:sz w:val="24"/>
          <w:szCs w:val="24"/>
        </w:rPr>
        <w:t>şi</w:t>
      </w:r>
      <w:proofErr w:type="spellEnd"/>
      <w:r w:rsidRPr="00521E46">
        <w:rPr>
          <w:rFonts w:eastAsia="Times New Roman" w:cstheme="minorHAnsi"/>
          <w:bCs/>
          <w:color w:val="002060"/>
          <w:sz w:val="24"/>
          <w:szCs w:val="24"/>
        </w:rPr>
        <w:t xml:space="preserve"> a criteriilor minime obligatorii pentru clasificarea spitalelor în funcție de competență, cu modificările și completările ulterioare;</w:t>
      </w:r>
    </w:p>
    <w:p w14:paraId="3FEBA88B" w14:textId="206F796F"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Legea nr. 372/2005 privind performanța energetică a clădirilor, republicată, cu modificările și completările ulterioare, republicată cu modificările si completările ulterioare;</w:t>
      </w:r>
    </w:p>
    <w:p w14:paraId="4EADB9B5" w14:textId="2C789019" w:rsidR="00AA0D5F" w:rsidRPr="00521E46" w:rsidRDefault="00AA0D5F" w:rsidP="004C500B">
      <w:pPr>
        <w:numPr>
          <w:ilvl w:val="0"/>
          <w:numId w:val="38"/>
        </w:numPr>
        <w:spacing w:before="60" w:after="0" w:line="240" w:lineRule="auto"/>
        <w:jc w:val="both"/>
        <w:rPr>
          <w:rFonts w:eastAsia="Times New Roman" w:cstheme="minorHAnsi"/>
          <w:bCs/>
          <w:i/>
          <w:iCs/>
          <w:color w:val="002060"/>
          <w:sz w:val="24"/>
          <w:szCs w:val="24"/>
        </w:rPr>
      </w:pPr>
      <w:r w:rsidRPr="00521E46">
        <w:rPr>
          <w:rFonts w:eastAsia="Times New Roman" w:cstheme="minorHAnsi"/>
          <w:bCs/>
          <w:color w:val="002060"/>
          <w:sz w:val="24"/>
          <w:szCs w:val="24"/>
        </w:rPr>
        <w:t xml:space="preserve">Ordinul ministrului dezvoltării, lucrărilor publice și administrației nr. 16/2023 pentru aprobarea reglementării tehnice </w:t>
      </w:r>
      <w:r w:rsidRPr="00521E46">
        <w:rPr>
          <w:rFonts w:eastAsia="Times New Roman" w:cstheme="minorHAnsi"/>
          <w:bCs/>
          <w:i/>
          <w:iCs/>
          <w:color w:val="002060"/>
          <w:sz w:val="24"/>
          <w:szCs w:val="24"/>
        </w:rPr>
        <w:t>„Metodologie de calcul al performanței energetice a clădirilor, indicativ Mc 001-2022”;</w:t>
      </w:r>
    </w:p>
    <w:p w14:paraId="79BA2D17" w14:textId="042F8B22"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 xml:space="preserve">Hotărârea Guvernului nr. 907/2016 privind etapele de elaborare </w:t>
      </w:r>
      <w:proofErr w:type="spellStart"/>
      <w:r w:rsidRPr="00521E46">
        <w:rPr>
          <w:rFonts w:eastAsia="Times New Roman" w:cstheme="minorHAnsi"/>
          <w:bCs/>
          <w:color w:val="002060"/>
          <w:sz w:val="24"/>
          <w:szCs w:val="24"/>
        </w:rPr>
        <w:t>şi</w:t>
      </w:r>
      <w:proofErr w:type="spellEnd"/>
      <w:r w:rsidRPr="00521E46">
        <w:rPr>
          <w:rFonts w:eastAsia="Times New Roman" w:cstheme="minorHAnsi"/>
          <w:bCs/>
          <w:color w:val="002060"/>
          <w:sz w:val="24"/>
          <w:szCs w:val="24"/>
        </w:rPr>
        <w:t xml:space="preserve"> conținutul-cadru al documentațiilor </w:t>
      </w:r>
      <w:proofErr w:type="spellStart"/>
      <w:r w:rsidRPr="00521E46">
        <w:rPr>
          <w:rFonts w:eastAsia="Times New Roman" w:cstheme="minorHAnsi"/>
          <w:bCs/>
          <w:color w:val="002060"/>
          <w:sz w:val="24"/>
          <w:szCs w:val="24"/>
        </w:rPr>
        <w:t>tehnico</w:t>
      </w:r>
      <w:proofErr w:type="spellEnd"/>
      <w:r w:rsidRPr="00521E46">
        <w:rPr>
          <w:rFonts w:eastAsia="Times New Roman" w:cstheme="minorHAnsi"/>
          <w:bCs/>
          <w:color w:val="002060"/>
          <w:sz w:val="24"/>
          <w:szCs w:val="24"/>
        </w:rPr>
        <w:t>-economice aferente obiectivelor/proiectelor de investiții finanțate din fonduri publice, cu modificările si completările ulterioare;</w:t>
      </w:r>
    </w:p>
    <w:p w14:paraId="7660D179" w14:textId="77777777"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Legea nr. 227/2015 privind codul fiscal, cu modificările și completările ulterioare;</w:t>
      </w:r>
    </w:p>
    <w:p w14:paraId="7B51148D" w14:textId="77777777"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lastRenderedPageBreak/>
        <w:t>Legea 98/2016 privind achizițiile publice, cu modificările si completările ulterioare;</w:t>
      </w:r>
    </w:p>
    <w:p w14:paraId="708E6054" w14:textId="77777777"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Hotărârea Guvernului nr. 395/ 2016 pentru aprobarea Normelor metodologice de aplicare a prevederilor referitoare la atribuirea contractului de achiziție publică/acordului-cadru din Legea nr. 98/2016 privind achizițiile publice, cu modificările și completările ulterioare;</w:t>
      </w:r>
    </w:p>
    <w:p w14:paraId="21126124" w14:textId="209F4570" w:rsidR="00AA0D5F"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Legea nr. 95/2006 privind reforma în domeniul sănătății, cu modificările și completările ulterioare;</w:t>
      </w:r>
    </w:p>
    <w:p w14:paraId="67667016" w14:textId="592567D6" w:rsidR="002E76A5" w:rsidRPr="00521E46" w:rsidRDefault="00AA0D5F"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Ordonanța de urgență a Guvernului nr. 57/2019 privind Codul administrativ, cu modificările și completările ulterioare;</w:t>
      </w:r>
    </w:p>
    <w:p w14:paraId="2908ACD7" w14:textId="77777777" w:rsidR="007A6F01" w:rsidRPr="00521E46" w:rsidRDefault="007A6F01" w:rsidP="004C500B">
      <w:pPr>
        <w:spacing w:before="60" w:after="0" w:line="240" w:lineRule="auto"/>
        <w:ind w:left="360"/>
        <w:jc w:val="both"/>
        <w:rPr>
          <w:rFonts w:eastAsia="Times New Roman" w:cstheme="minorHAnsi"/>
          <w:bCs/>
          <w:color w:val="002060"/>
          <w:sz w:val="24"/>
          <w:szCs w:val="24"/>
        </w:rPr>
      </w:pPr>
    </w:p>
    <w:p w14:paraId="38E1F8CE" w14:textId="41B7B581" w:rsidR="002E76A5" w:rsidRPr="00521E46" w:rsidRDefault="00D40263" w:rsidP="004C500B">
      <w:pPr>
        <w:spacing w:before="60" w:after="0" w:line="240" w:lineRule="auto"/>
        <w:jc w:val="both"/>
        <w:rPr>
          <w:rFonts w:eastAsia="Times New Roman" w:cstheme="minorHAnsi"/>
          <w:b/>
          <w:color w:val="002060"/>
          <w:sz w:val="24"/>
          <w:szCs w:val="24"/>
        </w:rPr>
      </w:pPr>
      <w:r w:rsidRPr="00521E46">
        <w:rPr>
          <w:rFonts w:eastAsia="Times New Roman" w:cstheme="minorHAnsi"/>
          <w:b/>
          <w:color w:val="002060"/>
          <w:sz w:val="24"/>
          <w:szCs w:val="24"/>
        </w:rPr>
        <w:t>Legislație</w:t>
      </w:r>
      <w:r w:rsidR="002E76A5" w:rsidRPr="00521E46">
        <w:rPr>
          <w:rFonts w:eastAsia="Times New Roman" w:cstheme="minorHAnsi"/>
          <w:b/>
          <w:color w:val="002060"/>
          <w:sz w:val="24"/>
          <w:szCs w:val="24"/>
        </w:rPr>
        <w:t xml:space="preserve"> DNSH </w:t>
      </w:r>
    </w:p>
    <w:p w14:paraId="49AB50B7" w14:textId="77777777" w:rsidR="002D2E89" w:rsidRPr="00521E46" w:rsidRDefault="002D2E89"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Directiva 2011/92/UE a Parlamentului European și a Consiliului din 13 decembrie 2011 privind evaluarea efectelor anumitor proiecte publice și private asupra mediului;</w:t>
      </w:r>
    </w:p>
    <w:p w14:paraId="731B0BB1" w14:textId="42FD331E" w:rsidR="002D2E89" w:rsidRPr="00521E46" w:rsidRDefault="002D2E89"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Regulamentul (UE) nr.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6F9C8AAC" w14:textId="77777777" w:rsidR="002D2E89" w:rsidRPr="00521E46" w:rsidRDefault="002D2E89" w:rsidP="004C500B">
      <w:pPr>
        <w:numPr>
          <w:ilvl w:val="0"/>
          <w:numId w:val="38"/>
        </w:numPr>
        <w:spacing w:before="60" w:after="0" w:line="240" w:lineRule="auto"/>
        <w:jc w:val="both"/>
        <w:rPr>
          <w:rFonts w:eastAsia="Times New Roman" w:cstheme="minorHAnsi"/>
          <w:bCs/>
          <w:color w:val="002060"/>
          <w:sz w:val="24"/>
          <w:szCs w:val="24"/>
        </w:rPr>
      </w:pPr>
      <w:r w:rsidRPr="00521E46">
        <w:rPr>
          <w:rFonts w:eastAsia="Times New Roman" w:cstheme="minorHAnsi"/>
          <w:bCs/>
          <w:color w:val="002060"/>
          <w:sz w:val="24"/>
          <w:szCs w:val="24"/>
        </w:rPr>
        <w:t>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1E08BA38" w14:textId="77777777" w:rsidR="002162E4" w:rsidRPr="00521E46" w:rsidRDefault="002162E4" w:rsidP="004C500B">
      <w:pPr>
        <w:pStyle w:val="ListParagraph"/>
        <w:spacing w:before="60" w:after="0" w:line="240" w:lineRule="auto"/>
        <w:contextualSpacing w:val="0"/>
        <w:jc w:val="both"/>
        <w:rPr>
          <w:rFonts w:cstheme="minorHAnsi"/>
          <w:i/>
          <w:color w:val="002060"/>
          <w:sz w:val="24"/>
          <w:szCs w:val="24"/>
        </w:rPr>
      </w:pPr>
    </w:p>
    <w:bookmarkEnd w:id="33"/>
    <w:p w14:paraId="2637896E" w14:textId="4843C281" w:rsidR="00A003EF" w:rsidRPr="00521E46" w:rsidRDefault="00A003EF" w:rsidP="004C500B">
      <w:pPr>
        <w:spacing w:before="60" w:after="0" w:line="240" w:lineRule="auto"/>
        <w:jc w:val="both"/>
        <w:rPr>
          <w:rFonts w:cstheme="minorHAnsi"/>
          <w:i/>
          <w:color w:val="002060"/>
          <w:sz w:val="24"/>
          <w:szCs w:val="24"/>
        </w:rPr>
      </w:pPr>
      <w:r w:rsidRPr="00521E46">
        <w:rPr>
          <w:rFonts w:cstheme="minorHAnsi"/>
          <w:b/>
          <w:bCs/>
          <w:color w:val="002060"/>
          <w:sz w:val="24"/>
          <w:szCs w:val="24"/>
        </w:rPr>
        <w:t>Condiții favorizante aplicabile</w:t>
      </w:r>
    </w:p>
    <w:p w14:paraId="7534C649" w14:textId="77777777" w:rsidR="00FC5745" w:rsidRPr="00521E46" w:rsidRDefault="00A003EF" w:rsidP="004C500B">
      <w:pPr>
        <w:spacing w:before="60" w:after="0" w:line="240" w:lineRule="auto"/>
        <w:jc w:val="both"/>
        <w:rPr>
          <w:rFonts w:cstheme="minorHAnsi"/>
          <w:color w:val="002060"/>
          <w:sz w:val="24"/>
          <w:szCs w:val="24"/>
        </w:rPr>
      </w:pPr>
      <w:r w:rsidRPr="00521E46">
        <w:rPr>
          <w:rFonts w:cstheme="minorHAnsi"/>
          <w:color w:val="002060"/>
          <w:sz w:val="24"/>
          <w:szCs w:val="24"/>
        </w:rPr>
        <w:t>Prezentului apel de proiecte i se aplică</w:t>
      </w:r>
      <w:r w:rsidR="00FC5745" w:rsidRPr="00521E46">
        <w:rPr>
          <w:rFonts w:cstheme="minorHAnsi"/>
          <w:color w:val="002060"/>
          <w:sz w:val="24"/>
          <w:szCs w:val="24"/>
        </w:rPr>
        <w:t>:</w:t>
      </w:r>
    </w:p>
    <w:p w14:paraId="49F6D646" w14:textId="2D1E013D" w:rsidR="00A003EF" w:rsidRPr="00521E46" w:rsidRDefault="00A003EF" w:rsidP="004C500B">
      <w:pPr>
        <w:pStyle w:val="ListParagraph"/>
        <w:numPr>
          <w:ilvl w:val="0"/>
          <w:numId w:val="28"/>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atât condițiile favorizante orizontale:</w:t>
      </w:r>
    </w:p>
    <w:p w14:paraId="2FA50F8C" w14:textId="77777777" w:rsidR="00A003EF" w:rsidRPr="00521E46" w:rsidRDefault="00A003EF" w:rsidP="007D72FC">
      <w:pPr>
        <w:pStyle w:val="ListParagraph"/>
        <w:numPr>
          <w:ilvl w:val="0"/>
          <w:numId w:val="29"/>
        </w:numPr>
        <w:spacing w:before="60" w:after="0" w:line="240" w:lineRule="auto"/>
        <w:ind w:left="1080"/>
        <w:contextualSpacing w:val="0"/>
        <w:jc w:val="both"/>
        <w:rPr>
          <w:rFonts w:cstheme="minorHAnsi"/>
          <w:color w:val="002060"/>
          <w:sz w:val="24"/>
          <w:szCs w:val="24"/>
        </w:rPr>
      </w:pPr>
      <w:r w:rsidRPr="00521E46">
        <w:rPr>
          <w:rFonts w:cstheme="minorHAnsi"/>
          <w:color w:val="002060"/>
          <w:sz w:val="24"/>
          <w:szCs w:val="24"/>
        </w:rPr>
        <w:t xml:space="preserve">Mecanisme eficace de monitorizare a pieței achizițiilor publice; </w:t>
      </w:r>
    </w:p>
    <w:p w14:paraId="22014286" w14:textId="48483B54" w:rsidR="00A003EF" w:rsidRPr="00521E46" w:rsidRDefault="00A003EF" w:rsidP="007D72FC">
      <w:pPr>
        <w:pStyle w:val="ListParagraph"/>
        <w:numPr>
          <w:ilvl w:val="0"/>
          <w:numId w:val="29"/>
        </w:numPr>
        <w:spacing w:before="60" w:after="0" w:line="240" w:lineRule="auto"/>
        <w:ind w:left="1080"/>
        <w:contextualSpacing w:val="0"/>
        <w:jc w:val="both"/>
        <w:rPr>
          <w:rFonts w:cstheme="minorHAnsi"/>
          <w:color w:val="002060"/>
          <w:sz w:val="24"/>
          <w:szCs w:val="24"/>
        </w:rPr>
      </w:pPr>
      <w:r w:rsidRPr="00521E46">
        <w:rPr>
          <w:rFonts w:cstheme="minorHAnsi"/>
          <w:color w:val="002060"/>
          <w:sz w:val="24"/>
          <w:szCs w:val="24"/>
        </w:rPr>
        <w:t xml:space="preserve">Instrumente și capacități pentru aplicarea eficace a normelor privind ajutoarele de stat; </w:t>
      </w:r>
    </w:p>
    <w:p w14:paraId="735B0DC2" w14:textId="2F3DD72E" w:rsidR="00A003EF" w:rsidRPr="00521E46" w:rsidRDefault="00A003EF" w:rsidP="007D72FC">
      <w:pPr>
        <w:pStyle w:val="ListParagraph"/>
        <w:numPr>
          <w:ilvl w:val="0"/>
          <w:numId w:val="29"/>
        </w:numPr>
        <w:spacing w:before="60" w:after="0" w:line="240" w:lineRule="auto"/>
        <w:ind w:left="1080"/>
        <w:contextualSpacing w:val="0"/>
        <w:jc w:val="both"/>
        <w:rPr>
          <w:rFonts w:cstheme="minorHAnsi"/>
          <w:color w:val="002060"/>
          <w:sz w:val="24"/>
          <w:szCs w:val="24"/>
        </w:rPr>
      </w:pPr>
      <w:r w:rsidRPr="00521E46">
        <w:rPr>
          <w:rFonts w:cstheme="minorHAnsi"/>
          <w:color w:val="002060"/>
          <w:sz w:val="24"/>
          <w:szCs w:val="24"/>
        </w:rPr>
        <w:t xml:space="preserve">Aplicarea și implementarea eficace a Cartei drepturilor fundamentale; </w:t>
      </w:r>
    </w:p>
    <w:p w14:paraId="0F7B2F3A" w14:textId="38CF3F71" w:rsidR="00A003EF" w:rsidRPr="00521E46" w:rsidRDefault="00A003EF" w:rsidP="007D72FC">
      <w:pPr>
        <w:pStyle w:val="ListParagraph"/>
        <w:numPr>
          <w:ilvl w:val="0"/>
          <w:numId w:val="29"/>
        </w:numPr>
        <w:spacing w:before="60" w:after="0" w:line="240" w:lineRule="auto"/>
        <w:ind w:left="1080"/>
        <w:contextualSpacing w:val="0"/>
        <w:jc w:val="both"/>
        <w:rPr>
          <w:rFonts w:cstheme="minorHAnsi"/>
          <w:color w:val="002060"/>
          <w:sz w:val="24"/>
          <w:szCs w:val="24"/>
        </w:rPr>
      </w:pPr>
      <w:r w:rsidRPr="00521E46">
        <w:rPr>
          <w:rFonts w:cstheme="minorHAnsi"/>
          <w:color w:val="002060"/>
          <w:sz w:val="24"/>
          <w:szCs w:val="24"/>
        </w:rPr>
        <w:t xml:space="preserve">Implementarea și aplicarea Convenției Organizației Națiunilor Unite privind drepturile persoanelor cu </w:t>
      </w:r>
      <w:r w:rsidR="001F45EA" w:rsidRPr="00521E46">
        <w:rPr>
          <w:rFonts w:cstheme="minorHAnsi"/>
          <w:color w:val="002060"/>
          <w:sz w:val="24"/>
          <w:szCs w:val="24"/>
        </w:rPr>
        <w:t>dizabilități</w:t>
      </w:r>
      <w:r w:rsidRPr="00521E46">
        <w:rPr>
          <w:rFonts w:cstheme="minorHAnsi"/>
          <w:color w:val="002060"/>
          <w:sz w:val="24"/>
          <w:szCs w:val="24"/>
        </w:rPr>
        <w:t xml:space="preserve"> (C</w:t>
      </w:r>
      <w:r w:rsidR="001F45EA" w:rsidRPr="00521E46">
        <w:rPr>
          <w:rFonts w:cstheme="minorHAnsi"/>
          <w:color w:val="002060"/>
          <w:sz w:val="24"/>
          <w:szCs w:val="24"/>
        </w:rPr>
        <w:t>R</w:t>
      </w:r>
      <w:r w:rsidRPr="00521E46">
        <w:rPr>
          <w:rFonts w:cstheme="minorHAnsi"/>
          <w:color w:val="002060"/>
          <w:sz w:val="24"/>
          <w:szCs w:val="24"/>
        </w:rPr>
        <w:t>PD a ONU) în conformitate cu Decizia 2010/48/CE a Consiliului)</w:t>
      </w:r>
      <w:r w:rsidR="00D40263" w:rsidRPr="00521E46">
        <w:rPr>
          <w:rFonts w:cstheme="minorHAnsi"/>
          <w:color w:val="002060"/>
          <w:sz w:val="24"/>
          <w:szCs w:val="24"/>
        </w:rPr>
        <w:t>;</w:t>
      </w:r>
    </w:p>
    <w:p w14:paraId="32061EDC" w14:textId="2885831E" w:rsidR="00A003EF" w:rsidRPr="00521E46" w:rsidRDefault="00A003EF" w:rsidP="004C500B">
      <w:pPr>
        <w:pStyle w:val="ListParagraph"/>
        <w:numPr>
          <w:ilvl w:val="0"/>
          <w:numId w:val="28"/>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cât și condițiile</w:t>
      </w:r>
      <w:r w:rsidR="00DC3FCF" w:rsidRPr="00521E46">
        <w:rPr>
          <w:rFonts w:cstheme="minorHAnsi"/>
          <w:color w:val="002060"/>
          <w:sz w:val="24"/>
          <w:szCs w:val="24"/>
        </w:rPr>
        <w:t xml:space="preserve"> favorizante</w:t>
      </w:r>
      <w:r w:rsidRPr="00521E46">
        <w:rPr>
          <w:rFonts w:cstheme="minorHAnsi"/>
          <w:color w:val="002060"/>
          <w:sz w:val="24"/>
          <w:szCs w:val="24"/>
        </w:rPr>
        <w:t xml:space="preserve"> tematice </w:t>
      </w:r>
      <w:r w:rsidR="00DC3FCF" w:rsidRPr="00521E46">
        <w:rPr>
          <w:rFonts w:cstheme="minorHAnsi"/>
          <w:color w:val="002060"/>
          <w:sz w:val="24"/>
          <w:szCs w:val="24"/>
        </w:rPr>
        <w:t>aplicabile:</w:t>
      </w:r>
      <w:r w:rsidRPr="00521E46">
        <w:rPr>
          <w:rFonts w:cstheme="minorHAnsi"/>
          <w:color w:val="002060"/>
          <w:sz w:val="24"/>
          <w:szCs w:val="24"/>
        </w:rPr>
        <w:t xml:space="preserve">  </w:t>
      </w:r>
    </w:p>
    <w:p w14:paraId="6E76645B" w14:textId="253B6283" w:rsidR="00A003EF" w:rsidRPr="00521E46" w:rsidRDefault="00A003EF" w:rsidP="004C500B">
      <w:pPr>
        <w:pStyle w:val="ListParagraph"/>
        <w:numPr>
          <w:ilvl w:val="1"/>
          <w:numId w:val="28"/>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Un cadru de politică strategic pentru asistență medicală și îngrijire pe termen lung</w:t>
      </w:r>
      <w:r w:rsidR="00FC5745" w:rsidRPr="00521E46">
        <w:rPr>
          <w:rFonts w:cstheme="minorHAnsi"/>
          <w:color w:val="002060"/>
          <w:sz w:val="24"/>
          <w:szCs w:val="24"/>
        </w:rPr>
        <w:t>.</w:t>
      </w:r>
    </w:p>
    <w:p w14:paraId="33ACB7D3" w14:textId="77777777" w:rsidR="000A6F98" w:rsidRPr="00521E46" w:rsidRDefault="000A6F98" w:rsidP="004C500B">
      <w:pPr>
        <w:spacing w:before="60" w:after="0" w:line="240" w:lineRule="auto"/>
        <w:jc w:val="both"/>
        <w:rPr>
          <w:rFonts w:cstheme="minorHAnsi"/>
          <w:b/>
          <w:bCs/>
          <w:i/>
          <w:color w:val="002060"/>
          <w:sz w:val="24"/>
          <w:szCs w:val="24"/>
        </w:rPr>
      </w:pPr>
    </w:p>
    <w:p w14:paraId="4AB60A07" w14:textId="71931C2C" w:rsidR="006808F9" w:rsidRPr="00521E46" w:rsidRDefault="00C940A4" w:rsidP="004C500B">
      <w:pPr>
        <w:pStyle w:val="ListParagraph"/>
        <w:numPr>
          <w:ilvl w:val="0"/>
          <w:numId w:val="1"/>
        </w:numPr>
        <w:spacing w:before="60" w:after="0" w:line="240" w:lineRule="auto"/>
        <w:ind w:left="709" w:hanging="709"/>
        <w:contextualSpacing w:val="0"/>
        <w:jc w:val="both"/>
        <w:outlineLvl w:val="0"/>
        <w:rPr>
          <w:rFonts w:cstheme="minorHAnsi"/>
          <w:b/>
          <w:bCs/>
          <w:iCs/>
          <w:color w:val="002060"/>
          <w:sz w:val="24"/>
          <w:szCs w:val="24"/>
        </w:rPr>
      </w:pPr>
      <w:bookmarkStart w:id="44" w:name="_Toc146722832"/>
      <w:bookmarkStart w:id="45" w:name="_Toc163050277"/>
      <w:bookmarkEnd w:id="44"/>
      <w:r w:rsidRPr="00521E46">
        <w:rPr>
          <w:rFonts w:cstheme="minorHAnsi"/>
          <w:b/>
          <w:bCs/>
          <w:iCs/>
          <w:color w:val="002060"/>
          <w:sz w:val="24"/>
          <w:szCs w:val="24"/>
        </w:rPr>
        <w:t>ASPECTE SPECIFICE APELULUI DE PROIECTE</w:t>
      </w:r>
      <w:bookmarkEnd w:id="45"/>
      <w:r w:rsidRPr="00521E46">
        <w:rPr>
          <w:rFonts w:cstheme="minorHAnsi"/>
          <w:b/>
          <w:bCs/>
          <w:iCs/>
          <w:color w:val="002060"/>
          <w:sz w:val="24"/>
          <w:szCs w:val="24"/>
        </w:rPr>
        <w:t xml:space="preserve"> </w:t>
      </w:r>
    </w:p>
    <w:p w14:paraId="73683760" w14:textId="20F7D0A1" w:rsidR="00913FF1" w:rsidRPr="00521E46" w:rsidRDefault="00913FF1"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6" w:name="_Toc163050278"/>
      <w:r w:rsidRPr="00521E46">
        <w:rPr>
          <w:rFonts w:cstheme="minorHAnsi"/>
          <w:b/>
          <w:bCs/>
          <w:iCs/>
          <w:color w:val="002060"/>
          <w:sz w:val="24"/>
          <w:szCs w:val="24"/>
        </w:rPr>
        <w:t>Tipul de apel</w:t>
      </w:r>
      <w:bookmarkEnd w:id="46"/>
      <w:r w:rsidRPr="00521E46">
        <w:rPr>
          <w:rFonts w:cstheme="minorHAnsi"/>
          <w:b/>
          <w:bCs/>
          <w:iCs/>
          <w:color w:val="002060"/>
          <w:sz w:val="24"/>
          <w:szCs w:val="24"/>
        </w:rPr>
        <w:t xml:space="preserve"> </w:t>
      </w:r>
      <w:r w:rsidRPr="00521E46">
        <w:rPr>
          <w:rFonts w:cstheme="minorHAnsi"/>
          <w:b/>
          <w:bCs/>
          <w:iCs/>
          <w:color w:val="002060"/>
          <w:sz w:val="24"/>
          <w:szCs w:val="24"/>
        </w:rPr>
        <w:tab/>
      </w:r>
    </w:p>
    <w:p w14:paraId="4AAE52A8" w14:textId="5055CE17" w:rsidR="009B3EAD" w:rsidRPr="00521E46" w:rsidRDefault="001B138F"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Prezentul a</w:t>
      </w:r>
      <w:r w:rsidR="00480FFC" w:rsidRPr="00521E46">
        <w:rPr>
          <w:rFonts w:cstheme="minorHAnsi"/>
          <w:color w:val="002060"/>
          <w:sz w:val="24"/>
          <w:szCs w:val="24"/>
        </w:rPr>
        <w:t>pel</w:t>
      </w:r>
      <w:r w:rsidRPr="00521E46">
        <w:rPr>
          <w:rFonts w:cstheme="minorHAnsi"/>
          <w:color w:val="002060"/>
          <w:sz w:val="24"/>
          <w:szCs w:val="24"/>
        </w:rPr>
        <w:t xml:space="preserve"> </w:t>
      </w:r>
      <w:r w:rsidR="00480FFC" w:rsidRPr="00521E46">
        <w:rPr>
          <w:rFonts w:cstheme="minorHAnsi"/>
          <w:color w:val="002060"/>
          <w:sz w:val="24"/>
          <w:szCs w:val="24"/>
        </w:rPr>
        <w:t xml:space="preserve">este </w:t>
      </w:r>
      <w:r w:rsidRPr="00521E46">
        <w:rPr>
          <w:rFonts w:cstheme="minorHAnsi"/>
          <w:color w:val="002060"/>
          <w:sz w:val="24"/>
          <w:szCs w:val="24"/>
        </w:rPr>
        <w:t>de tip</w:t>
      </w:r>
      <w:r w:rsidR="00480FFC" w:rsidRPr="00521E46">
        <w:rPr>
          <w:rFonts w:cstheme="minorHAnsi"/>
          <w:color w:val="002060"/>
          <w:sz w:val="24"/>
          <w:szCs w:val="24"/>
        </w:rPr>
        <w:t xml:space="preserve"> </w:t>
      </w:r>
      <w:r w:rsidR="00480FFC" w:rsidRPr="00521E46">
        <w:rPr>
          <w:rFonts w:cstheme="minorHAnsi"/>
          <w:b/>
          <w:bCs/>
          <w:color w:val="002060"/>
          <w:sz w:val="24"/>
          <w:szCs w:val="24"/>
        </w:rPr>
        <w:t>competitiv, cu termen</w:t>
      </w:r>
      <w:r w:rsidR="00A003EF" w:rsidRPr="00521E46">
        <w:rPr>
          <w:rFonts w:cstheme="minorHAnsi"/>
          <w:b/>
          <w:bCs/>
          <w:color w:val="002060"/>
          <w:sz w:val="24"/>
          <w:szCs w:val="24"/>
        </w:rPr>
        <w:t xml:space="preserve"> limită de depunere</w:t>
      </w:r>
      <w:r w:rsidR="00480FFC" w:rsidRPr="00521E46">
        <w:rPr>
          <w:rFonts w:cstheme="minorHAnsi"/>
          <w:color w:val="002060"/>
          <w:sz w:val="24"/>
          <w:szCs w:val="24"/>
        </w:rPr>
        <w:t xml:space="preserve">. </w:t>
      </w:r>
    </w:p>
    <w:p w14:paraId="1DD9ECF8" w14:textId="77777777" w:rsidR="00480FFC" w:rsidRPr="00521E46" w:rsidRDefault="00480FFC" w:rsidP="004C500B">
      <w:pPr>
        <w:spacing w:before="60" w:after="0" w:line="240" w:lineRule="auto"/>
        <w:ind w:left="284"/>
        <w:jc w:val="both"/>
        <w:rPr>
          <w:rFonts w:cstheme="minorHAnsi"/>
          <w:i/>
          <w:color w:val="002060"/>
          <w:sz w:val="24"/>
          <w:szCs w:val="24"/>
        </w:rPr>
      </w:pPr>
    </w:p>
    <w:p w14:paraId="028F9C41" w14:textId="77777777" w:rsidR="009B5CB9" w:rsidRPr="00521E46" w:rsidRDefault="009B5CB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7" w:name="_Toc163050279"/>
      <w:r w:rsidRPr="00521E46">
        <w:rPr>
          <w:rFonts w:cstheme="minorHAnsi"/>
          <w:b/>
          <w:bCs/>
          <w:iCs/>
          <w:color w:val="002060"/>
          <w:sz w:val="24"/>
          <w:szCs w:val="24"/>
        </w:rPr>
        <w:t>Forma de sprijin (granturi; instrumentele financiare; premii)</w:t>
      </w:r>
      <w:bookmarkEnd w:id="47"/>
    </w:p>
    <w:p w14:paraId="0441E5B2" w14:textId="65A72DAC" w:rsidR="004C33A9" w:rsidRPr="00521E46" w:rsidRDefault="004C33A9" w:rsidP="004C500B">
      <w:pPr>
        <w:tabs>
          <w:tab w:val="left" w:pos="426"/>
        </w:tabs>
        <w:spacing w:before="60" w:after="0" w:line="240" w:lineRule="auto"/>
        <w:jc w:val="both"/>
        <w:rPr>
          <w:rFonts w:cstheme="minorHAnsi"/>
          <w:b/>
          <w:bCs/>
          <w:i/>
          <w:color w:val="002060"/>
          <w:sz w:val="24"/>
          <w:szCs w:val="24"/>
        </w:rPr>
      </w:pPr>
      <w:r w:rsidRPr="00521E46">
        <w:rPr>
          <w:rFonts w:cstheme="minorHAnsi"/>
          <w:iCs/>
          <w:color w:val="002060"/>
          <w:sz w:val="24"/>
          <w:szCs w:val="24"/>
        </w:rPr>
        <w:t xml:space="preserve">În cadrul prezentului apel </w:t>
      </w:r>
      <w:r w:rsidR="00F0209B" w:rsidRPr="00521E46">
        <w:rPr>
          <w:rFonts w:cstheme="minorHAnsi"/>
          <w:iCs/>
          <w:color w:val="002060"/>
          <w:sz w:val="24"/>
          <w:szCs w:val="24"/>
        </w:rPr>
        <w:t>de proiecte</w:t>
      </w:r>
      <w:r w:rsidR="00647381" w:rsidRPr="00521E46">
        <w:rPr>
          <w:rFonts w:cstheme="minorHAnsi"/>
          <w:iCs/>
          <w:color w:val="002060"/>
          <w:sz w:val="24"/>
          <w:szCs w:val="24"/>
        </w:rPr>
        <w:t>,</w:t>
      </w:r>
      <w:r w:rsidR="00F0209B" w:rsidRPr="00521E46">
        <w:rPr>
          <w:rFonts w:cstheme="minorHAnsi"/>
          <w:iCs/>
          <w:color w:val="002060"/>
          <w:sz w:val="24"/>
          <w:szCs w:val="24"/>
        </w:rPr>
        <w:t xml:space="preserve"> </w:t>
      </w:r>
      <w:r w:rsidRPr="00521E46">
        <w:rPr>
          <w:rFonts w:cstheme="minorHAnsi"/>
          <w:iCs/>
          <w:color w:val="002060"/>
          <w:sz w:val="24"/>
          <w:szCs w:val="24"/>
        </w:rPr>
        <w:t>sprijinul oferit</w:t>
      </w:r>
      <w:r w:rsidR="00F0209B" w:rsidRPr="00521E46">
        <w:rPr>
          <w:rFonts w:cstheme="minorHAnsi"/>
          <w:iCs/>
          <w:color w:val="002060"/>
          <w:sz w:val="24"/>
          <w:szCs w:val="24"/>
        </w:rPr>
        <w:t xml:space="preserve"> este exclusiv</w:t>
      </w:r>
      <w:r w:rsidRPr="00521E46">
        <w:rPr>
          <w:rFonts w:cstheme="minorHAnsi"/>
          <w:iCs/>
          <w:color w:val="002060"/>
          <w:sz w:val="24"/>
          <w:szCs w:val="24"/>
        </w:rPr>
        <w:t xml:space="preserve"> sub formă de </w:t>
      </w:r>
      <w:r w:rsidRPr="00521E46">
        <w:rPr>
          <w:rFonts w:cstheme="minorHAnsi"/>
          <w:b/>
          <w:bCs/>
          <w:iCs/>
          <w:color w:val="002060"/>
          <w:sz w:val="24"/>
          <w:szCs w:val="24"/>
        </w:rPr>
        <w:t>grant</w:t>
      </w:r>
      <w:r w:rsidRPr="00521E46">
        <w:rPr>
          <w:rFonts w:cstheme="minorHAnsi"/>
          <w:b/>
          <w:bCs/>
          <w:i/>
          <w:color w:val="002060"/>
          <w:sz w:val="24"/>
          <w:szCs w:val="24"/>
        </w:rPr>
        <w:t>.</w:t>
      </w:r>
    </w:p>
    <w:p w14:paraId="6BFCA673" w14:textId="77777777" w:rsidR="008C3BDC" w:rsidRPr="00521E46" w:rsidRDefault="008C3BDC" w:rsidP="004C500B">
      <w:pPr>
        <w:spacing w:before="60" w:after="0" w:line="240" w:lineRule="auto"/>
        <w:ind w:left="284"/>
        <w:jc w:val="both"/>
        <w:rPr>
          <w:rFonts w:cstheme="minorHAnsi"/>
          <w:i/>
          <w:color w:val="002060"/>
          <w:sz w:val="24"/>
          <w:szCs w:val="24"/>
        </w:rPr>
      </w:pPr>
    </w:p>
    <w:p w14:paraId="48F95D43" w14:textId="0B345B4A" w:rsidR="00597F55" w:rsidRPr="00521E46" w:rsidRDefault="009B5CB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48" w:name="_Toc163050280"/>
      <w:r w:rsidRPr="00521E46">
        <w:rPr>
          <w:rFonts w:cstheme="minorHAnsi"/>
          <w:b/>
          <w:bCs/>
          <w:iCs/>
          <w:color w:val="002060"/>
          <w:sz w:val="24"/>
          <w:szCs w:val="24"/>
        </w:rPr>
        <w:t>Bugetul alocat apelului de proiecte</w:t>
      </w:r>
      <w:bookmarkEnd w:id="48"/>
      <w:r w:rsidRPr="00521E46">
        <w:rPr>
          <w:rFonts w:cstheme="minorHAnsi"/>
          <w:b/>
          <w:bCs/>
          <w:iCs/>
          <w:color w:val="002060"/>
          <w:sz w:val="24"/>
          <w:szCs w:val="24"/>
        </w:rPr>
        <w:t xml:space="preserve"> </w:t>
      </w:r>
    </w:p>
    <w:p w14:paraId="000EE5D0" w14:textId="425F9221" w:rsidR="00205018" w:rsidRDefault="00205018" w:rsidP="00AA3080">
      <w:pPr>
        <w:spacing w:before="60" w:after="0" w:line="240" w:lineRule="auto"/>
        <w:jc w:val="both"/>
        <w:rPr>
          <w:rFonts w:cstheme="minorHAnsi"/>
          <w:iCs/>
          <w:color w:val="002060"/>
          <w:sz w:val="24"/>
          <w:szCs w:val="24"/>
        </w:rPr>
      </w:pPr>
      <w:bookmarkStart w:id="49" w:name="_Hlk139461708"/>
      <w:r w:rsidRPr="00521E46">
        <w:rPr>
          <w:rFonts w:cstheme="minorHAnsi"/>
          <w:iCs/>
          <w:color w:val="002060"/>
          <w:sz w:val="24"/>
          <w:szCs w:val="24"/>
        </w:rPr>
        <w:t>Bugetul total alocat prin Programul Sănătate pentru prezentul apel este de</w:t>
      </w:r>
      <w:bookmarkEnd w:id="49"/>
      <w:r w:rsidRPr="00521E46">
        <w:rPr>
          <w:rFonts w:cstheme="minorHAnsi"/>
          <w:color w:val="002060"/>
          <w:sz w:val="24"/>
          <w:szCs w:val="24"/>
        </w:rPr>
        <w:t xml:space="preserve"> 2</w:t>
      </w:r>
      <w:r w:rsidR="00436E33">
        <w:rPr>
          <w:rFonts w:cstheme="minorHAnsi"/>
          <w:color w:val="002060"/>
          <w:sz w:val="24"/>
          <w:szCs w:val="24"/>
        </w:rPr>
        <w:t>2</w:t>
      </w:r>
      <w:r w:rsidRPr="00521E46">
        <w:rPr>
          <w:rFonts w:cstheme="minorHAnsi"/>
          <w:color w:val="002060"/>
          <w:sz w:val="24"/>
          <w:szCs w:val="24"/>
        </w:rPr>
        <w:t xml:space="preserve"> milioane </w:t>
      </w:r>
      <w:r w:rsidRPr="00521E46">
        <w:rPr>
          <w:rFonts w:cstheme="minorHAnsi"/>
          <w:iCs/>
          <w:color w:val="002060"/>
          <w:sz w:val="24"/>
          <w:szCs w:val="24"/>
        </w:rPr>
        <w:t>de euro.</w:t>
      </w:r>
    </w:p>
    <w:tbl>
      <w:tblPr>
        <w:tblStyle w:val="TableGrid"/>
        <w:tblW w:w="5000" w:type="pct"/>
        <w:tblLook w:val="04A0" w:firstRow="1" w:lastRow="0" w:firstColumn="1" w:lastColumn="0" w:noHBand="0" w:noVBand="1"/>
      </w:tblPr>
      <w:tblGrid>
        <w:gridCol w:w="2263"/>
        <w:gridCol w:w="2126"/>
        <w:gridCol w:w="1843"/>
        <w:gridCol w:w="2784"/>
      </w:tblGrid>
      <w:tr w:rsidR="003C2D4F" w:rsidRPr="003649CD" w14:paraId="2FCBF488" w14:textId="77777777" w:rsidTr="00DC236A">
        <w:trPr>
          <w:trHeight w:val="788"/>
        </w:trPr>
        <w:tc>
          <w:tcPr>
            <w:tcW w:w="1255" w:type="pct"/>
            <w:vMerge w:val="restart"/>
            <w:shd w:val="clear" w:color="auto" w:fill="C5E0B3" w:themeFill="accent6" w:themeFillTint="66"/>
          </w:tcPr>
          <w:p w14:paraId="2A3D5619" w14:textId="77777777" w:rsidR="003C2D4F" w:rsidRPr="003649CD" w:rsidRDefault="003C2D4F" w:rsidP="004630AD">
            <w:pPr>
              <w:spacing w:before="60"/>
              <w:ind w:right="120"/>
              <w:jc w:val="both"/>
              <w:rPr>
                <w:rFonts w:cstheme="minorHAnsi"/>
                <w:b/>
                <w:bCs/>
                <w:color w:val="002060"/>
              </w:rPr>
            </w:pPr>
            <w:r w:rsidRPr="003649CD">
              <w:rPr>
                <w:rFonts w:cstheme="minorHAnsi"/>
                <w:b/>
                <w:bCs/>
                <w:color w:val="002060"/>
              </w:rPr>
              <w:t>Regiuni de dezvoltare</w:t>
            </w:r>
          </w:p>
        </w:tc>
        <w:tc>
          <w:tcPr>
            <w:tcW w:w="1179" w:type="pct"/>
            <w:vMerge w:val="restart"/>
            <w:shd w:val="clear" w:color="auto" w:fill="C5E0B3" w:themeFill="accent6" w:themeFillTint="66"/>
          </w:tcPr>
          <w:p w14:paraId="0E1CC7DD" w14:textId="77777777" w:rsidR="003C2D4F" w:rsidRPr="003649CD" w:rsidRDefault="003C2D4F" w:rsidP="004630AD">
            <w:pPr>
              <w:spacing w:before="60"/>
              <w:ind w:right="120"/>
              <w:jc w:val="both"/>
              <w:rPr>
                <w:rFonts w:cstheme="minorHAnsi"/>
                <w:b/>
                <w:bCs/>
                <w:color w:val="002060"/>
              </w:rPr>
            </w:pPr>
            <w:r w:rsidRPr="003649CD">
              <w:rPr>
                <w:rFonts w:cstheme="minorHAnsi"/>
                <w:b/>
                <w:bCs/>
                <w:color w:val="002060"/>
              </w:rPr>
              <w:t>Alocare totală pentru apelul de proiecte (euro)</w:t>
            </w:r>
          </w:p>
        </w:tc>
        <w:tc>
          <w:tcPr>
            <w:tcW w:w="1022" w:type="pct"/>
            <w:vMerge w:val="restart"/>
            <w:shd w:val="clear" w:color="auto" w:fill="C5E0B3" w:themeFill="accent6" w:themeFillTint="66"/>
          </w:tcPr>
          <w:p w14:paraId="012C2768" w14:textId="77777777" w:rsidR="003C2D4F" w:rsidRPr="003649CD" w:rsidRDefault="003C2D4F" w:rsidP="004630AD">
            <w:pPr>
              <w:autoSpaceDE w:val="0"/>
              <w:autoSpaceDN w:val="0"/>
              <w:adjustRightInd w:val="0"/>
              <w:spacing w:before="60"/>
              <w:jc w:val="both"/>
              <w:rPr>
                <w:rFonts w:cstheme="minorHAnsi"/>
                <w:b/>
                <w:bCs/>
                <w:color w:val="002060"/>
              </w:rPr>
            </w:pPr>
            <w:r w:rsidRPr="003649CD">
              <w:rPr>
                <w:rFonts w:cstheme="minorHAnsi"/>
                <w:b/>
                <w:bCs/>
                <w:color w:val="002060"/>
              </w:rPr>
              <w:t xml:space="preserve">Contribuția din partea fondurilor </w:t>
            </w:r>
          </w:p>
          <w:p w14:paraId="15F06426" w14:textId="77777777" w:rsidR="003C2D4F" w:rsidRPr="003649CD" w:rsidRDefault="003C2D4F" w:rsidP="004630AD">
            <w:pPr>
              <w:autoSpaceDE w:val="0"/>
              <w:autoSpaceDN w:val="0"/>
              <w:adjustRightInd w:val="0"/>
              <w:spacing w:before="60"/>
              <w:jc w:val="both"/>
              <w:rPr>
                <w:rFonts w:cstheme="minorHAnsi"/>
                <w:b/>
                <w:bCs/>
                <w:color w:val="002060"/>
              </w:rPr>
            </w:pPr>
            <w:r w:rsidRPr="003649CD">
              <w:rPr>
                <w:rFonts w:cstheme="minorHAnsi"/>
                <w:b/>
                <w:bCs/>
                <w:color w:val="002060"/>
              </w:rPr>
              <w:t>(contribuția UE)</w:t>
            </w:r>
          </w:p>
          <w:p w14:paraId="423ED574" w14:textId="77777777" w:rsidR="003C2D4F" w:rsidRPr="003649CD" w:rsidRDefault="003C2D4F" w:rsidP="004630AD">
            <w:pPr>
              <w:spacing w:before="60"/>
              <w:ind w:right="120"/>
              <w:jc w:val="both"/>
              <w:rPr>
                <w:rFonts w:cstheme="minorHAnsi"/>
                <w:b/>
                <w:bCs/>
                <w:color w:val="002060"/>
              </w:rPr>
            </w:pPr>
          </w:p>
        </w:tc>
        <w:tc>
          <w:tcPr>
            <w:tcW w:w="1544" w:type="pct"/>
            <w:shd w:val="clear" w:color="auto" w:fill="C5E0B3" w:themeFill="accent6" w:themeFillTint="66"/>
          </w:tcPr>
          <w:p w14:paraId="439C4786" w14:textId="77777777" w:rsidR="003C2D4F" w:rsidRPr="003649CD" w:rsidRDefault="003C2D4F" w:rsidP="003C2D4F">
            <w:pPr>
              <w:spacing w:before="60"/>
              <w:ind w:right="120"/>
              <w:jc w:val="center"/>
              <w:rPr>
                <w:rFonts w:cstheme="minorHAnsi"/>
                <w:b/>
                <w:bCs/>
                <w:color w:val="002060"/>
              </w:rPr>
            </w:pPr>
            <w:r w:rsidRPr="003649CD">
              <w:rPr>
                <w:rFonts w:cstheme="minorHAnsi"/>
                <w:b/>
                <w:bCs/>
                <w:color w:val="002060"/>
              </w:rPr>
              <w:t>Contribuția națională</w:t>
            </w:r>
          </w:p>
          <w:p w14:paraId="39FAD84D" w14:textId="77777777" w:rsidR="003C2D4F" w:rsidRPr="003649CD" w:rsidRDefault="003C2D4F" w:rsidP="004630AD">
            <w:pPr>
              <w:spacing w:before="60"/>
              <w:ind w:right="120"/>
              <w:jc w:val="center"/>
              <w:rPr>
                <w:rFonts w:cstheme="minorHAnsi"/>
                <w:b/>
                <w:bCs/>
                <w:color w:val="002060"/>
              </w:rPr>
            </w:pPr>
          </w:p>
        </w:tc>
      </w:tr>
      <w:tr w:rsidR="003C2D4F" w:rsidRPr="003649CD" w14:paraId="548403D4" w14:textId="77777777" w:rsidTr="00DC236A">
        <w:trPr>
          <w:trHeight w:val="788"/>
        </w:trPr>
        <w:tc>
          <w:tcPr>
            <w:tcW w:w="1255" w:type="pct"/>
            <w:vMerge/>
            <w:tcBorders>
              <w:bottom w:val="single" w:sz="4" w:space="0" w:color="auto"/>
            </w:tcBorders>
            <w:shd w:val="clear" w:color="auto" w:fill="C5E0B3" w:themeFill="accent6" w:themeFillTint="66"/>
          </w:tcPr>
          <w:p w14:paraId="3E70BF67" w14:textId="77777777" w:rsidR="003C2D4F" w:rsidRPr="003649CD" w:rsidRDefault="003C2D4F" w:rsidP="004630AD">
            <w:pPr>
              <w:spacing w:before="60"/>
              <w:ind w:right="120"/>
              <w:jc w:val="both"/>
              <w:rPr>
                <w:rFonts w:cstheme="minorHAnsi"/>
                <w:b/>
                <w:bCs/>
                <w:color w:val="002060"/>
              </w:rPr>
            </w:pPr>
          </w:p>
        </w:tc>
        <w:tc>
          <w:tcPr>
            <w:tcW w:w="1179" w:type="pct"/>
            <w:vMerge/>
            <w:tcBorders>
              <w:bottom w:val="single" w:sz="4" w:space="0" w:color="auto"/>
            </w:tcBorders>
            <w:shd w:val="clear" w:color="auto" w:fill="C5E0B3" w:themeFill="accent6" w:themeFillTint="66"/>
          </w:tcPr>
          <w:p w14:paraId="066B9C87" w14:textId="77777777" w:rsidR="003C2D4F" w:rsidRPr="003649CD" w:rsidRDefault="003C2D4F" w:rsidP="004630AD">
            <w:pPr>
              <w:spacing w:before="60"/>
              <w:ind w:right="120"/>
              <w:jc w:val="both"/>
              <w:rPr>
                <w:rFonts w:cstheme="minorHAnsi"/>
                <w:b/>
                <w:bCs/>
                <w:color w:val="002060"/>
              </w:rPr>
            </w:pPr>
          </w:p>
        </w:tc>
        <w:tc>
          <w:tcPr>
            <w:tcW w:w="1022" w:type="pct"/>
            <w:vMerge/>
            <w:tcBorders>
              <w:bottom w:val="single" w:sz="4" w:space="0" w:color="auto"/>
            </w:tcBorders>
            <w:shd w:val="clear" w:color="auto" w:fill="C5E0B3" w:themeFill="accent6" w:themeFillTint="66"/>
          </w:tcPr>
          <w:p w14:paraId="69608CCE" w14:textId="77777777" w:rsidR="003C2D4F" w:rsidRPr="003649CD" w:rsidRDefault="003C2D4F" w:rsidP="004630AD">
            <w:pPr>
              <w:spacing w:before="60"/>
              <w:ind w:right="120"/>
              <w:jc w:val="both"/>
              <w:rPr>
                <w:rFonts w:cstheme="minorHAnsi"/>
                <w:b/>
                <w:bCs/>
                <w:color w:val="002060"/>
              </w:rPr>
            </w:pPr>
          </w:p>
        </w:tc>
        <w:tc>
          <w:tcPr>
            <w:tcW w:w="1544" w:type="pct"/>
            <w:tcBorders>
              <w:bottom w:val="single" w:sz="4" w:space="0" w:color="auto"/>
            </w:tcBorders>
            <w:shd w:val="clear" w:color="auto" w:fill="C5E0B3" w:themeFill="accent6" w:themeFillTint="66"/>
          </w:tcPr>
          <w:p w14:paraId="6FF4D9F1" w14:textId="77777777" w:rsidR="003C2D4F" w:rsidRPr="003649CD" w:rsidRDefault="003C2D4F" w:rsidP="004630AD">
            <w:pPr>
              <w:spacing w:before="60"/>
              <w:ind w:right="120"/>
              <w:jc w:val="both"/>
              <w:rPr>
                <w:rFonts w:cstheme="minorHAnsi"/>
                <w:b/>
                <w:bCs/>
                <w:color w:val="002060"/>
              </w:rPr>
            </w:pPr>
          </w:p>
        </w:tc>
      </w:tr>
      <w:tr w:rsidR="003C2D4F" w:rsidRPr="003649CD" w14:paraId="33678370" w14:textId="77777777" w:rsidTr="00DC236A">
        <w:trPr>
          <w:trHeight w:val="788"/>
        </w:trPr>
        <w:tc>
          <w:tcPr>
            <w:tcW w:w="1255" w:type="pct"/>
            <w:vMerge w:val="restart"/>
            <w:shd w:val="clear" w:color="auto" w:fill="FFFFFF" w:themeFill="background1"/>
          </w:tcPr>
          <w:p w14:paraId="6793BA20" w14:textId="77777777" w:rsidR="003C2D4F" w:rsidRPr="003649CD" w:rsidRDefault="003C2D4F" w:rsidP="004630AD">
            <w:pPr>
              <w:spacing w:before="60"/>
              <w:ind w:right="120"/>
              <w:jc w:val="both"/>
              <w:rPr>
                <w:rFonts w:cstheme="minorHAnsi"/>
                <w:b/>
                <w:bCs/>
                <w:color w:val="002060"/>
              </w:rPr>
            </w:pPr>
            <w:r w:rsidRPr="003649CD">
              <w:rPr>
                <w:rFonts w:cstheme="minorHAnsi"/>
                <w:color w:val="002060"/>
              </w:rPr>
              <w:t>Regiuni mai  puțin dezvoltate</w:t>
            </w:r>
          </w:p>
        </w:tc>
        <w:tc>
          <w:tcPr>
            <w:tcW w:w="1179" w:type="pct"/>
            <w:vMerge w:val="restart"/>
            <w:shd w:val="clear" w:color="auto" w:fill="FFFFFF" w:themeFill="background1"/>
            <w:vAlign w:val="center"/>
          </w:tcPr>
          <w:p w14:paraId="29583CDC" w14:textId="77777777" w:rsidR="003C2D4F" w:rsidRPr="003649CD" w:rsidRDefault="003C2D4F" w:rsidP="004630AD">
            <w:pPr>
              <w:spacing w:before="60"/>
              <w:ind w:right="120"/>
              <w:jc w:val="both"/>
              <w:rPr>
                <w:rFonts w:cstheme="minorHAnsi"/>
                <w:b/>
                <w:bCs/>
                <w:color w:val="002060"/>
              </w:rPr>
            </w:pPr>
            <w:r w:rsidRPr="003649CD">
              <w:rPr>
                <w:rFonts w:cstheme="minorHAnsi"/>
                <w:color w:val="002060"/>
              </w:rPr>
              <w:t>22.000.000</w:t>
            </w:r>
          </w:p>
        </w:tc>
        <w:tc>
          <w:tcPr>
            <w:tcW w:w="1022" w:type="pct"/>
            <w:tcBorders>
              <w:bottom w:val="single" w:sz="4" w:space="0" w:color="auto"/>
            </w:tcBorders>
            <w:shd w:val="clear" w:color="auto" w:fill="FFFFFF" w:themeFill="background1"/>
            <w:vAlign w:val="center"/>
          </w:tcPr>
          <w:p w14:paraId="39239897" w14:textId="77777777" w:rsidR="003C2D4F" w:rsidRPr="003649CD" w:rsidRDefault="003C2D4F" w:rsidP="00502A08">
            <w:pPr>
              <w:spacing w:before="60"/>
              <w:ind w:right="120"/>
              <w:jc w:val="center"/>
              <w:rPr>
                <w:rFonts w:cstheme="minorHAnsi"/>
                <w:b/>
                <w:bCs/>
                <w:color w:val="002060"/>
              </w:rPr>
            </w:pPr>
            <w:r w:rsidRPr="003649CD">
              <w:rPr>
                <w:rFonts w:cstheme="minorHAnsi"/>
                <w:color w:val="002060"/>
              </w:rPr>
              <w:t>85%</w:t>
            </w:r>
          </w:p>
        </w:tc>
        <w:tc>
          <w:tcPr>
            <w:tcW w:w="1544" w:type="pct"/>
            <w:tcBorders>
              <w:bottom w:val="single" w:sz="4" w:space="0" w:color="auto"/>
            </w:tcBorders>
            <w:shd w:val="clear" w:color="auto" w:fill="FFFFFF" w:themeFill="background1"/>
          </w:tcPr>
          <w:p w14:paraId="552AD13E" w14:textId="752A25F9" w:rsidR="003C2D4F" w:rsidRPr="003649CD" w:rsidRDefault="003C2D4F" w:rsidP="00DC236A">
            <w:pPr>
              <w:spacing w:before="60"/>
              <w:ind w:right="120"/>
              <w:jc w:val="center"/>
              <w:rPr>
                <w:rFonts w:cstheme="minorHAnsi"/>
                <w:color w:val="002060"/>
              </w:rPr>
            </w:pPr>
            <w:r w:rsidRPr="003649CD">
              <w:rPr>
                <w:rFonts w:cstheme="minorHAnsi"/>
                <w:color w:val="002060"/>
              </w:rPr>
              <w:t>15%</w:t>
            </w:r>
          </w:p>
        </w:tc>
      </w:tr>
      <w:tr w:rsidR="003C2D4F" w:rsidRPr="003649CD" w14:paraId="14910817" w14:textId="77777777" w:rsidTr="00DC236A">
        <w:trPr>
          <w:trHeight w:val="467"/>
        </w:trPr>
        <w:tc>
          <w:tcPr>
            <w:tcW w:w="1255" w:type="pct"/>
            <w:vMerge/>
            <w:tcBorders>
              <w:bottom w:val="single" w:sz="4" w:space="0" w:color="auto"/>
            </w:tcBorders>
            <w:shd w:val="clear" w:color="auto" w:fill="FFFFFF" w:themeFill="background1"/>
          </w:tcPr>
          <w:p w14:paraId="252A2DFD" w14:textId="77777777" w:rsidR="003C2D4F" w:rsidRPr="003649CD" w:rsidRDefault="003C2D4F" w:rsidP="004630AD">
            <w:pPr>
              <w:spacing w:before="60"/>
              <w:ind w:right="120"/>
              <w:jc w:val="both"/>
              <w:rPr>
                <w:rFonts w:cstheme="minorHAnsi"/>
                <w:b/>
                <w:bCs/>
                <w:color w:val="002060"/>
              </w:rPr>
            </w:pPr>
          </w:p>
        </w:tc>
        <w:tc>
          <w:tcPr>
            <w:tcW w:w="1179" w:type="pct"/>
            <w:vMerge/>
            <w:tcBorders>
              <w:bottom w:val="single" w:sz="4" w:space="0" w:color="auto"/>
            </w:tcBorders>
            <w:shd w:val="clear" w:color="auto" w:fill="FFFFFF" w:themeFill="background1"/>
            <w:vAlign w:val="center"/>
          </w:tcPr>
          <w:p w14:paraId="5E3315A1" w14:textId="77777777" w:rsidR="003C2D4F" w:rsidRPr="003649CD" w:rsidRDefault="003C2D4F" w:rsidP="004630AD">
            <w:pPr>
              <w:spacing w:before="60"/>
              <w:ind w:right="120"/>
              <w:jc w:val="both"/>
              <w:rPr>
                <w:rFonts w:cstheme="minorHAnsi"/>
                <w:b/>
                <w:bCs/>
                <w:color w:val="002060"/>
              </w:rPr>
            </w:pPr>
          </w:p>
        </w:tc>
        <w:tc>
          <w:tcPr>
            <w:tcW w:w="1022" w:type="pct"/>
            <w:tcBorders>
              <w:bottom w:val="single" w:sz="4" w:space="0" w:color="auto"/>
            </w:tcBorders>
            <w:shd w:val="clear" w:color="auto" w:fill="FFFFFF" w:themeFill="background1"/>
          </w:tcPr>
          <w:p w14:paraId="68D1AFB5" w14:textId="77777777" w:rsidR="003C2D4F" w:rsidRPr="003649CD" w:rsidRDefault="003C2D4F" w:rsidP="00502A08">
            <w:pPr>
              <w:spacing w:before="60"/>
              <w:ind w:right="120"/>
              <w:jc w:val="center"/>
              <w:rPr>
                <w:rFonts w:cstheme="minorHAnsi"/>
                <w:color w:val="002060"/>
              </w:rPr>
            </w:pPr>
            <w:r w:rsidRPr="003649CD">
              <w:rPr>
                <w:rFonts w:cstheme="minorHAnsi"/>
                <w:color w:val="002060"/>
              </w:rPr>
              <w:t>18.700.000</w:t>
            </w:r>
          </w:p>
        </w:tc>
        <w:tc>
          <w:tcPr>
            <w:tcW w:w="1544" w:type="pct"/>
            <w:tcBorders>
              <w:bottom w:val="single" w:sz="4" w:space="0" w:color="auto"/>
            </w:tcBorders>
            <w:shd w:val="clear" w:color="auto" w:fill="FFFFFF" w:themeFill="background1"/>
          </w:tcPr>
          <w:p w14:paraId="288AEA60" w14:textId="6EEA5103" w:rsidR="003C2D4F" w:rsidRPr="003649CD" w:rsidRDefault="003C2D4F" w:rsidP="00502A08">
            <w:pPr>
              <w:spacing w:before="60"/>
              <w:ind w:right="120"/>
              <w:jc w:val="center"/>
              <w:rPr>
                <w:rFonts w:cstheme="minorHAnsi"/>
                <w:color w:val="002060"/>
              </w:rPr>
            </w:pPr>
            <w:r w:rsidRPr="003649CD">
              <w:rPr>
                <w:rFonts w:cstheme="minorHAnsi"/>
                <w:color w:val="002060"/>
              </w:rPr>
              <w:t>3.300.000</w:t>
            </w:r>
          </w:p>
        </w:tc>
      </w:tr>
    </w:tbl>
    <w:p w14:paraId="676312CF" w14:textId="04847E22" w:rsidR="002D2E89" w:rsidRPr="00521E46" w:rsidRDefault="002D2E89" w:rsidP="004C500B">
      <w:pPr>
        <w:autoSpaceDE w:val="0"/>
        <w:autoSpaceDN w:val="0"/>
        <w:adjustRightInd w:val="0"/>
        <w:spacing w:before="60" w:after="0" w:line="240" w:lineRule="auto"/>
        <w:jc w:val="both"/>
        <w:rPr>
          <w:rFonts w:cstheme="minorHAnsi"/>
          <w:color w:val="002060"/>
          <w:sz w:val="24"/>
          <w:szCs w:val="24"/>
        </w:rPr>
      </w:pPr>
      <w:bookmarkStart w:id="50" w:name="_Hlk139461763"/>
      <w:r w:rsidRPr="00521E46">
        <w:rPr>
          <w:rFonts w:cstheme="minorHAnsi"/>
          <w:color w:val="002060"/>
          <w:sz w:val="24"/>
          <w:szCs w:val="24"/>
        </w:rPr>
        <w:t xml:space="preserve">Cursul de schimb care va fi utilizat pentru stabilirea acestei valori este cursul </w:t>
      </w:r>
      <w:proofErr w:type="spellStart"/>
      <w:r w:rsidRPr="00521E46">
        <w:rPr>
          <w:rFonts w:cstheme="minorHAnsi"/>
          <w:color w:val="002060"/>
          <w:sz w:val="24"/>
          <w:szCs w:val="24"/>
        </w:rPr>
        <w:t>Inforeuro</w:t>
      </w:r>
      <w:proofErr w:type="spellEnd"/>
      <w:r w:rsidRPr="00521E46">
        <w:rPr>
          <w:rFonts w:cstheme="minorHAnsi"/>
          <w:color w:val="002060"/>
          <w:sz w:val="24"/>
          <w:szCs w:val="24"/>
        </w:rPr>
        <w:t xml:space="preserve"> aferent lunii </w:t>
      </w:r>
      <w:r w:rsidR="00502A08">
        <w:rPr>
          <w:rFonts w:cstheme="minorHAnsi"/>
          <w:color w:val="002060"/>
          <w:sz w:val="24"/>
          <w:szCs w:val="24"/>
        </w:rPr>
        <w:t>mai</w:t>
      </w:r>
      <w:r w:rsidR="0078662C" w:rsidRPr="00521E46">
        <w:rPr>
          <w:rFonts w:cstheme="minorHAnsi"/>
          <w:color w:val="002060"/>
          <w:sz w:val="24"/>
          <w:szCs w:val="24"/>
        </w:rPr>
        <w:t xml:space="preserve"> </w:t>
      </w:r>
      <w:r w:rsidRPr="00521E46">
        <w:rPr>
          <w:rFonts w:cstheme="minorHAnsi"/>
          <w:color w:val="002060"/>
          <w:sz w:val="24"/>
          <w:szCs w:val="24"/>
        </w:rPr>
        <w:t xml:space="preserve">2024, respectiv 1 EURO = </w:t>
      </w:r>
      <w:r w:rsidR="005062E7" w:rsidRPr="00521E46">
        <w:rPr>
          <w:rFonts w:cstheme="minorHAnsi"/>
          <w:color w:val="002060"/>
          <w:sz w:val="24"/>
          <w:szCs w:val="24"/>
        </w:rPr>
        <w:t>.........</w:t>
      </w:r>
      <w:r w:rsidRPr="00521E46">
        <w:rPr>
          <w:rFonts w:cstheme="minorHAnsi"/>
          <w:color w:val="002060"/>
          <w:sz w:val="24"/>
          <w:szCs w:val="24"/>
        </w:rPr>
        <w:t xml:space="preserve">LEI. </w:t>
      </w:r>
      <w:bookmarkStart w:id="51" w:name="_Hlk141374764"/>
      <w:r w:rsidRPr="00521E46">
        <w:rPr>
          <w:rFonts w:cstheme="minorHAnsi"/>
          <w:color w:val="002060"/>
          <w:sz w:val="24"/>
          <w:szCs w:val="24"/>
        </w:rPr>
        <w:t>Bugetul proiectului va fi exprimat DOAR în LEI.</w:t>
      </w:r>
      <w:bookmarkEnd w:id="51"/>
    </w:p>
    <w:bookmarkEnd w:id="50"/>
    <w:p w14:paraId="50CD6275" w14:textId="7A0CEEAE" w:rsidR="009B5CB9" w:rsidRPr="00521E46" w:rsidRDefault="009B5CB9" w:rsidP="004C500B">
      <w:pPr>
        <w:pStyle w:val="ListParagraph"/>
        <w:spacing w:before="60" w:after="0" w:line="240" w:lineRule="auto"/>
        <w:ind w:left="1004"/>
        <w:contextualSpacing w:val="0"/>
        <w:jc w:val="both"/>
        <w:rPr>
          <w:rFonts w:cstheme="minorHAnsi"/>
          <w:i/>
          <w:color w:val="002060"/>
          <w:sz w:val="24"/>
          <w:szCs w:val="24"/>
        </w:rPr>
      </w:pPr>
      <w:r w:rsidRPr="00521E46">
        <w:rPr>
          <w:rFonts w:cstheme="minorHAnsi"/>
          <w:i/>
          <w:color w:val="002060"/>
          <w:sz w:val="24"/>
          <w:szCs w:val="24"/>
        </w:rPr>
        <w:tab/>
      </w:r>
    </w:p>
    <w:p w14:paraId="3814FA14" w14:textId="1895FAD4" w:rsidR="00DE595B" w:rsidRPr="00521E46" w:rsidRDefault="00DE595B"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52" w:name="_Toc163050281"/>
      <w:r w:rsidRPr="00521E46">
        <w:rPr>
          <w:rFonts w:cstheme="minorHAnsi"/>
          <w:b/>
          <w:bCs/>
          <w:iCs/>
          <w:color w:val="002060"/>
          <w:sz w:val="24"/>
          <w:szCs w:val="24"/>
        </w:rPr>
        <w:t>Rata de cofinanțare</w:t>
      </w:r>
      <w:bookmarkEnd w:id="52"/>
      <w:r w:rsidRPr="00521E46">
        <w:rPr>
          <w:rFonts w:cstheme="minorHAnsi"/>
          <w:b/>
          <w:bCs/>
          <w:iCs/>
          <w:color w:val="002060"/>
          <w:sz w:val="24"/>
          <w:szCs w:val="24"/>
        </w:rPr>
        <w:t xml:space="preserve"> </w:t>
      </w:r>
      <w:r w:rsidRPr="00521E46">
        <w:rPr>
          <w:rFonts w:cstheme="minorHAnsi"/>
          <w:b/>
          <w:bCs/>
          <w:iCs/>
          <w:color w:val="002060"/>
          <w:sz w:val="24"/>
          <w:szCs w:val="24"/>
        </w:rPr>
        <w:tab/>
      </w:r>
    </w:p>
    <w:p w14:paraId="182086F1" w14:textId="77777777" w:rsidR="00D81B9A" w:rsidRPr="00154ECF" w:rsidRDefault="00D81B9A" w:rsidP="00D81B9A">
      <w:pPr>
        <w:autoSpaceDE w:val="0"/>
        <w:autoSpaceDN w:val="0"/>
        <w:adjustRightInd w:val="0"/>
        <w:spacing w:before="60" w:after="0" w:line="240" w:lineRule="auto"/>
        <w:jc w:val="both"/>
        <w:rPr>
          <w:rFonts w:cstheme="minorHAnsi"/>
          <w:iCs/>
          <w:color w:val="002060"/>
          <w:sz w:val="24"/>
          <w:szCs w:val="24"/>
        </w:rPr>
      </w:pPr>
      <w:bookmarkStart w:id="53" w:name="_Hlk139530509"/>
      <w:r w:rsidRPr="00154ECF">
        <w:rPr>
          <w:rFonts w:cstheme="minorHAnsi"/>
          <w:iCs/>
          <w:color w:val="002060"/>
          <w:sz w:val="24"/>
          <w:szCs w:val="24"/>
        </w:rPr>
        <w:t>În cadrul prezentului apel de proiecte, pentru întocmirea bugetului cererii de finanțare se vor lua în calcul următoarele rate de finanțare, fiind un apel pentru o regiune mai puțin dezvoltată:</w:t>
      </w:r>
    </w:p>
    <w:p w14:paraId="32E59103" w14:textId="77777777" w:rsidR="00D81B9A" w:rsidRPr="00154ECF" w:rsidRDefault="00D81B9A" w:rsidP="00DC236A">
      <w:pPr>
        <w:pStyle w:val="ListParagraph"/>
        <w:numPr>
          <w:ilvl w:val="0"/>
          <w:numId w:val="28"/>
        </w:numPr>
        <w:autoSpaceDE w:val="0"/>
        <w:autoSpaceDN w:val="0"/>
        <w:adjustRightInd w:val="0"/>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c</w:t>
      </w:r>
      <w:r w:rsidRPr="00154ECF">
        <w:rPr>
          <w:rFonts w:cstheme="minorHAnsi"/>
          <w:b/>
          <w:bCs/>
          <w:color w:val="002060"/>
          <w:sz w:val="24"/>
          <w:szCs w:val="24"/>
        </w:rPr>
        <w:t xml:space="preserve">ontribuția din partea fondurilor pentru acest tip de regiune </w:t>
      </w:r>
      <w:r w:rsidRPr="00154ECF">
        <w:rPr>
          <w:rFonts w:cstheme="minorHAnsi"/>
          <w:iCs/>
          <w:color w:val="002060"/>
          <w:sz w:val="24"/>
          <w:szCs w:val="24"/>
        </w:rPr>
        <w:t>(contribuția UE - FEDR) este de 85% din valoarea totală eligibilă a proiectului.</w:t>
      </w:r>
    </w:p>
    <w:p w14:paraId="771387CE" w14:textId="77777777" w:rsidR="00502A08" w:rsidRPr="00677BC9" w:rsidRDefault="00502A08" w:rsidP="00502A08">
      <w:pPr>
        <w:pStyle w:val="ListParagraph"/>
        <w:numPr>
          <w:ilvl w:val="0"/>
          <w:numId w:val="28"/>
        </w:numPr>
        <w:autoSpaceDE w:val="0"/>
        <w:autoSpaceDN w:val="0"/>
        <w:adjustRightInd w:val="0"/>
        <w:spacing w:before="60" w:after="0" w:line="240" w:lineRule="auto"/>
        <w:ind w:left="426" w:hanging="426"/>
        <w:contextualSpacing w:val="0"/>
        <w:jc w:val="both"/>
        <w:rPr>
          <w:rFonts w:cstheme="minorHAnsi"/>
          <w:iCs/>
          <w:color w:val="002060"/>
          <w:sz w:val="24"/>
          <w:szCs w:val="24"/>
        </w:rPr>
      </w:pPr>
      <w:r w:rsidRPr="00677BC9">
        <w:rPr>
          <w:rFonts w:cstheme="minorHAnsi"/>
          <w:b/>
          <w:bCs/>
          <w:iCs/>
          <w:color w:val="002060"/>
          <w:sz w:val="24"/>
          <w:szCs w:val="24"/>
        </w:rPr>
        <w:t>contribuția națională pentru acest tip de regiune este de 15%</w:t>
      </w:r>
    </w:p>
    <w:p w14:paraId="434DE1CC" w14:textId="77777777" w:rsidR="00502A08" w:rsidRPr="00677BC9" w:rsidRDefault="00502A08" w:rsidP="00502A08">
      <w:pPr>
        <w:pStyle w:val="ListParagraph"/>
        <w:numPr>
          <w:ilvl w:val="0"/>
          <w:numId w:val="28"/>
        </w:numPr>
        <w:autoSpaceDE w:val="0"/>
        <w:autoSpaceDN w:val="0"/>
        <w:adjustRightInd w:val="0"/>
        <w:spacing w:before="60" w:after="0" w:line="240" w:lineRule="auto"/>
        <w:ind w:left="1068"/>
        <w:contextualSpacing w:val="0"/>
        <w:jc w:val="both"/>
        <w:rPr>
          <w:rFonts w:cstheme="minorHAnsi"/>
          <w:iCs/>
          <w:color w:val="002060"/>
          <w:sz w:val="24"/>
          <w:szCs w:val="24"/>
        </w:rPr>
      </w:pPr>
      <w:r w:rsidRPr="00677BC9">
        <w:rPr>
          <w:rFonts w:cstheme="minorHAnsi"/>
          <w:b/>
          <w:bCs/>
          <w:iCs/>
          <w:color w:val="002060"/>
          <w:sz w:val="24"/>
          <w:szCs w:val="24"/>
        </w:rPr>
        <w:t>din care:</w:t>
      </w:r>
    </w:p>
    <w:p w14:paraId="2BF8E22E" w14:textId="212B5483" w:rsidR="00D81B9A" w:rsidRPr="00154ECF" w:rsidRDefault="00D81B9A" w:rsidP="00DC236A">
      <w:pPr>
        <w:pStyle w:val="ListParagraph"/>
        <w:numPr>
          <w:ilvl w:val="2"/>
          <w:numId w:val="28"/>
        </w:numPr>
        <w:autoSpaceDE w:val="0"/>
        <w:autoSpaceDN w:val="0"/>
        <w:adjustRightInd w:val="0"/>
        <w:spacing w:before="60" w:after="0" w:line="240" w:lineRule="auto"/>
        <w:contextualSpacing w:val="0"/>
        <w:jc w:val="both"/>
        <w:rPr>
          <w:rFonts w:cstheme="minorHAnsi"/>
          <w:iCs/>
          <w:color w:val="002060"/>
          <w:sz w:val="24"/>
          <w:szCs w:val="24"/>
        </w:rPr>
      </w:pPr>
      <w:r w:rsidRPr="00154ECF">
        <w:rPr>
          <w:rFonts w:cstheme="minorHAnsi"/>
          <w:b/>
          <w:bCs/>
          <w:iCs/>
          <w:color w:val="002060"/>
          <w:sz w:val="24"/>
          <w:szCs w:val="24"/>
        </w:rPr>
        <w:t>contribuția proprie</w:t>
      </w:r>
      <w:r w:rsidRPr="00154ECF">
        <w:rPr>
          <w:rFonts w:cstheme="minorHAnsi"/>
          <w:iCs/>
          <w:color w:val="002060"/>
          <w:sz w:val="24"/>
          <w:szCs w:val="24"/>
        </w:rPr>
        <w:t xml:space="preserve"> din partea </w:t>
      </w:r>
      <w:r w:rsidR="00502A08">
        <w:rPr>
          <w:rFonts w:cstheme="minorHAnsi"/>
          <w:iCs/>
          <w:color w:val="002060"/>
          <w:sz w:val="24"/>
          <w:szCs w:val="24"/>
        </w:rPr>
        <w:t xml:space="preserve">solicitantului/ </w:t>
      </w:r>
      <w:r>
        <w:rPr>
          <w:rFonts w:cstheme="minorHAnsi"/>
          <w:iCs/>
          <w:color w:val="002060"/>
          <w:sz w:val="24"/>
          <w:szCs w:val="24"/>
        </w:rPr>
        <w:t>parteneriatului</w:t>
      </w:r>
      <w:r w:rsidRPr="00154ECF">
        <w:rPr>
          <w:rFonts w:cstheme="minorHAnsi"/>
          <w:iCs/>
          <w:color w:val="002060"/>
          <w:sz w:val="24"/>
          <w:szCs w:val="24"/>
        </w:rPr>
        <w:t xml:space="preserve"> este în cuantum de </w:t>
      </w:r>
      <w:r w:rsidRPr="00154ECF">
        <w:rPr>
          <w:rFonts w:cstheme="minorHAnsi"/>
          <w:b/>
          <w:bCs/>
          <w:iCs/>
          <w:color w:val="002060"/>
          <w:sz w:val="24"/>
          <w:szCs w:val="24"/>
        </w:rPr>
        <w:t>minim 2%</w:t>
      </w:r>
      <w:r w:rsidRPr="00154ECF">
        <w:rPr>
          <w:rFonts w:cstheme="minorHAnsi"/>
          <w:iCs/>
          <w:color w:val="002060"/>
          <w:sz w:val="24"/>
          <w:szCs w:val="24"/>
        </w:rPr>
        <w:t xml:space="preserve"> din valoarea totală eligibilă a proiectului.</w:t>
      </w:r>
    </w:p>
    <w:p w14:paraId="30B1BC0A" w14:textId="48D284C7" w:rsidR="00205018" w:rsidRPr="00521E46" w:rsidRDefault="00D81B9A" w:rsidP="00205018">
      <w:pPr>
        <w:autoSpaceDE w:val="0"/>
        <w:autoSpaceDN w:val="0"/>
        <w:adjustRightInd w:val="0"/>
        <w:spacing w:before="60" w:after="0" w:line="240" w:lineRule="auto"/>
        <w:jc w:val="both"/>
        <w:rPr>
          <w:rFonts w:cstheme="minorHAnsi"/>
          <w:iCs/>
          <w:color w:val="002060"/>
          <w:sz w:val="24"/>
          <w:szCs w:val="24"/>
        </w:rPr>
      </w:pPr>
      <w:r>
        <w:rPr>
          <w:rFonts w:cstheme="minorHAnsi"/>
          <w:iCs/>
          <w:color w:val="002060"/>
          <w:sz w:val="24"/>
          <w:szCs w:val="24"/>
        </w:rPr>
        <w:t>M</w:t>
      </w:r>
      <w:r w:rsidR="00205018" w:rsidRPr="00521E46">
        <w:rPr>
          <w:rFonts w:cstheme="minorHAnsi"/>
          <w:iCs/>
          <w:color w:val="002060"/>
          <w:sz w:val="24"/>
          <w:szCs w:val="24"/>
        </w:rPr>
        <w:t xml:space="preserve">odalitatea de participare a </w:t>
      </w:r>
      <w:r w:rsidR="00502A08">
        <w:rPr>
          <w:rFonts w:cstheme="minorHAnsi"/>
          <w:iCs/>
          <w:color w:val="002060"/>
          <w:sz w:val="24"/>
          <w:szCs w:val="24"/>
        </w:rPr>
        <w:t xml:space="preserve">solicitantului/ </w:t>
      </w:r>
      <w:r w:rsidR="00205018" w:rsidRPr="00521E46">
        <w:rPr>
          <w:rFonts w:cstheme="minorHAnsi"/>
          <w:iCs/>
          <w:color w:val="002060"/>
          <w:sz w:val="24"/>
          <w:szCs w:val="24"/>
        </w:rPr>
        <w:t>partenerilor la asigurarea cheltuielilor eligibile și neeligibile ale proiectului va fi stabilită în cadrul Acordului de parteneriat (Anexa 5).</w:t>
      </w:r>
    </w:p>
    <w:bookmarkEnd w:id="53"/>
    <w:p w14:paraId="3736C042" w14:textId="04EAC5B3" w:rsidR="008C47A1" w:rsidRPr="00521E46" w:rsidRDefault="008C47A1" w:rsidP="004C500B">
      <w:pPr>
        <w:spacing w:before="60" w:after="0" w:line="240" w:lineRule="auto"/>
        <w:rPr>
          <w:rFonts w:cstheme="minorHAnsi"/>
          <w:iCs/>
          <w:color w:val="002060"/>
          <w:sz w:val="24"/>
          <w:szCs w:val="24"/>
        </w:rPr>
      </w:pPr>
    </w:p>
    <w:p w14:paraId="05FC296B" w14:textId="1BAD51C4" w:rsidR="008C47A1" w:rsidRPr="00521E46"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54" w:name="_Toc134715956"/>
      <w:bookmarkStart w:id="55" w:name="_Toc134716104"/>
      <w:bookmarkStart w:id="56" w:name="_Toc134716281"/>
      <w:bookmarkStart w:id="57" w:name="_Toc134716430"/>
      <w:bookmarkStart w:id="58" w:name="_Toc134716580"/>
      <w:bookmarkStart w:id="59" w:name="_Toc134716720"/>
      <w:bookmarkStart w:id="60" w:name="_Toc134716860"/>
      <w:bookmarkStart w:id="61" w:name="_Toc134716999"/>
      <w:bookmarkStart w:id="62" w:name="_Toc134717137"/>
      <w:bookmarkStart w:id="63" w:name="_Toc134717273"/>
      <w:bookmarkStart w:id="64" w:name="_Toc134717406"/>
      <w:bookmarkStart w:id="65" w:name="_Toc134717879"/>
      <w:bookmarkStart w:id="66" w:name="_Toc163050282"/>
      <w:bookmarkEnd w:id="54"/>
      <w:bookmarkEnd w:id="55"/>
      <w:bookmarkEnd w:id="56"/>
      <w:bookmarkEnd w:id="57"/>
      <w:bookmarkEnd w:id="58"/>
      <w:bookmarkEnd w:id="59"/>
      <w:bookmarkEnd w:id="60"/>
      <w:bookmarkEnd w:id="61"/>
      <w:bookmarkEnd w:id="62"/>
      <w:bookmarkEnd w:id="63"/>
      <w:bookmarkEnd w:id="64"/>
      <w:bookmarkEnd w:id="65"/>
      <w:r w:rsidRPr="00521E46">
        <w:rPr>
          <w:rFonts w:cstheme="minorHAnsi"/>
          <w:b/>
          <w:bCs/>
          <w:iCs/>
          <w:color w:val="002060"/>
          <w:sz w:val="24"/>
          <w:szCs w:val="24"/>
        </w:rPr>
        <w:t>Zona</w:t>
      </w:r>
      <w:r w:rsidR="009B5CB9" w:rsidRPr="00521E46">
        <w:rPr>
          <w:rFonts w:cstheme="minorHAnsi"/>
          <w:b/>
          <w:bCs/>
          <w:iCs/>
          <w:color w:val="002060"/>
          <w:sz w:val="24"/>
          <w:szCs w:val="24"/>
        </w:rPr>
        <w:t>/</w:t>
      </w:r>
      <w:r w:rsidR="003F0624" w:rsidRPr="00521E46">
        <w:rPr>
          <w:rFonts w:cstheme="minorHAnsi"/>
          <w:b/>
          <w:bCs/>
          <w:iCs/>
          <w:color w:val="002060"/>
          <w:sz w:val="24"/>
          <w:szCs w:val="24"/>
        </w:rPr>
        <w:t xml:space="preserve"> </w:t>
      </w:r>
      <w:r w:rsidR="009B5CB9" w:rsidRPr="00521E46">
        <w:rPr>
          <w:rFonts w:cstheme="minorHAnsi"/>
          <w:b/>
          <w:bCs/>
          <w:iCs/>
          <w:color w:val="002060"/>
          <w:sz w:val="24"/>
          <w:szCs w:val="24"/>
        </w:rPr>
        <w:t>zonele</w:t>
      </w:r>
      <w:r w:rsidRPr="00521E46">
        <w:rPr>
          <w:rFonts w:cstheme="minorHAnsi"/>
          <w:b/>
          <w:bCs/>
          <w:iCs/>
          <w:color w:val="002060"/>
          <w:sz w:val="24"/>
          <w:szCs w:val="24"/>
        </w:rPr>
        <w:t xml:space="preserve"> geografică</w:t>
      </w:r>
      <w:r w:rsidR="009B5CB9" w:rsidRPr="00521E46">
        <w:rPr>
          <w:rFonts w:cstheme="minorHAnsi"/>
          <w:b/>
          <w:bCs/>
          <w:iCs/>
          <w:color w:val="002060"/>
          <w:sz w:val="24"/>
          <w:szCs w:val="24"/>
        </w:rPr>
        <w:t>(e)</w:t>
      </w:r>
      <w:r w:rsidRPr="00521E46">
        <w:rPr>
          <w:rFonts w:cstheme="minorHAnsi"/>
          <w:b/>
          <w:bCs/>
          <w:iCs/>
          <w:color w:val="002060"/>
          <w:sz w:val="24"/>
          <w:szCs w:val="24"/>
        </w:rPr>
        <w:t xml:space="preserve"> vizată</w:t>
      </w:r>
      <w:r w:rsidR="009B5CB9" w:rsidRPr="00521E46">
        <w:rPr>
          <w:rFonts w:cstheme="minorHAnsi"/>
          <w:b/>
          <w:bCs/>
          <w:iCs/>
          <w:color w:val="002060"/>
          <w:sz w:val="24"/>
          <w:szCs w:val="24"/>
        </w:rPr>
        <w:t>(e)</w:t>
      </w:r>
      <w:r w:rsidRPr="00521E46">
        <w:rPr>
          <w:rFonts w:cstheme="minorHAnsi"/>
          <w:b/>
          <w:bCs/>
          <w:iCs/>
          <w:color w:val="002060"/>
          <w:sz w:val="24"/>
          <w:szCs w:val="24"/>
        </w:rPr>
        <w:t xml:space="preserve"> de </w:t>
      </w:r>
      <w:r w:rsidR="009B5CB9" w:rsidRPr="00521E46">
        <w:rPr>
          <w:rFonts w:cstheme="minorHAnsi"/>
          <w:b/>
          <w:bCs/>
          <w:iCs/>
          <w:color w:val="002060"/>
          <w:sz w:val="24"/>
          <w:szCs w:val="24"/>
        </w:rPr>
        <w:t>apelul de proiecte</w:t>
      </w:r>
      <w:bookmarkEnd w:id="66"/>
      <w:r w:rsidR="009B5CB9" w:rsidRPr="00521E46">
        <w:rPr>
          <w:rFonts w:cstheme="minorHAnsi"/>
          <w:b/>
          <w:bCs/>
          <w:iCs/>
          <w:color w:val="002060"/>
          <w:sz w:val="24"/>
          <w:szCs w:val="24"/>
        </w:rPr>
        <w:t xml:space="preserve"> </w:t>
      </w:r>
    </w:p>
    <w:p w14:paraId="1577E66A" w14:textId="4C301C06" w:rsidR="00436E33" w:rsidRPr="00436E33" w:rsidRDefault="00205018" w:rsidP="00436E33">
      <w:pPr>
        <w:spacing w:before="60" w:after="0" w:line="240" w:lineRule="auto"/>
        <w:jc w:val="both"/>
        <w:rPr>
          <w:rFonts w:cstheme="minorHAnsi"/>
          <w:iCs/>
          <w:color w:val="002060"/>
          <w:sz w:val="24"/>
          <w:szCs w:val="24"/>
        </w:rPr>
      </w:pPr>
      <w:bookmarkStart w:id="67" w:name="_Hlk139462029"/>
      <w:r w:rsidRPr="00521E46">
        <w:rPr>
          <w:rFonts w:cstheme="minorHAnsi"/>
          <w:iCs/>
          <w:color w:val="002060"/>
          <w:sz w:val="24"/>
          <w:szCs w:val="24"/>
        </w:rPr>
        <w:t xml:space="preserve">Prezentul apel de proiecte vizează proiecte de investiții de tipul </w:t>
      </w:r>
      <w:r w:rsidRPr="00521E46">
        <w:rPr>
          <w:rFonts w:cstheme="minorHAnsi"/>
          <w:b/>
          <w:bCs/>
          <w:i/>
          <w:color w:val="002060"/>
          <w:sz w:val="24"/>
          <w:szCs w:val="24"/>
        </w:rPr>
        <w:t>dotare cu echipamente</w:t>
      </w:r>
      <w:r w:rsidRPr="00521E46">
        <w:rPr>
          <w:rFonts w:cstheme="minorHAnsi"/>
          <w:i/>
          <w:color w:val="002060"/>
          <w:sz w:val="24"/>
          <w:szCs w:val="24"/>
        </w:rPr>
        <w:t xml:space="preserve"> </w:t>
      </w:r>
      <w:bookmarkStart w:id="68" w:name="_Hlk159850229"/>
      <w:r w:rsidR="00436E33" w:rsidRPr="00436E33">
        <w:rPr>
          <w:rFonts w:cstheme="minorHAnsi"/>
          <w:b/>
          <w:bCs/>
          <w:i/>
          <w:iCs/>
          <w:color w:val="002060"/>
          <w:sz w:val="24"/>
          <w:szCs w:val="24"/>
        </w:rPr>
        <w:t>în infrastructura laboratoarelor de microbiologie din cadrul unităților sanitare publice</w:t>
      </w:r>
      <w:r w:rsidR="00436E33" w:rsidRPr="00436E33">
        <w:rPr>
          <w:rFonts w:cstheme="minorHAnsi"/>
          <w:iCs/>
          <w:color w:val="002060"/>
          <w:sz w:val="24"/>
          <w:szCs w:val="24"/>
        </w:rPr>
        <w:t>.</w:t>
      </w:r>
    </w:p>
    <w:bookmarkEnd w:id="68"/>
    <w:p w14:paraId="0A679DA2" w14:textId="687F89C6" w:rsidR="00205018" w:rsidRPr="00521E46" w:rsidRDefault="00205018" w:rsidP="00205018">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Prezentul apel se adresează exclusiv unităților sanitare publice care sunt localizate în </w:t>
      </w:r>
      <w:r w:rsidR="00D81B9A">
        <w:rPr>
          <w:rFonts w:cstheme="minorHAnsi"/>
          <w:iCs/>
          <w:color w:val="002060"/>
          <w:sz w:val="24"/>
          <w:szCs w:val="24"/>
        </w:rPr>
        <w:t>regiuni</w:t>
      </w:r>
      <w:r w:rsidR="00D81B9A" w:rsidRPr="00521E46">
        <w:rPr>
          <w:rFonts w:cstheme="minorHAnsi"/>
          <w:iCs/>
          <w:color w:val="002060"/>
          <w:sz w:val="24"/>
          <w:szCs w:val="24"/>
        </w:rPr>
        <w:t xml:space="preserve"> </w:t>
      </w:r>
      <w:r w:rsidRPr="00521E46">
        <w:rPr>
          <w:rFonts w:cstheme="minorHAnsi"/>
          <w:iCs/>
          <w:color w:val="002060"/>
          <w:sz w:val="24"/>
          <w:szCs w:val="24"/>
        </w:rPr>
        <w:t>mai puțin dezvoltate.</w:t>
      </w:r>
    </w:p>
    <w:p w14:paraId="37161447" w14:textId="77777777" w:rsidR="00C43141" w:rsidRPr="00521E46" w:rsidRDefault="00C43141" w:rsidP="004C500B">
      <w:pPr>
        <w:spacing w:before="60" w:after="0" w:line="240" w:lineRule="auto"/>
        <w:jc w:val="both"/>
        <w:rPr>
          <w:rFonts w:cstheme="minorHAnsi"/>
          <w:iCs/>
          <w:color w:val="FF0000"/>
          <w:sz w:val="24"/>
          <w:szCs w:val="24"/>
        </w:rPr>
      </w:pPr>
      <w:bookmarkStart w:id="69" w:name="_Hlk129800806"/>
      <w:bookmarkEnd w:id="67"/>
    </w:p>
    <w:p w14:paraId="0986D536" w14:textId="77777777" w:rsidR="002B3463" w:rsidRPr="00521E46" w:rsidRDefault="006464F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70" w:name="_Toc163050283"/>
      <w:bookmarkEnd w:id="69"/>
      <w:r w:rsidRPr="00521E46">
        <w:rPr>
          <w:rFonts w:cstheme="minorHAnsi"/>
          <w:b/>
          <w:bCs/>
          <w:iCs/>
          <w:color w:val="002060"/>
          <w:sz w:val="24"/>
          <w:szCs w:val="24"/>
        </w:rPr>
        <w:t>A</w:t>
      </w:r>
      <w:r w:rsidR="00212532" w:rsidRPr="00521E46">
        <w:rPr>
          <w:rFonts w:cstheme="minorHAnsi"/>
          <w:b/>
          <w:bCs/>
          <w:iCs/>
          <w:color w:val="002060"/>
          <w:sz w:val="24"/>
          <w:szCs w:val="24"/>
        </w:rPr>
        <w:t>cțiuni sprijinite în cadrul apelului</w:t>
      </w:r>
      <w:bookmarkEnd w:id="70"/>
      <w:r w:rsidR="00212532" w:rsidRPr="00521E46">
        <w:rPr>
          <w:rFonts w:cstheme="minorHAnsi"/>
          <w:b/>
          <w:bCs/>
          <w:iCs/>
          <w:color w:val="002060"/>
          <w:sz w:val="24"/>
          <w:szCs w:val="24"/>
        </w:rPr>
        <w:t xml:space="preserve"> </w:t>
      </w:r>
    </w:p>
    <w:p w14:paraId="78B8202A" w14:textId="7DC3553D" w:rsidR="00436E33" w:rsidRPr="00436E33" w:rsidRDefault="00205018" w:rsidP="00436E33">
      <w:pPr>
        <w:spacing w:before="60" w:after="0" w:line="240" w:lineRule="auto"/>
        <w:jc w:val="both"/>
        <w:rPr>
          <w:rFonts w:cstheme="minorHAnsi"/>
          <w:b/>
          <w:bCs/>
          <w:i/>
          <w:iCs/>
          <w:color w:val="002060"/>
          <w:sz w:val="24"/>
          <w:szCs w:val="24"/>
        </w:rPr>
      </w:pPr>
      <w:bookmarkStart w:id="71" w:name="_Hlk139991157"/>
      <w:bookmarkStart w:id="72" w:name="_Hlk140140341"/>
      <w:bookmarkStart w:id="73" w:name="_Hlk139465988"/>
      <w:bookmarkStart w:id="74" w:name="_Hlk161213893"/>
      <w:r w:rsidRPr="00521E46">
        <w:rPr>
          <w:rFonts w:cstheme="minorHAnsi"/>
          <w:iCs/>
          <w:color w:val="002060"/>
          <w:sz w:val="24"/>
          <w:szCs w:val="24"/>
        </w:rPr>
        <w:t xml:space="preserve">În contextul prezentului apel sunt vizate </w:t>
      </w:r>
      <w:bookmarkStart w:id="75" w:name="_Hlk160098151"/>
      <w:r w:rsidRPr="00521E46">
        <w:rPr>
          <w:rFonts w:cstheme="minorHAnsi"/>
          <w:b/>
          <w:bCs/>
          <w:i/>
          <w:color w:val="002060"/>
          <w:sz w:val="24"/>
          <w:szCs w:val="24"/>
        </w:rPr>
        <w:t xml:space="preserve">investiții de tipul dotare cu echipamente </w:t>
      </w:r>
      <w:bookmarkStart w:id="76" w:name="_Hlk159854379"/>
      <w:r w:rsidR="00436E33" w:rsidRPr="00436E33">
        <w:rPr>
          <w:rFonts w:cstheme="minorHAnsi"/>
          <w:b/>
          <w:bCs/>
          <w:i/>
          <w:color w:val="002060"/>
          <w:sz w:val="24"/>
          <w:szCs w:val="24"/>
        </w:rPr>
        <w:t>în infrastructura laboratoarelor de microbiologie din cadrul unităților sanitare publice</w:t>
      </w:r>
      <w:r w:rsidR="00436E33" w:rsidRPr="00436E33">
        <w:rPr>
          <w:rFonts w:cstheme="minorHAnsi"/>
          <w:b/>
          <w:bCs/>
          <w:i/>
          <w:iCs/>
          <w:color w:val="002060"/>
          <w:sz w:val="24"/>
          <w:szCs w:val="24"/>
        </w:rPr>
        <w:t>.</w:t>
      </w:r>
    </w:p>
    <w:bookmarkEnd w:id="75"/>
    <w:bookmarkEnd w:id="76"/>
    <w:p w14:paraId="5A6F8A55" w14:textId="0DF92620" w:rsidR="00EF08C8" w:rsidRPr="00DC236A" w:rsidRDefault="00EF08C8" w:rsidP="00205018">
      <w:pPr>
        <w:spacing w:before="60" w:after="0" w:line="240" w:lineRule="auto"/>
        <w:jc w:val="both"/>
        <w:rPr>
          <w:rFonts w:cstheme="minorHAnsi"/>
          <w:iCs/>
          <w:color w:val="002060"/>
          <w:sz w:val="24"/>
          <w:szCs w:val="24"/>
        </w:rPr>
      </w:pPr>
      <w:r w:rsidRPr="00DC236A">
        <w:rPr>
          <w:rFonts w:cstheme="minorHAnsi"/>
          <w:iCs/>
          <w:color w:val="002060"/>
          <w:sz w:val="24"/>
          <w:szCs w:val="24"/>
        </w:rPr>
        <w:lastRenderedPageBreak/>
        <w:t xml:space="preserve">În accepțiunea prezentului apel prin laboratoare sunt incluse și </w:t>
      </w:r>
      <w:r w:rsidR="00502A08" w:rsidRPr="00DC236A">
        <w:rPr>
          <w:rFonts w:cstheme="minorHAnsi"/>
          <w:iCs/>
          <w:color w:val="002060"/>
          <w:sz w:val="24"/>
          <w:szCs w:val="24"/>
        </w:rPr>
        <w:t>compartimentel</w:t>
      </w:r>
      <w:r w:rsidRPr="00DC236A">
        <w:rPr>
          <w:rFonts w:cstheme="minorHAnsi"/>
          <w:iCs/>
          <w:color w:val="002060"/>
          <w:sz w:val="24"/>
          <w:szCs w:val="24"/>
        </w:rPr>
        <w:t>e de microbiologie din cadrul unităților sanitare publice.</w:t>
      </w:r>
    </w:p>
    <w:p w14:paraId="525C40B5" w14:textId="3F206FD8" w:rsidR="00205018" w:rsidRPr="00521E46" w:rsidRDefault="00502A08" w:rsidP="00205018">
      <w:pPr>
        <w:spacing w:before="60" w:after="0" w:line="240" w:lineRule="auto"/>
        <w:jc w:val="both"/>
        <w:rPr>
          <w:rFonts w:cstheme="minorHAnsi"/>
          <w:b/>
          <w:bCs/>
          <w:iCs/>
          <w:color w:val="002060"/>
          <w:sz w:val="24"/>
          <w:szCs w:val="24"/>
        </w:rPr>
      </w:pPr>
      <w:r w:rsidRPr="00436E33">
        <w:rPr>
          <w:rFonts w:cstheme="minorHAnsi"/>
          <w:b/>
          <w:bCs/>
          <w:i/>
          <w:color w:val="002060"/>
          <w:sz w:val="24"/>
          <w:szCs w:val="24"/>
        </w:rPr>
        <w:t xml:space="preserve"> </w:t>
      </w:r>
      <w:r w:rsidR="00205018" w:rsidRPr="00521E46">
        <w:rPr>
          <w:rFonts w:cstheme="minorHAnsi"/>
          <w:iCs/>
          <w:color w:val="002060"/>
          <w:sz w:val="24"/>
          <w:szCs w:val="24"/>
        </w:rPr>
        <w:t xml:space="preserve">Mai multe informații despre acțiunile sprijinite și </w:t>
      </w:r>
      <w:r w:rsidR="00205018" w:rsidRPr="00521E46">
        <w:rPr>
          <w:rFonts w:cstheme="minorHAnsi"/>
          <w:b/>
          <w:bCs/>
          <w:iCs/>
          <w:color w:val="002060"/>
          <w:sz w:val="24"/>
          <w:szCs w:val="24"/>
        </w:rPr>
        <w:t>excluderile</w:t>
      </w:r>
      <w:r w:rsidR="00205018" w:rsidRPr="00521E46">
        <w:rPr>
          <w:rFonts w:cstheme="minorHAnsi"/>
          <w:iCs/>
          <w:color w:val="002060"/>
          <w:sz w:val="24"/>
          <w:szCs w:val="24"/>
        </w:rPr>
        <w:t xml:space="preserve"> la finanțare pentru prezentul apel se găsesc la secțiunea </w:t>
      </w:r>
      <w:r w:rsidR="00205018" w:rsidRPr="00521E46">
        <w:rPr>
          <w:rFonts w:cstheme="minorHAnsi"/>
          <w:b/>
          <w:bCs/>
          <w:iCs/>
          <w:color w:val="002060"/>
          <w:sz w:val="24"/>
          <w:szCs w:val="24"/>
        </w:rPr>
        <w:t>5.2. Eligibilitatea activităților</w:t>
      </w:r>
      <w:r w:rsidR="00205018" w:rsidRPr="00521E46">
        <w:rPr>
          <w:rFonts w:cstheme="minorHAnsi"/>
          <w:iCs/>
          <w:color w:val="002060"/>
          <w:sz w:val="24"/>
          <w:szCs w:val="24"/>
        </w:rPr>
        <w:t xml:space="preserve">,  </w:t>
      </w:r>
      <w:r w:rsidR="00205018" w:rsidRPr="00521E46">
        <w:rPr>
          <w:rFonts w:cstheme="minorHAnsi"/>
          <w:iCs/>
          <w:color w:val="002060"/>
          <w:sz w:val="24"/>
          <w:szCs w:val="24"/>
        </w:rPr>
        <w:tab/>
        <w:t xml:space="preserve">respectiv </w:t>
      </w:r>
      <w:r w:rsidR="00205018" w:rsidRPr="00521E46">
        <w:rPr>
          <w:rFonts w:cstheme="minorHAnsi"/>
          <w:b/>
          <w:bCs/>
          <w:iCs/>
          <w:color w:val="002060"/>
          <w:sz w:val="24"/>
          <w:szCs w:val="24"/>
        </w:rPr>
        <w:t>5.7.1.</w:t>
      </w:r>
      <w:r w:rsidR="00205018" w:rsidRPr="00521E46">
        <w:rPr>
          <w:rFonts w:cstheme="minorHAnsi"/>
          <w:iCs/>
          <w:color w:val="002060"/>
          <w:sz w:val="24"/>
          <w:szCs w:val="24"/>
        </w:rPr>
        <w:t xml:space="preserve"> </w:t>
      </w:r>
      <w:r w:rsidR="00205018" w:rsidRPr="00521E46">
        <w:rPr>
          <w:rFonts w:cstheme="minorHAnsi"/>
          <w:b/>
          <w:bCs/>
          <w:iCs/>
          <w:color w:val="002060"/>
          <w:sz w:val="24"/>
          <w:szCs w:val="24"/>
        </w:rPr>
        <w:t>Eligibilitatea proiectului (tipuri de proiecte, stadiul proiectului, evitarea dublei finanțări, contribuția la obiectivul specific).</w:t>
      </w:r>
    </w:p>
    <w:p w14:paraId="330C1FFF" w14:textId="77777777" w:rsidR="00205018" w:rsidRPr="00521E46" w:rsidRDefault="00205018" w:rsidP="00205018">
      <w:pPr>
        <w:spacing w:before="60" w:after="0" w:line="240" w:lineRule="auto"/>
        <w:jc w:val="both"/>
        <w:rPr>
          <w:rFonts w:cstheme="minorHAnsi"/>
          <w:b/>
          <w:bCs/>
          <w:iCs/>
          <w:color w:val="002060"/>
          <w:sz w:val="24"/>
          <w:szCs w:val="24"/>
        </w:rPr>
      </w:pPr>
    </w:p>
    <w:p w14:paraId="15E3EBDC" w14:textId="77777777" w:rsidR="00C87FBF" w:rsidRPr="00521E46" w:rsidRDefault="00C87FBF"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77" w:name="_Toc163050284"/>
      <w:bookmarkEnd w:id="71"/>
      <w:bookmarkEnd w:id="72"/>
      <w:bookmarkEnd w:id="73"/>
      <w:r w:rsidRPr="00521E46">
        <w:rPr>
          <w:rFonts w:cstheme="minorHAnsi"/>
          <w:b/>
          <w:bCs/>
          <w:iCs/>
          <w:color w:val="002060"/>
          <w:sz w:val="24"/>
          <w:szCs w:val="24"/>
        </w:rPr>
        <w:t>Grup țintă vizat de apelul de proiecte</w:t>
      </w:r>
      <w:bookmarkEnd w:id="77"/>
      <w:r w:rsidRPr="00521E46">
        <w:rPr>
          <w:rFonts w:cstheme="minorHAnsi"/>
          <w:b/>
          <w:bCs/>
          <w:iCs/>
          <w:color w:val="002060"/>
          <w:sz w:val="24"/>
          <w:szCs w:val="24"/>
        </w:rPr>
        <w:tab/>
      </w:r>
    </w:p>
    <w:p w14:paraId="4C0099A9" w14:textId="49AA0B0F" w:rsidR="00205018" w:rsidRPr="00521E46" w:rsidRDefault="00205018" w:rsidP="00205018">
      <w:pPr>
        <w:spacing w:before="60" w:after="0" w:line="240" w:lineRule="auto"/>
        <w:jc w:val="both"/>
        <w:rPr>
          <w:rFonts w:cstheme="minorHAnsi"/>
          <w:iCs/>
          <w:color w:val="002060"/>
          <w:sz w:val="24"/>
          <w:szCs w:val="24"/>
        </w:rPr>
      </w:pPr>
      <w:bookmarkStart w:id="78" w:name="_Hlk140217325"/>
      <w:r w:rsidRPr="00521E46">
        <w:rPr>
          <w:rFonts w:cstheme="minorHAnsi"/>
          <w:iCs/>
          <w:color w:val="002060"/>
          <w:sz w:val="24"/>
          <w:szCs w:val="24"/>
        </w:rPr>
        <w:t xml:space="preserve">Conform Programului Sănătate, în contextul prezentului ghid, grupul țintă eligibil se limitează exclusiv la </w:t>
      </w:r>
      <w:r w:rsidR="00436E33" w:rsidRPr="00436E33">
        <w:rPr>
          <w:rFonts w:cstheme="minorHAnsi"/>
          <w:b/>
          <w:bCs/>
          <w:iCs/>
          <w:color w:val="002060"/>
          <w:sz w:val="24"/>
          <w:szCs w:val="24"/>
        </w:rPr>
        <w:t>unități sanitare publice care au în structură laborator</w:t>
      </w:r>
      <w:r w:rsidR="00EF08C8">
        <w:rPr>
          <w:rFonts w:cstheme="minorHAnsi"/>
          <w:b/>
          <w:bCs/>
          <w:iCs/>
          <w:color w:val="002060"/>
          <w:sz w:val="24"/>
          <w:szCs w:val="24"/>
        </w:rPr>
        <w:t>/ laboratoare</w:t>
      </w:r>
      <w:r w:rsidR="00EF08C8">
        <w:rPr>
          <w:rStyle w:val="FootnoteReference"/>
          <w:rFonts w:cstheme="minorHAnsi"/>
          <w:b/>
          <w:bCs/>
          <w:iCs/>
          <w:color w:val="002060"/>
          <w:sz w:val="24"/>
          <w:szCs w:val="24"/>
        </w:rPr>
        <w:footnoteReference w:id="10"/>
      </w:r>
      <w:r w:rsidR="00436E33" w:rsidRPr="00436E33">
        <w:rPr>
          <w:rFonts w:cstheme="minorHAnsi"/>
          <w:b/>
          <w:bCs/>
          <w:iCs/>
          <w:color w:val="002060"/>
          <w:sz w:val="24"/>
          <w:szCs w:val="24"/>
        </w:rPr>
        <w:t xml:space="preserve"> de microbiologie</w:t>
      </w:r>
      <w:r w:rsidRPr="00521E46">
        <w:rPr>
          <w:rFonts w:cstheme="minorHAnsi"/>
          <w:b/>
          <w:bCs/>
          <w:iCs/>
          <w:color w:val="002060"/>
          <w:sz w:val="24"/>
          <w:szCs w:val="24"/>
        </w:rPr>
        <w:t>,</w:t>
      </w:r>
      <w:r w:rsidRPr="00521E46">
        <w:rPr>
          <w:rFonts w:cstheme="minorHAnsi"/>
          <w:iCs/>
          <w:color w:val="002060"/>
          <w:sz w:val="24"/>
          <w:szCs w:val="24"/>
        </w:rPr>
        <w:t xml:space="preserve"> localizate într-una dintre cele 7 regiuni mai puțin dezvoltate </w:t>
      </w:r>
      <w:bookmarkStart w:id="79" w:name="_Hlk140072085"/>
      <w:r w:rsidRPr="00521E46">
        <w:rPr>
          <w:rFonts w:cstheme="minorHAnsi"/>
          <w:iCs/>
          <w:color w:val="002060"/>
          <w:sz w:val="24"/>
          <w:szCs w:val="24"/>
        </w:rPr>
        <w:t>ale României</w:t>
      </w:r>
      <w:bookmarkEnd w:id="79"/>
      <w:r w:rsidRPr="00521E46">
        <w:rPr>
          <w:rFonts w:cstheme="minorHAnsi"/>
          <w:iCs/>
          <w:color w:val="002060"/>
          <w:sz w:val="24"/>
          <w:szCs w:val="24"/>
        </w:rPr>
        <w:t>.</w:t>
      </w:r>
      <w:r w:rsidR="00D81B9A">
        <w:rPr>
          <w:rFonts w:cstheme="minorHAnsi"/>
          <w:iCs/>
          <w:color w:val="002060"/>
          <w:sz w:val="24"/>
          <w:szCs w:val="24"/>
        </w:rPr>
        <w:t xml:space="preserve"> </w:t>
      </w:r>
    </w:p>
    <w:bookmarkEnd w:id="74"/>
    <w:p w14:paraId="6F7697E8" w14:textId="77777777" w:rsidR="002A1D37" w:rsidRPr="00521E46" w:rsidRDefault="002A1D37" w:rsidP="004C500B">
      <w:pPr>
        <w:spacing w:before="60" w:after="0" w:line="240" w:lineRule="auto"/>
        <w:jc w:val="both"/>
        <w:rPr>
          <w:rFonts w:cstheme="minorHAnsi"/>
          <w:b/>
          <w:bCs/>
          <w:iCs/>
          <w:color w:val="002060"/>
          <w:sz w:val="24"/>
          <w:szCs w:val="24"/>
        </w:rPr>
      </w:pPr>
    </w:p>
    <w:p w14:paraId="0EF8EC7D" w14:textId="77777777" w:rsidR="00423649" w:rsidRPr="00521E46" w:rsidRDefault="0042364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80" w:name="_Toc152078734"/>
      <w:bookmarkStart w:id="81" w:name="_Toc152160249"/>
      <w:bookmarkStart w:id="82" w:name="_Toc152078735"/>
      <w:bookmarkStart w:id="83" w:name="_Toc152160250"/>
      <w:bookmarkStart w:id="84" w:name="_Toc163050285"/>
      <w:bookmarkEnd w:id="78"/>
      <w:bookmarkEnd w:id="80"/>
      <w:bookmarkEnd w:id="81"/>
      <w:bookmarkEnd w:id="82"/>
      <w:bookmarkEnd w:id="83"/>
      <w:r w:rsidRPr="00521E46">
        <w:rPr>
          <w:rFonts w:cstheme="minorHAnsi"/>
          <w:b/>
          <w:bCs/>
          <w:iCs/>
          <w:color w:val="002060"/>
          <w:sz w:val="24"/>
          <w:szCs w:val="24"/>
        </w:rPr>
        <w:t>Indicatori</w:t>
      </w:r>
      <w:bookmarkEnd w:id="84"/>
    </w:p>
    <w:p w14:paraId="58B6388A" w14:textId="77777777" w:rsidR="00123868" w:rsidRPr="00521E46" w:rsidRDefault="00123868" w:rsidP="00123868">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La depunerea cererii de finanțare, solicitanții vor furniza informații cu privire la contribuția propunerii de proiect la atingerea indicatorilor de program. Valorile țintelor indicatorilor, calculate conform </w:t>
      </w:r>
      <w:r w:rsidRPr="00521E46">
        <w:rPr>
          <w:rFonts w:cstheme="minorHAnsi"/>
          <w:b/>
          <w:bCs/>
          <w:iCs/>
          <w:color w:val="002060"/>
          <w:sz w:val="24"/>
          <w:szCs w:val="24"/>
        </w:rPr>
        <w:t>Anexei 2,</w:t>
      </w:r>
      <w:r w:rsidRPr="00521E46">
        <w:rPr>
          <w:rFonts w:cstheme="minorHAnsi"/>
          <w:iCs/>
          <w:color w:val="002060"/>
          <w:sz w:val="24"/>
          <w:szCs w:val="24"/>
        </w:rPr>
        <w:t xml:space="preserve"> vor fi completate în cererea de finanțare.</w:t>
      </w:r>
    </w:p>
    <w:p w14:paraId="7A57DA9E" w14:textId="62DF9E0B" w:rsidR="00123868" w:rsidRPr="00521E46" w:rsidRDefault="00123868" w:rsidP="004C500B">
      <w:pPr>
        <w:spacing w:before="60" w:after="0" w:line="240" w:lineRule="auto"/>
        <w:jc w:val="both"/>
        <w:rPr>
          <w:rFonts w:cstheme="minorHAnsi"/>
          <w:iCs/>
          <w:color w:val="002060"/>
          <w:sz w:val="24"/>
          <w:szCs w:val="24"/>
        </w:rPr>
      </w:pPr>
    </w:p>
    <w:p w14:paraId="7E952197" w14:textId="3D492F02" w:rsidR="00423649" w:rsidRPr="00521E46"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85" w:name="_Toc159233940"/>
      <w:bookmarkStart w:id="86" w:name="_Toc160634136"/>
      <w:bookmarkStart w:id="87" w:name="_Toc163050286"/>
      <w:bookmarkEnd w:id="85"/>
      <w:bookmarkEnd w:id="86"/>
      <w:r w:rsidRPr="00521E46">
        <w:rPr>
          <w:rFonts w:cstheme="minorHAnsi"/>
          <w:b/>
          <w:bCs/>
          <w:iCs/>
          <w:color w:val="002060"/>
          <w:sz w:val="24"/>
          <w:szCs w:val="24"/>
        </w:rPr>
        <w:t>Indicatori de realizare</w:t>
      </w:r>
      <w:bookmarkEnd w:id="87"/>
      <w:r w:rsidRPr="00521E46">
        <w:rPr>
          <w:rFonts w:cstheme="minorHAnsi"/>
          <w:b/>
          <w:bCs/>
          <w:iCs/>
          <w:color w:val="002060"/>
          <w:sz w:val="24"/>
          <w:szCs w:val="24"/>
        </w:rPr>
        <w:t xml:space="preserve"> </w:t>
      </w:r>
    </w:p>
    <w:p w14:paraId="36B05F7E" w14:textId="77777777" w:rsidR="00123868" w:rsidRPr="00521E46" w:rsidRDefault="00123868" w:rsidP="005C2053">
      <w:pPr>
        <w:pStyle w:val="ListParagraph"/>
        <w:spacing w:before="60" w:after="0" w:line="240" w:lineRule="auto"/>
        <w:ind w:left="709"/>
        <w:contextualSpacing w:val="0"/>
        <w:jc w:val="both"/>
        <w:rPr>
          <w:rFonts w:cstheme="minorHAnsi"/>
          <w:b/>
          <w:bCs/>
          <w:iCs/>
          <w:color w:val="002060"/>
          <w:sz w:val="24"/>
          <w:szCs w:val="24"/>
        </w:rPr>
      </w:pPr>
    </w:p>
    <w:tbl>
      <w:tblPr>
        <w:tblStyle w:val="TableGrid"/>
        <w:tblW w:w="9493" w:type="dxa"/>
        <w:tblLook w:val="04A0" w:firstRow="1" w:lastRow="0" w:firstColumn="1" w:lastColumn="0" w:noHBand="0" w:noVBand="1"/>
      </w:tblPr>
      <w:tblGrid>
        <w:gridCol w:w="1228"/>
        <w:gridCol w:w="2352"/>
        <w:gridCol w:w="1267"/>
        <w:gridCol w:w="1337"/>
        <w:gridCol w:w="1833"/>
        <w:gridCol w:w="1476"/>
      </w:tblGrid>
      <w:tr w:rsidR="008931C4" w:rsidRPr="003649CD" w14:paraId="0C602775" w14:textId="77777777" w:rsidTr="004630AD">
        <w:trPr>
          <w:trHeight w:val="951"/>
          <w:tblHeader/>
        </w:trPr>
        <w:tc>
          <w:tcPr>
            <w:tcW w:w="1228" w:type="dxa"/>
            <w:shd w:val="clear" w:color="auto" w:fill="C5E0B3" w:themeFill="accent6" w:themeFillTint="66"/>
          </w:tcPr>
          <w:p w14:paraId="2CF5E412" w14:textId="77777777" w:rsidR="00E33977" w:rsidRPr="003649CD" w:rsidRDefault="00E33977" w:rsidP="004630AD">
            <w:pPr>
              <w:spacing w:before="60"/>
              <w:ind w:right="120"/>
              <w:jc w:val="both"/>
              <w:rPr>
                <w:rFonts w:cstheme="minorHAnsi"/>
                <w:b/>
                <w:bCs/>
                <w:color w:val="002060"/>
                <w:sz w:val="20"/>
                <w:szCs w:val="20"/>
              </w:rPr>
            </w:pPr>
            <w:bookmarkStart w:id="88" w:name="_Toc149750002"/>
            <w:bookmarkStart w:id="89" w:name="_Toc149750003"/>
            <w:bookmarkStart w:id="90" w:name="_Hlk142216993"/>
            <w:bookmarkEnd w:id="88"/>
            <w:bookmarkEnd w:id="89"/>
            <w:r w:rsidRPr="003649CD">
              <w:rPr>
                <w:rFonts w:cstheme="minorHAnsi"/>
                <w:b/>
                <w:bCs/>
                <w:color w:val="002060"/>
                <w:sz w:val="20"/>
                <w:szCs w:val="20"/>
              </w:rPr>
              <w:t>Cod indicator</w:t>
            </w:r>
          </w:p>
        </w:tc>
        <w:tc>
          <w:tcPr>
            <w:tcW w:w="2352" w:type="dxa"/>
            <w:shd w:val="clear" w:color="auto" w:fill="C5E0B3" w:themeFill="accent6" w:themeFillTint="66"/>
          </w:tcPr>
          <w:p w14:paraId="703B422E" w14:textId="77777777" w:rsidR="00E33977" w:rsidRPr="003649CD" w:rsidRDefault="00E33977" w:rsidP="004630AD">
            <w:pPr>
              <w:spacing w:before="60"/>
              <w:ind w:right="120"/>
              <w:jc w:val="both"/>
              <w:rPr>
                <w:rFonts w:cstheme="minorHAnsi"/>
                <w:b/>
                <w:bCs/>
                <w:color w:val="002060"/>
                <w:sz w:val="20"/>
                <w:szCs w:val="20"/>
              </w:rPr>
            </w:pPr>
            <w:r w:rsidRPr="003649CD">
              <w:rPr>
                <w:rFonts w:cstheme="minorHAnsi"/>
                <w:b/>
                <w:bCs/>
                <w:color w:val="002060"/>
                <w:sz w:val="20"/>
                <w:szCs w:val="20"/>
              </w:rPr>
              <w:t>Denumire indicator</w:t>
            </w:r>
          </w:p>
        </w:tc>
        <w:tc>
          <w:tcPr>
            <w:tcW w:w="1267" w:type="dxa"/>
            <w:shd w:val="clear" w:color="auto" w:fill="C5E0B3" w:themeFill="accent6" w:themeFillTint="66"/>
          </w:tcPr>
          <w:p w14:paraId="2C66CF08" w14:textId="77777777" w:rsidR="00E33977" w:rsidRPr="003649CD" w:rsidRDefault="00E33977" w:rsidP="004630AD">
            <w:pPr>
              <w:spacing w:before="60"/>
              <w:ind w:right="120"/>
              <w:jc w:val="both"/>
              <w:rPr>
                <w:rFonts w:cstheme="minorHAnsi"/>
                <w:b/>
                <w:bCs/>
                <w:color w:val="002060"/>
                <w:sz w:val="20"/>
                <w:szCs w:val="20"/>
              </w:rPr>
            </w:pPr>
            <w:r w:rsidRPr="003649CD">
              <w:rPr>
                <w:rFonts w:cstheme="minorHAnsi"/>
                <w:b/>
                <w:bCs/>
                <w:color w:val="002060"/>
                <w:sz w:val="20"/>
                <w:szCs w:val="20"/>
              </w:rPr>
              <w:t>Tip regiune</w:t>
            </w:r>
          </w:p>
        </w:tc>
        <w:tc>
          <w:tcPr>
            <w:tcW w:w="1337" w:type="dxa"/>
            <w:shd w:val="clear" w:color="auto" w:fill="C5E0B3" w:themeFill="accent6" w:themeFillTint="66"/>
          </w:tcPr>
          <w:p w14:paraId="7F21242B" w14:textId="77777777" w:rsidR="00E33977" w:rsidRPr="003649CD" w:rsidRDefault="00E33977" w:rsidP="004630AD">
            <w:pPr>
              <w:spacing w:before="60"/>
              <w:ind w:right="120"/>
              <w:jc w:val="both"/>
              <w:rPr>
                <w:rFonts w:cstheme="minorHAnsi"/>
                <w:b/>
                <w:bCs/>
                <w:color w:val="002060"/>
                <w:sz w:val="20"/>
                <w:szCs w:val="20"/>
              </w:rPr>
            </w:pPr>
            <w:r w:rsidRPr="003649CD">
              <w:rPr>
                <w:rFonts w:cstheme="minorHAnsi"/>
                <w:b/>
                <w:bCs/>
                <w:color w:val="002060"/>
                <w:sz w:val="20"/>
                <w:szCs w:val="20"/>
              </w:rPr>
              <w:t>Unitate de măsură</w:t>
            </w:r>
          </w:p>
        </w:tc>
        <w:tc>
          <w:tcPr>
            <w:tcW w:w="1833" w:type="dxa"/>
            <w:shd w:val="clear" w:color="auto" w:fill="C5E0B3" w:themeFill="accent6" w:themeFillTint="66"/>
          </w:tcPr>
          <w:p w14:paraId="357583A7" w14:textId="77777777" w:rsidR="00E33977" w:rsidRPr="003649CD" w:rsidRDefault="00E33977" w:rsidP="004630AD">
            <w:pPr>
              <w:spacing w:before="60"/>
              <w:ind w:right="120"/>
              <w:jc w:val="both"/>
              <w:rPr>
                <w:rFonts w:cstheme="minorHAnsi"/>
                <w:b/>
                <w:bCs/>
                <w:color w:val="002060"/>
                <w:sz w:val="20"/>
                <w:szCs w:val="20"/>
              </w:rPr>
            </w:pPr>
            <w:r w:rsidRPr="003649CD">
              <w:rPr>
                <w:rFonts w:cstheme="minorHAnsi"/>
                <w:b/>
                <w:bCs/>
                <w:color w:val="002060"/>
                <w:sz w:val="20"/>
                <w:szCs w:val="20"/>
              </w:rPr>
              <w:t>Definiții și modalitate de calcul</w:t>
            </w:r>
          </w:p>
        </w:tc>
        <w:tc>
          <w:tcPr>
            <w:tcW w:w="1476" w:type="dxa"/>
            <w:shd w:val="clear" w:color="auto" w:fill="C5E0B3" w:themeFill="accent6" w:themeFillTint="66"/>
          </w:tcPr>
          <w:p w14:paraId="78486539" w14:textId="77777777" w:rsidR="00E33977" w:rsidRPr="003649CD" w:rsidRDefault="00E33977" w:rsidP="004630AD">
            <w:pPr>
              <w:tabs>
                <w:tab w:val="left" w:pos="1164"/>
              </w:tabs>
              <w:spacing w:before="60"/>
              <w:ind w:right="120"/>
              <w:jc w:val="both"/>
              <w:rPr>
                <w:rFonts w:cstheme="minorHAnsi"/>
                <w:b/>
                <w:bCs/>
                <w:color w:val="002060"/>
                <w:sz w:val="20"/>
                <w:szCs w:val="20"/>
              </w:rPr>
            </w:pPr>
            <w:r w:rsidRPr="003649CD">
              <w:rPr>
                <w:rFonts w:cstheme="minorHAnsi"/>
                <w:b/>
                <w:bCs/>
                <w:color w:val="002060"/>
                <w:sz w:val="20"/>
                <w:szCs w:val="20"/>
              </w:rPr>
              <w:t xml:space="preserve">Ținte minime indicator </w:t>
            </w:r>
          </w:p>
        </w:tc>
      </w:tr>
      <w:tr w:rsidR="008931C4" w:rsidRPr="003649CD" w14:paraId="0F2C5500" w14:textId="77777777" w:rsidTr="004630AD">
        <w:trPr>
          <w:trHeight w:val="312"/>
        </w:trPr>
        <w:tc>
          <w:tcPr>
            <w:tcW w:w="1228" w:type="dxa"/>
          </w:tcPr>
          <w:p w14:paraId="5FD66EC5" w14:textId="77777777" w:rsidR="00E33977" w:rsidRPr="003649CD" w:rsidDel="00E542B4" w:rsidRDefault="00E33977" w:rsidP="004630AD">
            <w:pPr>
              <w:spacing w:before="60"/>
              <w:ind w:right="120"/>
              <w:jc w:val="both"/>
              <w:rPr>
                <w:rFonts w:cstheme="minorHAnsi"/>
                <w:color w:val="002060"/>
                <w:sz w:val="20"/>
                <w:szCs w:val="20"/>
              </w:rPr>
            </w:pPr>
            <w:r w:rsidRPr="003649CD">
              <w:rPr>
                <w:rFonts w:cstheme="minorHAnsi"/>
                <w:color w:val="002060"/>
                <w:sz w:val="18"/>
                <w:szCs w:val="18"/>
              </w:rPr>
              <w:t>01PSO7</w:t>
            </w:r>
          </w:p>
        </w:tc>
        <w:tc>
          <w:tcPr>
            <w:tcW w:w="2352" w:type="dxa"/>
          </w:tcPr>
          <w:p w14:paraId="3786F45D" w14:textId="77777777" w:rsidR="00681A14" w:rsidRPr="00DC236A" w:rsidRDefault="00E33977" w:rsidP="00DC236A">
            <w:pPr>
              <w:spacing w:before="60"/>
              <w:jc w:val="both"/>
              <w:rPr>
                <w:rFonts w:cstheme="minorHAnsi"/>
                <w:color w:val="002060"/>
                <w:sz w:val="18"/>
                <w:szCs w:val="18"/>
              </w:rPr>
            </w:pPr>
            <w:r w:rsidRPr="00DC236A">
              <w:rPr>
                <w:rFonts w:cstheme="minorHAnsi"/>
                <w:color w:val="002060"/>
                <w:sz w:val="18"/>
                <w:szCs w:val="18"/>
              </w:rPr>
              <w:t xml:space="preserve">Structuri sprijinite, din care: </w:t>
            </w:r>
          </w:p>
          <w:p w14:paraId="40646F68" w14:textId="5713385B" w:rsidR="00E33977" w:rsidRPr="00DC236A" w:rsidRDefault="00681A14" w:rsidP="00681A14">
            <w:pPr>
              <w:pStyle w:val="ListParagraph"/>
              <w:numPr>
                <w:ilvl w:val="0"/>
                <w:numId w:val="127"/>
              </w:numPr>
              <w:spacing w:before="60"/>
              <w:jc w:val="both"/>
              <w:rPr>
                <w:rFonts w:cstheme="minorHAnsi"/>
                <w:color w:val="002060"/>
                <w:sz w:val="18"/>
                <w:szCs w:val="18"/>
              </w:rPr>
            </w:pPr>
            <w:r w:rsidRPr="003649CD">
              <w:rPr>
                <w:rFonts w:cstheme="minorHAnsi"/>
                <w:color w:val="002060"/>
                <w:sz w:val="18"/>
                <w:szCs w:val="18"/>
              </w:rPr>
              <w:t>01PSO7</w:t>
            </w:r>
            <w:r>
              <w:rPr>
                <w:rFonts w:cstheme="minorHAnsi"/>
                <w:color w:val="002060"/>
                <w:sz w:val="18"/>
                <w:szCs w:val="18"/>
              </w:rPr>
              <w:t xml:space="preserve">.03 </w:t>
            </w:r>
            <w:r w:rsidR="00E33977" w:rsidRPr="00DC236A">
              <w:rPr>
                <w:rFonts w:cstheme="minorHAnsi"/>
                <w:color w:val="002060"/>
                <w:sz w:val="18"/>
                <w:szCs w:val="18"/>
              </w:rPr>
              <w:t>din cadrul unităților sanitare publice</w:t>
            </w:r>
          </w:p>
          <w:p w14:paraId="6812BB93" w14:textId="77777777" w:rsidR="00E33977" w:rsidRPr="003649CD" w:rsidRDefault="00E33977" w:rsidP="004630AD">
            <w:pPr>
              <w:pStyle w:val="ListParagraph"/>
              <w:spacing w:before="60"/>
              <w:ind w:left="360"/>
              <w:contextualSpacing w:val="0"/>
              <w:jc w:val="both"/>
              <w:rPr>
                <w:rFonts w:cstheme="minorHAnsi"/>
                <w:color w:val="002060"/>
                <w:sz w:val="20"/>
                <w:szCs w:val="20"/>
              </w:rPr>
            </w:pPr>
          </w:p>
        </w:tc>
        <w:tc>
          <w:tcPr>
            <w:tcW w:w="1267" w:type="dxa"/>
          </w:tcPr>
          <w:p w14:paraId="31B2EB97" w14:textId="77777777" w:rsidR="00E33977" w:rsidRPr="003649CD" w:rsidDel="00E542B4" w:rsidRDefault="00E33977" w:rsidP="004630AD">
            <w:pPr>
              <w:spacing w:before="60"/>
              <w:jc w:val="both"/>
              <w:rPr>
                <w:rFonts w:cstheme="minorHAnsi"/>
                <w:color w:val="002060"/>
                <w:sz w:val="20"/>
                <w:szCs w:val="20"/>
              </w:rPr>
            </w:pPr>
            <w:r w:rsidRPr="003649CD">
              <w:rPr>
                <w:rFonts w:cstheme="minorHAnsi"/>
                <w:color w:val="002060"/>
                <w:sz w:val="18"/>
                <w:szCs w:val="18"/>
              </w:rPr>
              <w:t>Regiuni mai puțin dezvoltate</w:t>
            </w:r>
          </w:p>
        </w:tc>
        <w:tc>
          <w:tcPr>
            <w:tcW w:w="1337" w:type="dxa"/>
          </w:tcPr>
          <w:p w14:paraId="3804DCFE" w14:textId="77777777" w:rsidR="00E33977" w:rsidRPr="003649CD" w:rsidDel="00E542B4" w:rsidRDefault="00E33977" w:rsidP="004630AD">
            <w:pPr>
              <w:spacing w:before="60"/>
              <w:ind w:right="120"/>
              <w:jc w:val="both"/>
              <w:rPr>
                <w:rFonts w:cstheme="minorHAnsi"/>
                <w:color w:val="002060"/>
                <w:sz w:val="20"/>
                <w:szCs w:val="20"/>
              </w:rPr>
            </w:pPr>
            <w:r w:rsidRPr="003649CD">
              <w:rPr>
                <w:rFonts w:cstheme="minorHAnsi"/>
                <w:color w:val="002060"/>
                <w:sz w:val="18"/>
                <w:szCs w:val="18"/>
              </w:rPr>
              <w:t>structuri</w:t>
            </w:r>
          </w:p>
        </w:tc>
        <w:tc>
          <w:tcPr>
            <w:tcW w:w="1833" w:type="dxa"/>
          </w:tcPr>
          <w:p w14:paraId="2D9ECDA6" w14:textId="77777777" w:rsidR="00E33977" w:rsidRPr="00147111" w:rsidDel="00E542B4" w:rsidRDefault="00E33977" w:rsidP="004630AD">
            <w:pPr>
              <w:spacing w:before="60"/>
              <w:ind w:right="120"/>
              <w:jc w:val="both"/>
              <w:rPr>
                <w:rFonts w:cstheme="minorHAnsi"/>
                <w:color w:val="002060"/>
                <w:sz w:val="20"/>
                <w:szCs w:val="20"/>
              </w:rPr>
            </w:pPr>
            <w:r w:rsidRPr="00444299">
              <w:rPr>
                <w:rFonts w:cstheme="minorHAnsi"/>
                <w:color w:val="002060"/>
                <w:sz w:val="18"/>
                <w:szCs w:val="18"/>
              </w:rPr>
              <w:t xml:space="preserve">Conform </w:t>
            </w:r>
            <w:r w:rsidRPr="00444299">
              <w:rPr>
                <w:rFonts w:cstheme="minorHAnsi"/>
                <w:b/>
                <w:bCs/>
                <w:color w:val="002060"/>
                <w:sz w:val="18"/>
                <w:szCs w:val="18"/>
              </w:rPr>
              <w:t>Anexei 2: Definiții și mod de calcul indicatori</w:t>
            </w:r>
            <w:r w:rsidRPr="00444299">
              <w:rPr>
                <w:rFonts w:cstheme="minorHAnsi"/>
                <w:i/>
                <w:iCs/>
                <w:color w:val="002060"/>
                <w:sz w:val="18"/>
                <w:szCs w:val="18"/>
              </w:rPr>
              <w:t xml:space="preserve"> </w:t>
            </w:r>
          </w:p>
        </w:tc>
        <w:tc>
          <w:tcPr>
            <w:tcW w:w="1476" w:type="dxa"/>
          </w:tcPr>
          <w:p w14:paraId="404416D2" w14:textId="3236DA29" w:rsidR="00E33977" w:rsidRPr="003649CD" w:rsidDel="00E542B4" w:rsidRDefault="00EC6124" w:rsidP="004630AD">
            <w:pPr>
              <w:tabs>
                <w:tab w:val="left" w:pos="1164"/>
              </w:tabs>
              <w:spacing w:before="60"/>
              <w:ind w:right="120"/>
              <w:jc w:val="center"/>
              <w:rPr>
                <w:rFonts w:cstheme="minorHAnsi"/>
                <w:color w:val="002060"/>
                <w:sz w:val="20"/>
                <w:szCs w:val="20"/>
              </w:rPr>
            </w:pPr>
            <w:r>
              <w:rPr>
                <w:rFonts w:cstheme="minorHAnsi"/>
                <w:color w:val="002060"/>
                <w:sz w:val="18"/>
                <w:szCs w:val="18"/>
              </w:rPr>
              <w:t>1</w:t>
            </w:r>
          </w:p>
        </w:tc>
      </w:tr>
      <w:tr w:rsidR="008931C4" w:rsidRPr="003649CD" w14:paraId="2DC7D71E" w14:textId="77777777" w:rsidTr="004630AD">
        <w:trPr>
          <w:trHeight w:val="1575"/>
        </w:trPr>
        <w:tc>
          <w:tcPr>
            <w:tcW w:w="1228" w:type="dxa"/>
          </w:tcPr>
          <w:p w14:paraId="32C5AB41" w14:textId="77777777" w:rsidR="00E33977" w:rsidRPr="003649CD" w:rsidRDefault="00E33977" w:rsidP="004630AD">
            <w:pPr>
              <w:spacing w:before="60"/>
              <w:ind w:right="120"/>
              <w:jc w:val="both"/>
              <w:rPr>
                <w:rFonts w:cstheme="minorHAnsi"/>
                <w:color w:val="002060"/>
                <w:sz w:val="20"/>
                <w:szCs w:val="20"/>
              </w:rPr>
            </w:pPr>
            <w:r w:rsidRPr="003649CD">
              <w:rPr>
                <w:rFonts w:cstheme="minorHAnsi"/>
                <w:color w:val="002060"/>
                <w:sz w:val="18"/>
                <w:szCs w:val="18"/>
              </w:rPr>
              <w:t>01PSO8</w:t>
            </w:r>
          </w:p>
        </w:tc>
        <w:tc>
          <w:tcPr>
            <w:tcW w:w="2352" w:type="dxa"/>
          </w:tcPr>
          <w:p w14:paraId="0A3CB330" w14:textId="77777777" w:rsidR="00681A14" w:rsidRPr="00DC236A" w:rsidRDefault="00E33977" w:rsidP="00DC236A">
            <w:pPr>
              <w:spacing w:before="60"/>
              <w:jc w:val="both"/>
              <w:rPr>
                <w:rFonts w:cstheme="minorHAnsi"/>
                <w:color w:val="002060"/>
                <w:sz w:val="18"/>
                <w:szCs w:val="18"/>
              </w:rPr>
            </w:pPr>
            <w:r w:rsidRPr="00DC236A">
              <w:rPr>
                <w:rFonts w:cstheme="minorHAnsi"/>
                <w:color w:val="002060"/>
                <w:sz w:val="18"/>
                <w:szCs w:val="18"/>
              </w:rPr>
              <w:t>Laboratoare sprijinite; din care:</w:t>
            </w:r>
          </w:p>
          <w:p w14:paraId="6447B6AD" w14:textId="5D9E46C1" w:rsidR="00E33977" w:rsidRPr="003649CD" w:rsidRDefault="00681A14" w:rsidP="00DC236A">
            <w:pPr>
              <w:pStyle w:val="ListParagraph"/>
              <w:numPr>
                <w:ilvl w:val="0"/>
                <w:numId w:val="127"/>
              </w:numPr>
              <w:spacing w:before="60"/>
              <w:jc w:val="both"/>
              <w:rPr>
                <w:rFonts w:cstheme="minorHAnsi"/>
                <w:color w:val="002060"/>
                <w:sz w:val="18"/>
                <w:szCs w:val="18"/>
              </w:rPr>
            </w:pPr>
            <w:r w:rsidRPr="003649CD">
              <w:rPr>
                <w:rFonts w:cstheme="minorHAnsi"/>
                <w:color w:val="002060"/>
                <w:sz w:val="18"/>
                <w:szCs w:val="18"/>
              </w:rPr>
              <w:t>01PSO8</w:t>
            </w:r>
            <w:r>
              <w:rPr>
                <w:rFonts w:cstheme="minorHAnsi"/>
                <w:color w:val="002060"/>
                <w:sz w:val="18"/>
                <w:szCs w:val="18"/>
              </w:rPr>
              <w:t xml:space="preserve">.03 </w:t>
            </w:r>
            <w:r w:rsidR="00E33977" w:rsidRPr="003649CD">
              <w:rPr>
                <w:rFonts w:cstheme="minorHAnsi"/>
                <w:color w:val="002060"/>
                <w:sz w:val="18"/>
                <w:szCs w:val="18"/>
              </w:rPr>
              <w:t>laboratoare de microbiologie</w:t>
            </w:r>
          </w:p>
        </w:tc>
        <w:tc>
          <w:tcPr>
            <w:tcW w:w="1267" w:type="dxa"/>
          </w:tcPr>
          <w:p w14:paraId="2E37F16D" w14:textId="77777777" w:rsidR="00E33977" w:rsidRPr="003649CD" w:rsidRDefault="00E33977" w:rsidP="004630AD">
            <w:pPr>
              <w:spacing w:before="60"/>
              <w:jc w:val="both"/>
              <w:rPr>
                <w:rFonts w:cstheme="minorHAnsi"/>
                <w:color w:val="002060"/>
                <w:sz w:val="20"/>
                <w:szCs w:val="20"/>
              </w:rPr>
            </w:pPr>
            <w:r w:rsidRPr="003649CD">
              <w:rPr>
                <w:rFonts w:cstheme="minorHAnsi"/>
                <w:color w:val="002060"/>
                <w:sz w:val="18"/>
                <w:szCs w:val="18"/>
              </w:rPr>
              <w:t>Regiuni mai puțin dezvoltate</w:t>
            </w:r>
          </w:p>
        </w:tc>
        <w:tc>
          <w:tcPr>
            <w:tcW w:w="1337" w:type="dxa"/>
          </w:tcPr>
          <w:p w14:paraId="3335AFA0" w14:textId="77777777" w:rsidR="00E33977" w:rsidRPr="003649CD" w:rsidRDefault="00E33977" w:rsidP="004630AD">
            <w:pPr>
              <w:spacing w:before="60"/>
              <w:ind w:right="120"/>
              <w:jc w:val="both"/>
              <w:rPr>
                <w:rFonts w:cstheme="minorHAnsi"/>
                <w:color w:val="002060"/>
                <w:sz w:val="20"/>
                <w:szCs w:val="20"/>
              </w:rPr>
            </w:pPr>
            <w:r w:rsidRPr="003649CD">
              <w:rPr>
                <w:rFonts w:cstheme="minorHAnsi"/>
                <w:color w:val="002060"/>
                <w:sz w:val="18"/>
                <w:szCs w:val="18"/>
              </w:rPr>
              <w:t>laborator</w:t>
            </w:r>
          </w:p>
        </w:tc>
        <w:tc>
          <w:tcPr>
            <w:tcW w:w="1833" w:type="dxa"/>
          </w:tcPr>
          <w:p w14:paraId="2D9F5C7A" w14:textId="77777777" w:rsidR="00E33977" w:rsidRPr="00147111" w:rsidRDefault="00E33977" w:rsidP="004630AD">
            <w:pPr>
              <w:spacing w:before="60"/>
              <w:ind w:right="120"/>
              <w:jc w:val="both"/>
              <w:rPr>
                <w:rFonts w:cstheme="minorHAnsi"/>
                <w:color w:val="002060"/>
                <w:sz w:val="20"/>
                <w:szCs w:val="20"/>
              </w:rPr>
            </w:pPr>
            <w:r w:rsidRPr="00444299">
              <w:rPr>
                <w:rFonts w:cstheme="minorHAnsi"/>
                <w:color w:val="002060"/>
                <w:sz w:val="18"/>
                <w:szCs w:val="18"/>
              </w:rPr>
              <w:t xml:space="preserve">Conform </w:t>
            </w:r>
            <w:r w:rsidRPr="00444299">
              <w:rPr>
                <w:rFonts w:cstheme="minorHAnsi"/>
                <w:b/>
                <w:bCs/>
                <w:color w:val="002060"/>
                <w:sz w:val="18"/>
                <w:szCs w:val="18"/>
              </w:rPr>
              <w:t>Anexei 2: Definiții și mod de calcul indicatori</w:t>
            </w:r>
          </w:p>
        </w:tc>
        <w:tc>
          <w:tcPr>
            <w:tcW w:w="1476" w:type="dxa"/>
          </w:tcPr>
          <w:p w14:paraId="55AB7582" w14:textId="528D4793" w:rsidR="00E33977" w:rsidRPr="003649CD" w:rsidRDefault="00EC6124" w:rsidP="004630AD">
            <w:pPr>
              <w:tabs>
                <w:tab w:val="left" w:pos="1164"/>
              </w:tabs>
              <w:spacing w:before="60"/>
              <w:ind w:right="120"/>
              <w:jc w:val="center"/>
              <w:rPr>
                <w:rFonts w:cstheme="minorHAnsi"/>
                <w:color w:val="002060"/>
                <w:sz w:val="20"/>
                <w:szCs w:val="20"/>
              </w:rPr>
            </w:pPr>
            <w:r>
              <w:rPr>
                <w:rFonts w:cstheme="minorHAnsi"/>
                <w:color w:val="002060"/>
                <w:sz w:val="20"/>
                <w:szCs w:val="20"/>
              </w:rPr>
              <w:t>1</w:t>
            </w:r>
          </w:p>
        </w:tc>
      </w:tr>
    </w:tbl>
    <w:p w14:paraId="5AA6DB7F" w14:textId="20C55894" w:rsidR="007B7E78" w:rsidRPr="00521E46" w:rsidRDefault="007B7E7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Țintele menționate în cererea de finanțare în privința indicator</w:t>
      </w:r>
      <w:r w:rsidR="00111283" w:rsidRPr="00521E46">
        <w:rPr>
          <w:rFonts w:cstheme="minorHAnsi"/>
          <w:iCs/>
          <w:color w:val="002060"/>
          <w:sz w:val="24"/>
          <w:szCs w:val="24"/>
        </w:rPr>
        <w:t xml:space="preserve">ilor de realizare </w:t>
      </w:r>
      <w:r w:rsidRPr="00521E46">
        <w:rPr>
          <w:rFonts w:cstheme="minorHAnsi"/>
          <w:iCs/>
          <w:color w:val="002060"/>
          <w:sz w:val="24"/>
          <w:szCs w:val="24"/>
        </w:rPr>
        <w:t>sunt cele asumate de beneficiar în situația aprobării proiectului.</w:t>
      </w:r>
    </w:p>
    <w:p w14:paraId="599DA012" w14:textId="77777777" w:rsidR="00687E7A" w:rsidRDefault="00687E7A" w:rsidP="004C500B">
      <w:pPr>
        <w:spacing w:before="60" w:after="0" w:line="240" w:lineRule="auto"/>
        <w:jc w:val="both"/>
        <w:rPr>
          <w:rFonts w:cstheme="minorHAnsi"/>
          <w:i/>
          <w:color w:val="002060"/>
          <w:sz w:val="24"/>
          <w:szCs w:val="24"/>
        </w:rPr>
      </w:pPr>
    </w:p>
    <w:p w14:paraId="3CC050A2" w14:textId="10281191" w:rsidR="00423649" w:rsidRPr="00521E46"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1" w:name="_Toc159233942"/>
      <w:bookmarkStart w:id="92" w:name="_Toc160634138"/>
      <w:bookmarkStart w:id="93" w:name="_Toc163050287"/>
      <w:bookmarkEnd w:id="90"/>
      <w:bookmarkEnd w:id="91"/>
      <w:bookmarkEnd w:id="92"/>
      <w:r w:rsidRPr="00521E46">
        <w:rPr>
          <w:rFonts w:cstheme="minorHAnsi"/>
          <w:b/>
          <w:bCs/>
          <w:iCs/>
          <w:color w:val="002060"/>
          <w:sz w:val="24"/>
          <w:szCs w:val="24"/>
        </w:rPr>
        <w:t>Indicatori de rezultat</w:t>
      </w:r>
      <w:bookmarkEnd w:id="93"/>
      <w:r w:rsidRPr="00521E46">
        <w:rPr>
          <w:rFonts w:cstheme="minorHAnsi"/>
          <w:b/>
          <w:bCs/>
          <w:iCs/>
          <w:color w:val="002060"/>
          <w:sz w:val="24"/>
          <w:szCs w:val="24"/>
        </w:rPr>
        <w:t xml:space="preserve"> </w:t>
      </w:r>
    </w:p>
    <w:p w14:paraId="770A75E5" w14:textId="77777777" w:rsidR="00EC6124" w:rsidRDefault="00EC6124" w:rsidP="007E7D98">
      <w:pPr>
        <w:spacing w:before="60" w:after="0" w:line="240" w:lineRule="auto"/>
        <w:rPr>
          <w:rFonts w:cstheme="minorHAnsi"/>
          <w:b/>
          <w:bCs/>
          <w:iCs/>
          <w:color w:val="002060"/>
          <w:sz w:val="24"/>
          <w:szCs w:val="24"/>
        </w:rPr>
      </w:pPr>
    </w:p>
    <w:tbl>
      <w:tblPr>
        <w:tblStyle w:val="TableGrid"/>
        <w:tblW w:w="9493" w:type="dxa"/>
        <w:tblLook w:val="04A0" w:firstRow="1" w:lastRow="0" w:firstColumn="1" w:lastColumn="0" w:noHBand="0" w:noVBand="1"/>
      </w:tblPr>
      <w:tblGrid>
        <w:gridCol w:w="1080"/>
        <w:gridCol w:w="2426"/>
        <w:gridCol w:w="1352"/>
        <w:gridCol w:w="1170"/>
        <w:gridCol w:w="1934"/>
        <w:gridCol w:w="1531"/>
      </w:tblGrid>
      <w:tr w:rsidR="00EC6124" w:rsidRPr="003649CD" w14:paraId="34E4106E" w14:textId="77777777" w:rsidTr="004630AD">
        <w:trPr>
          <w:trHeight w:val="1085"/>
          <w:tblHeader/>
        </w:trPr>
        <w:tc>
          <w:tcPr>
            <w:tcW w:w="1080" w:type="dxa"/>
            <w:shd w:val="clear" w:color="auto" w:fill="C5E0B3" w:themeFill="accent6" w:themeFillTint="66"/>
          </w:tcPr>
          <w:p w14:paraId="7893310F" w14:textId="77777777" w:rsidR="00EC6124" w:rsidRPr="003649CD" w:rsidRDefault="00EC6124" w:rsidP="004630AD">
            <w:pPr>
              <w:spacing w:before="60"/>
              <w:ind w:right="120"/>
              <w:jc w:val="both"/>
              <w:rPr>
                <w:rFonts w:cstheme="minorHAnsi"/>
                <w:b/>
                <w:bCs/>
                <w:color w:val="002060"/>
                <w:sz w:val="20"/>
                <w:szCs w:val="20"/>
              </w:rPr>
            </w:pPr>
            <w:r w:rsidRPr="003649CD">
              <w:rPr>
                <w:rFonts w:cstheme="minorHAnsi"/>
                <w:b/>
                <w:bCs/>
                <w:color w:val="002060"/>
                <w:sz w:val="20"/>
                <w:szCs w:val="20"/>
              </w:rPr>
              <w:lastRenderedPageBreak/>
              <w:t>Cod indicator</w:t>
            </w:r>
          </w:p>
        </w:tc>
        <w:tc>
          <w:tcPr>
            <w:tcW w:w="2426" w:type="dxa"/>
            <w:shd w:val="clear" w:color="auto" w:fill="C5E0B3" w:themeFill="accent6" w:themeFillTint="66"/>
          </w:tcPr>
          <w:p w14:paraId="41CDF845" w14:textId="77777777" w:rsidR="00EC6124" w:rsidRPr="003649CD" w:rsidRDefault="00EC6124" w:rsidP="004630AD">
            <w:pPr>
              <w:spacing w:before="60"/>
              <w:ind w:right="120"/>
              <w:jc w:val="both"/>
              <w:rPr>
                <w:rFonts w:cstheme="minorHAnsi"/>
                <w:b/>
                <w:bCs/>
                <w:color w:val="002060"/>
                <w:sz w:val="20"/>
                <w:szCs w:val="20"/>
              </w:rPr>
            </w:pPr>
            <w:r w:rsidRPr="003649CD">
              <w:rPr>
                <w:rFonts w:cstheme="minorHAnsi"/>
                <w:b/>
                <w:bCs/>
                <w:color w:val="002060"/>
                <w:sz w:val="20"/>
                <w:szCs w:val="20"/>
              </w:rPr>
              <w:t>Denumire indicator</w:t>
            </w:r>
          </w:p>
        </w:tc>
        <w:tc>
          <w:tcPr>
            <w:tcW w:w="1352" w:type="dxa"/>
            <w:shd w:val="clear" w:color="auto" w:fill="C5E0B3" w:themeFill="accent6" w:themeFillTint="66"/>
          </w:tcPr>
          <w:p w14:paraId="15BA5798" w14:textId="77777777" w:rsidR="00EC6124" w:rsidRPr="003649CD" w:rsidRDefault="00EC6124" w:rsidP="004630AD">
            <w:pPr>
              <w:spacing w:before="60"/>
              <w:ind w:right="120"/>
              <w:jc w:val="both"/>
              <w:rPr>
                <w:rFonts w:cstheme="minorHAnsi"/>
                <w:b/>
                <w:bCs/>
                <w:color w:val="002060"/>
                <w:sz w:val="20"/>
                <w:szCs w:val="20"/>
              </w:rPr>
            </w:pPr>
            <w:r w:rsidRPr="003649CD">
              <w:rPr>
                <w:rFonts w:cstheme="minorHAnsi"/>
                <w:b/>
                <w:bCs/>
                <w:color w:val="002060"/>
                <w:sz w:val="20"/>
                <w:szCs w:val="20"/>
              </w:rPr>
              <w:t>Tip regiune</w:t>
            </w:r>
          </w:p>
        </w:tc>
        <w:tc>
          <w:tcPr>
            <w:tcW w:w="1170" w:type="dxa"/>
            <w:shd w:val="clear" w:color="auto" w:fill="C5E0B3" w:themeFill="accent6" w:themeFillTint="66"/>
          </w:tcPr>
          <w:p w14:paraId="28BF249B" w14:textId="77777777" w:rsidR="00EC6124" w:rsidRPr="003649CD" w:rsidRDefault="00EC6124" w:rsidP="004630AD">
            <w:pPr>
              <w:spacing w:before="60"/>
              <w:ind w:right="120"/>
              <w:jc w:val="both"/>
              <w:rPr>
                <w:rFonts w:cstheme="minorHAnsi"/>
                <w:b/>
                <w:bCs/>
                <w:color w:val="002060"/>
                <w:sz w:val="20"/>
                <w:szCs w:val="20"/>
              </w:rPr>
            </w:pPr>
            <w:r w:rsidRPr="003649CD">
              <w:rPr>
                <w:rFonts w:cstheme="minorHAnsi"/>
                <w:b/>
                <w:bCs/>
                <w:color w:val="002060"/>
                <w:sz w:val="20"/>
                <w:szCs w:val="20"/>
              </w:rPr>
              <w:t>Unitate de măsura</w:t>
            </w:r>
          </w:p>
        </w:tc>
        <w:tc>
          <w:tcPr>
            <w:tcW w:w="1934" w:type="dxa"/>
            <w:shd w:val="clear" w:color="auto" w:fill="C5E0B3" w:themeFill="accent6" w:themeFillTint="66"/>
          </w:tcPr>
          <w:p w14:paraId="47EC259A" w14:textId="77777777" w:rsidR="00EC6124" w:rsidRPr="003649CD" w:rsidRDefault="00EC6124" w:rsidP="004630AD">
            <w:pPr>
              <w:spacing w:before="60"/>
              <w:ind w:right="120"/>
              <w:jc w:val="both"/>
              <w:rPr>
                <w:rFonts w:cstheme="minorHAnsi"/>
                <w:b/>
                <w:bCs/>
                <w:color w:val="002060"/>
                <w:sz w:val="20"/>
                <w:szCs w:val="20"/>
              </w:rPr>
            </w:pPr>
            <w:r w:rsidRPr="003649CD">
              <w:rPr>
                <w:rFonts w:cstheme="minorHAnsi"/>
                <w:b/>
                <w:bCs/>
                <w:color w:val="002060"/>
                <w:sz w:val="20"/>
                <w:szCs w:val="20"/>
              </w:rPr>
              <w:t>Definiții și modalitate de calcul</w:t>
            </w:r>
          </w:p>
        </w:tc>
        <w:tc>
          <w:tcPr>
            <w:tcW w:w="1531" w:type="dxa"/>
            <w:shd w:val="clear" w:color="auto" w:fill="C5E0B3" w:themeFill="accent6" w:themeFillTint="66"/>
          </w:tcPr>
          <w:p w14:paraId="496B4FE0" w14:textId="77777777" w:rsidR="00EC6124" w:rsidRPr="003649CD" w:rsidRDefault="00EC6124" w:rsidP="004630AD">
            <w:pPr>
              <w:spacing w:before="60"/>
              <w:ind w:right="120"/>
              <w:jc w:val="both"/>
              <w:rPr>
                <w:rFonts w:cstheme="minorHAnsi"/>
                <w:b/>
                <w:bCs/>
                <w:color w:val="002060"/>
                <w:sz w:val="20"/>
                <w:szCs w:val="20"/>
              </w:rPr>
            </w:pPr>
            <w:r w:rsidRPr="003649CD">
              <w:rPr>
                <w:rFonts w:cstheme="minorHAnsi"/>
                <w:b/>
                <w:bCs/>
                <w:color w:val="002060"/>
                <w:sz w:val="20"/>
                <w:szCs w:val="20"/>
              </w:rPr>
              <w:t xml:space="preserve">Ținte minime indicator </w:t>
            </w:r>
          </w:p>
        </w:tc>
      </w:tr>
      <w:tr w:rsidR="00EC6124" w:rsidRPr="003649CD" w14:paraId="0D355712" w14:textId="77777777" w:rsidTr="00DC236A">
        <w:trPr>
          <w:trHeight w:val="803"/>
        </w:trPr>
        <w:tc>
          <w:tcPr>
            <w:tcW w:w="1080" w:type="dxa"/>
          </w:tcPr>
          <w:p w14:paraId="2C570D73" w14:textId="77777777" w:rsidR="00EC6124" w:rsidRPr="003649CD" w:rsidRDefault="00EC6124" w:rsidP="004630AD">
            <w:pPr>
              <w:spacing w:before="60"/>
              <w:jc w:val="both"/>
              <w:rPr>
                <w:rFonts w:cstheme="minorHAnsi"/>
                <w:color w:val="002060"/>
                <w:sz w:val="18"/>
                <w:szCs w:val="18"/>
              </w:rPr>
            </w:pPr>
            <w:r w:rsidRPr="003649CD">
              <w:rPr>
                <w:rFonts w:cstheme="minorHAnsi"/>
                <w:color w:val="002060"/>
                <w:sz w:val="18"/>
                <w:szCs w:val="18"/>
              </w:rPr>
              <w:t>01PSR8</w:t>
            </w:r>
          </w:p>
        </w:tc>
        <w:tc>
          <w:tcPr>
            <w:tcW w:w="2426" w:type="dxa"/>
          </w:tcPr>
          <w:p w14:paraId="22ABC52D" w14:textId="77777777" w:rsidR="00EC6124" w:rsidRPr="003649CD" w:rsidRDefault="00EC6124" w:rsidP="004630AD">
            <w:pPr>
              <w:spacing w:before="60"/>
              <w:jc w:val="both"/>
              <w:rPr>
                <w:rFonts w:cstheme="minorHAnsi"/>
                <w:color w:val="002060"/>
                <w:sz w:val="18"/>
                <w:szCs w:val="18"/>
              </w:rPr>
            </w:pPr>
            <w:r w:rsidRPr="003649CD">
              <w:rPr>
                <w:rFonts w:cstheme="minorHAnsi"/>
                <w:color w:val="002060"/>
                <w:sz w:val="18"/>
                <w:szCs w:val="18"/>
              </w:rPr>
              <w:t>Număr anual de probe</w:t>
            </w:r>
          </w:p>
        </w:tc>
        <w:tc>
          <w:tcPr>
            <w:tcW w:w="1352" w:type="dxa"/>
          </w:tcPr>
          <w:p w14:paraId="32B8255E" w14:textId="77777777" w:rsidR="00EC6124" w:rsidRPr="003649CD" w:rsidRDefault="00EC6124" w:rsidP="004630AD">
            <w:pPr>
              <w:spacing w:before="60"/>
              <w:jc w:val="both"/>
              <w:rPr>
                <w:rFonts w:cstheme="minorHAnsi"/>
                <w:color w:val="002060"/>
                <w:sz w:val="18"/>
                <w:szCs w:val="18"/>
              </w:rPr>
            </w:pPr>
            <w:r w:rsidRPr="003649CD">
              <w:rPr>
                <w:rFonts w:cstheme="minorHAnsi"/>
                <w:color w:val="002060"/>
                <w:sz w:val="18"/>
                <w:szCs w:val="18"/>
              </w:rPr>
              <w:t>Regiuni mai puțin dezvoltate</w:t>
            </w:r>
          </w:p>
        </w:tc>
        <w:tc>
          <w:tcPr>
            <w:tcW w:w="1170" w:type="dxa"/>
          </w:tcPr>
          <w:p w14:paraId="5D7E4EB4" w14:textId="77777777" w:rsidR="00EC6124" w:rsidRPr="003649CD" w:rsidRDefault="00EC6124" w:rsidP="004630AD">
            <w:pPr>
              <w:spacing w:before="60"/>
              <w:jc w:val="both"/>
              <w:rPr>
                <w:rFonts w:cstheme="minorHAnsi"/>
                <w:color w:val="002060"/>
                <w:sz w:val="18"/>
                <w:szCs w:val="18"/>
              </w:rPr>
            </w:pPr>
            <w:r w:rsidRPr="003649CD">
              <w:rPr>
                <w:rFonts w:cstheme="minorHAnsi"/>
                <w:color w:val="002060"/>
                <w:sz w:val="18"/>
                <w:szCs w:val="18"/>
              </w:rPr>
              <w:t>probe/ an</w:t>
            </w:r>
          </w:p>
        </w:tc>
        <w:tc>
          <w:tcPr>
            <w:tcW w:w="1934" w:type="dxa"/>
          </w:tcPr>
          <w:p w14:paraId="519E3B23" w14:textId="77777777" w:rsidR="00EC6124" w:rsidRPr="003649CD" w:rsidRDefault="00EC6124" w:rsidP="004630AD">
            <w:pPr>
              <w:spacing w:before="60"/>
              <w:jc w:val="both"/>
              <w:rPr>
                <w:rFonts w:cstheme="minorHAnsi"/>
                <w:color w:val="002060"/>
                <w:sz w:val="18"/>
                <w:szCs w:val="18"/>
              </w:rPr>
            </w:pPr>
            <w:r w:rsidRPr="003649CD">
              <w:rPr>
                <w:rFonts w:cstheme="minorHAnsi"/>
                <w:color w:val="002060"/>
                <w:sz w:val="18"/>
                <w:szCs w:val="18"/>
              </w:rPr>
              <w:t>Conform Anexei 2: Definiții și mod de calcul indicatori</w:t>
            </w:r>
          </w:p>
        </w:tc>
        <w:tc>
          <w:tcPr>
            <w:tcW w:w="1531" w:type="dxa"/>
          </w:tcPr>
          <w:p w14:paraId="3E4F8F32" w14:textId="0F1DAE3D" w:rsidR="00EC6124" w:rsidRPr="003649CD" w:rsidRDefault="00EC6124" w:rsidP="004630AD">
            <w:pPr>
              <w:spacing w:before="60"/>
              <w:ind w:right="120"/>
              <w:jc w:val="both"/>
              <w:rPr>
                <w:rFonts w:cstheme="minorHAnsi"/>
                <w:color w:val="002060"/>
                <w:sz w:val="20"/>
                <w:szCs w:val="20"/>
              </w:rPr>
            </w:pPr>
            <w:r>
              <w:rPr>
                <w:rFonts w:cstheme="minorHAnsi"/>
                <w:color w:val="002060"/>
                <w:sz w:val="20"/>
                <w:szCs w:val="20"/>
              </w:rPr>
              <w:t>600</w:t>
            </w:r>
          </w:p>
        </w:tc>
      </w:tr>
    </w:tbl>
    <w:p w14:paraId="7CB27562" w14:textId="77777777" w:rsidR="00EC6124" w:rsidRDefault="00EC6124" w:rsidP="007E7D98">
      <w:pPr>
        <w:spacing w:before="60" w:after="0" w:line="240" w:lineRule="auto"/>
        <w:rPr>
          <w:rFonts w:cstheme="minorHAnsi"/>
          <w:b/>
          <w:bCs/>
          <w:iCs/>
          <w:color w:val="002060"/>
          <w:sz w:val="24"/>
          <w:szCs w:val="24"/>
        </w:rPr>
      </w:pPr>
    </w:p>
    <w:p w14:paraId="2925B102" w14:textId="6EB6EA2F" w:rsidR="007E7D98" w:rsidRPr="00154ECF" w:rsidRDefault="007E7D98" w:rsidP="007E7D98">
      <w:pPr>
        <w:spacing w:before="60" w:after="0" w:line="240" w:lineRule="auto"/>
        <w:rPr>
          <w:rFonts w:cstheme="minorHAnsi"/>
          <w:b/>
          <w:bCs/>
          <w:i/>
          <w:color w:val="002060"/>
          <w:sz w:val="24"/>
          <w:szCs w:val="24"/>
        </w:rPr>
      </w:pPr>
      <w:r w:rsidRPr="00154ECF">
        <w:rPr>
          <w:rFonts w:cstheme="minorHAnsi"/>
          <w:b/>
          <w:bCs/>
          <w:iCs/>
          <w:color w:val="002060"/>
          <w:sz w:val="24"/>
          <w:szCs w:val="24"/>
        </w:rPr>
        <w:t>Atenție!</w:t>
      </w:r>
      <w:r w:rsidRPr="00154ECF">
        <w:rPr>
          <w:rFonts w:cstheme="minorHAnsi"/>
          <w:b/>
          <w:bCs/>
          <w:i/>
          <w:color w:val="002060"/>
          <w:sz w:val="24"/>
          <w:szCs w:val="24"/>
        </w:rPr>
        <w:t xml:space="preserve"> </w:t>
      </w:r>
    </w:p>
    <w:p w14:paraId="26046601" w14:textId="2C079174" w:rsidR="007E7D98" w:rsidRPr="00681A14" w:rsidRDefault="007E7D98" w:rsidP="007E7D98">
      <w:pPr>
        <w:spacing w:before="60" w:after="0" w:line="240" w:lineRule="auto"/>
        <w:jc w:val="both"/>
        <w:rPr>
          <w:rFonts w:cstheme="minorHAnsi"/>
          <w:iCs/>
          <w:color w:val="002060"/>
          <w:sz w:val="24"/>
          <w:szCs w:val="24"/>
        </w:rPr>
      </w:pPr>
      <w:r w:rsidRPr="00681A14">
        <w:rPr>
          <w:rFonts w:cstheme="minorHAnsi"/>
          <w:iCs/>
          <w:color w:val="002060"/>
          <w:sz w:val="24"/>
          <w:szCs w:val="24"/>
        </w:rPr>
        <w:t>Țintele menționate în cererea de finanțare în privința indicatorilor de realizare și rezultat  trebuie să fie cel puțin egale cu cele menționate în tabelul de mai sus. Țintele menționate în cererea de finanțare în privința indicatorilor de rezultat sunt cele asumate de beneficiar în situația aprobării proiectului.</w:t>
      </w:r>
    </w:p>
    <w:p w14:paraId="31D404D2" w14:textId="77777777" w:rsidR="00123868" w:rsidRPr="00521E46" w:rsidRDefault="00123868" w:rsidP="004C500B">
      <w:pPr>
        <w:spacing w:before="60" w:after="0" w:line="240" w:lineRule="auto"/>
        <w:ind w:right="120"/>
        <w:jc w:val="both"/>
        <w:rPr>
          <w:rFonts w:cstheme="minorHAnsi"/>
          <w:color w:val="002060"/>
          <w:sz w:val="24"/>
          <w:szCs w:val="24"/>
        </w:rPr>
      </w:pPr>
    </w:p>
    <w:p w14:paraId="566043FF" w14:textId="540B32DB" w:rsidR="00423649" w:rsidRPr="00521E46" w:rsidRDefault="00423649" w:rsidP="004C500B">
      <w:pPr>
        <w:pStyle w:val="ListParagraph"/>
        <w:numPr>
          <w:ilvl w:val="2"/>
          <w:numId w:val="1"/>
        </w:numPr>
        <w:spacing w:before="60" w:after="0" w:line="240" w:lineRule="auto"/>
        <w:ind w:left="709" w:hanging="709"/>
        <w:contextualSpacing w:val="0"/>
        <w:jc w:val="both"/>
        <w:outlineLvl w:val="2"/>
        <w:rPr>
          <w:rFonts w:cstheme="minorHAnsi"/>
          <w:b/>
          <w:bCs/>
          <w:iCs/>
          <w:color w:val="002060"/>
          <w:sz w:val="24"/>
          <w:szCs w:val="24"/>
        </w:rPr>
      </w:pPr>
      <w:bookmarkStart w:id="94" w:name="_Toc163050288"/>
      <w:r w:rsidRPr="00521E46">
        <w:rPr>
          <w:rFonts w:cstheme="minorHAnsi"/>
          <w:b/>
          <w:bCs/>
          <w:iCs/>
          <w:color w:val="002060"/>
          <w:sz w:val="24"/>
          <w:szCs w:val="24"/>
        </w:rPr>
        <w:t xml:space="preserve">Indicatori suplimentari specifici </w:t>
      </w:r>
      <w:r w:rsidR="009209E8" w:rsidRPr="00521E46">
        <w:rPr>
          <w:rFonts w:cstheme="minorHAnsi"/>
          <w:b/>
          <w:bCs/>
          <w:iCs/>
          <w:color w:val="002060"/>
          <w:sz w:val="24"/>
          <w:szCs w:val="24"/>
        </w:rPr>
        <w:t xml:space="preserve">apelului de proiecte </w:t>
      </w:r>
      <w:r w:rsidRPr="00521E46">
        <w:rPr>
          <w:rFonts w:cstheme="minorHAnsi"/>
          <w:b/>
          <w:bCs/>
          <w:iCs/>
          <w:color w:val="002060"/>
          <w:sz w:val="24"/>
          <w:szCs w:val="24"/>
        </w:rPr>
        <w:t>(dacă este cazul)</w:t>
      </w:r>
      <w:bookmarkEnd w:id="94"/>
    </w:p>
    <w:p w14:paraId="73D5A9D7" w14:textId="4AABEEB3" w:rsidR="00467DFB" w:rsidRPr="00521E46" w:rsidRDefault="00EF0750" w:rsidP="004C500B">
      <w:pPr>
        <w:spacing w:before="60" w:after="0" w:line="240" w:lineRule="auto"/>
        <w:ind w:right="-94"/>
        <w:jc w:val="both"/>
        <w:rPr>
          <w:rFonts w:cstheme="minorHAnsi"/>
          <w:color w:val="002060"/>
          <w:sz w:val="24"/>
          <w:szCs w:val="24"/>
        </w:rPr>
      </w:pPr>
      <w:bookmarkStart w:id="95" w:name="_Hlk134973342"/>
      <w:r w:rsidRPr="00521E46">
        <w:rPr>
          <w:rFonts w:cstheme="minorHAnsi"/>
          <w:iCs/>
          <w:color w:val="002060"/>
          <w:sz w:val="24"/>
          <w:szCs w:val="24"/>
        </w:rPr>
        <w:t>Nu se aplică.</w:t>
      </w:r>
    </w:p>
    <w:p w14:paraId="5A1242D0" w14:textId="77777777" w:rsidR="0068222F" w:rsidRPr="00521E46" w:rsidRDefault="0068222F" w:rsidP="004C500B">
      <w:pPr>
        <w:spacing w:before="60" w:after="0" w:line="240" w:lineRule="auto"/>
        <w:ind w:right="-94"/>
        <w:jc w:val="both"/>
        <w:rPr>
          <w:rFonts w:cstheme="minorHAnsi"/>
          <w:color w:val="002060"/>
          <w:sz w:val="24"/>
          <w:szCs w:val="24"/>
        </w:rPr>
      </w:pPr>
    </w:p>
    <w:p w14:paraId="53145C69" w14:textId="77777777" w:rsidR="00423649" w:rsidRPr="00521E46" w:rsidRDefault="00423649"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96" w:name="_Toc159233945"/>
      <w:bookmarkStart w:id="97" w:name="_Toc160634141"/>
      <w:bookmarkStart w:id="98" w:name="_Toc163050289"/>
      <w:bookmarkEnd w:id="95"/>
      <w:bookmarkEnd w:id="96"/>
      <w:bookmarkEnd w:id="97"/>
      <w:r w:rsidRPr="00521E46">
        <w:rPr>
          <w:rFonts w:cstheme="minorHAnsi"/>
          <w:b/>
          <w:bCs/>
          <w:iCs/>
          <w:color w:val="002060"/>
          <w:sz w:val="24"/>
          <w:szCs w:val="24"/>
        </w:rPr>
        <w:t>Rezultatele așteptate</w:t>
      </w:r>
      <w:bookmarkEnd w:id="98"/>
      <w:r w:rsidRPr="00521E46">
        <w:rPr>
          <w:rFonts w:cstheme="minorHAnsi"/>
          <w:b/>
          <w:bCs/>
          <w:iCs/>
          <w:color w:val="002060"/>
          <w:sz w:val="24"/>
          <w:szCs w:val="24"/>
        </w:rPr>
        <w:tab/>
      </w:r>
    </w:p>
    <w:p w14:paraId="4287054D" w14:textId="77777777" w:rsidR="00123868" w:rsidRPr="00521E46" w:rsidRDefault="00123868" w:rsidP="00123868">
      <w:pPr>
        <w:spacing w:before="60" w:after="0" w:line="240" w:lineRule="auto"/>
        <w:jc w:val="both"/>
        <w:rPr>
          <w:rFonts w:cstheme="minorHAnsi"/>
          <w:iCs/>
          <w:color w:val="002060"/>
          <w:sz w:val="24"/>
          <w:szCs w:val="24"/>
        </w:rPr>
      </w:pPr>
      <w:r w:rsidRPr="00521E46">
        <w:rPr>
          <w:rFonts w:cstheme="minorHAnsi"/>
          <w:iCs/>
          <w:color w:val="002060"/>
          <w:sz w:val="24"/>
          <w:szCs w:val="24"/>
        </w:rPr>
        <w:t>În cadrul apelului de proiecte este așteptat următorul rezultat:</w:t>
      </w:r>
    </w:p>
    <w:p w14:paraId="3DB4B61B" w14:textId="29C52C1F" w:rsidR="00EC6124" w:rsidRPr="00980F87" w:rsidRDefault="00EC6124" w:rsidP="00EC6124">
      <w:pPr>
        <w:pStyle w:val="ListParagraph"/>
        <w:numPr>
          <w:ilvl w:val="0"/>
          <w:numId w:val="67"/>
        </w:numPr>
        <w:spacing w:before="60" w:after="0" w:line="240" w:lineRule="auto"/>
        <w:contextualSpacing w:val="0"/>
        <w:jc w:val="both"/>
        <w:rPr>
          <w:rFonts w:eastAsia="Calibri" w:cstheme="minorHAnsi"/>
          <w:bCs/>
          <w:color w:val="002060"/>
          <w:sz w:val="24"/>
          <w:szCs w:val="24"/>
        </w:rPr>
      </w:pPr>
      <w:r w:rsidRPr="003649CD">
        <w:rPr>
          <w:rFonts w:eastAsia="Calibri" w:cstheme="minorHAnsi"/>
          <w:bCs/>
          <w:color w:val="002060"/>
          <w:sz w:val="24"/>
          <w:szCs w:val="24"/>
        </w:rPr>
        <w:t>22 de laboratoare</w:t>
      </w:r>
      <w:r w:rsidR="008931C4">
        <w:rPr>
          <w:rFonts w:eastAsia="Calibri" w:cstheme="minorHAnsi"/>
          <w:bCs/>
          <w:color w:val="002060"/>
          <w:sz w:val="24"/>
          <w:szCs w:val="24"/>
        </w:rPr>
        <w:t>/compartimente</w:t>
      </w:r>
      <w:r w:rsidRPr="003649CD">
        <w:rPr>
          <w:rFonts w:eastAsia="Calibri" w:cstheme="minorHAnsi"/>
          <w:bCs/>
          <w:color w:val="002060"/>
          <w:sz w:val="24"/>
          <w:szCs w:val="24"/>
        </w:rPr>
        <w:t xml:space="preserve"> de microbiologie din cadrul unităților sanitare publice care au beneficiat de </w:t>
      </w:r>
      <w:r w:rsidRPr="003649CD">
        <w:rPr>
          <w:rFonts w:cstheme="minorHAnsi"/>
          <w:bCs/>
          <w:i/>
          <w:color w:val="002060"/>
          <w:sz w:val="24"/>
          <w:szCs w:val="24"/>
        </w:rPr>
        <w:t>investiții de</w:t>
      </w:r>
      <w:r w:rsidRPr="00980F87">
        <w:rPr>
          <w:rFonts w:cstheme="minorHAnsi"/>
          <w:bCs/>
          <w:i/>
          <w:color w:val="002060"/>
          <w:sz w:val="24"/>
          <w:szCs w:val="24"/>
        </w:rPr>
        <w:t xml:space="preserve"> </w:t>
      </w:r>
      <w:bookmarkStart w:id="99" w:name="_Hlk157603508"/>
      <w:r w:rsidRPr="00980F87">
        <w:rPr>
          <w:rFonts w:cstheme="minorHAnsi"/>
          <w:bCs/>
          <w:i/>
          <w:color w:val="002060"/>
          <w:sz w:val="24"/>
          <w:szCs w:val="24"/>
        </w:rPr>
        <w:t>dotare cu echipamente</w:t>
      </w:r>
      <w:r w:rsidRPr="00980F87">
        <w:rPr>
          <w:rFonts w:eastAsia="Calibri" w:cstheme="minorHAnsi"/>
          <w:bCs/>
          <w:color w:val="002060"/>
          <w:sz w:val="24"/>
          <w:szCs w:val="24"/>
        </w:rPr>
        <w:t>.</w:t>
      </w:r>
      <w:bookmarkEnd w:id="99"/>
    </w:p>
    <w:p w14:paraId="4A107899" w14:textId="77777777" w:rsidR="00DD1BF0" w:rsidRPr="00521E46" w:rsidRDefault="00DD1BF0" w:rsidP="004C500B">
      <w:pPr>
        <w:pStyle w:val="ListParagraph"/>
        <w:spacing w:before="60" w:after="0" w:line="240" w:lineRule="auto"/>
        <w:ind w:left="1080"/>
        <w:jc w:val="both"/>
        <w:rPr>
          <w:rFonts w:cstheme="minorHAnsi"/>
          <w:sz w:val="24"/>
          <w:szCs w:val="24"/>
        </w:rPr>
      </w:pPr>
    </w:p>
    <w:p w14:paraId="0288CB44" w14:textId="77777777" w:rsidR="000A6D70" w:rsidRPr="00521E46"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00" w:name="_Toc134715965"/>
      <w:bookmarkStart w:id="101" w:name="_Toc134716113"/>
      <w:bookmarkStart w:id="102" w:name="_Toc134716290"/>
      <w:bookmarkStart w:id="103" w:name="_Toc134716439"/>
      <w:bookmarkStart w:id="104" w:name="_Toc134716589"/>
      <w:bookmarkStart w:id="105" w:name="_Toc134716729"/>
      <w:bookmarkStart w:id="106" w:name="_Toc134716869"/>
      <w:bookmarkStart w:id="107" w:name="_Toc134717008"/>
      <w:bookmarkStart w:id="108" w:name="_Toc134717146"/>
      <w:bookmarkStart w:id="109" w:name="_Toc134717282"/>
      <w:bookmarkStart w:id="110" w:name="_Toc134717415"/>
      <w:bookmarkStart w:id="111" w:name="_Toc134717888"/>
      <w:bookmarkStart w:id="112" w:name="_Toc134715966"/>
      <w:bookmarkStart w:id="113" w:name="_Toc134716114"/>
      <w:bookmarkStart w:id="114" w:name="_Toc134716291"/>
      <w:bookmarkStart w:id="115" w:name="_Toc134716440"/>
      <w:bookmarkStart w:id="116" w:name="_Toc134716590"/>
      <w:bookmarkStart w:id="117" w:name="_Toc134716730"/>
      <w:bookmarkStart w:id="118" w:name="_Toc134716870"/>
      <w:bookmarkStart w:id="119" w:name="_Toc134717009"/>
      <w:bookmarkStart w:id="120" w:name="_Toc134717147"/>
      <w:bookmarkStart w:id="121" w:name="_Toc134717283"/>
      <w:bookmarkStart w:id="122" w:name="_Toc134717416"/>
      <w:bookmarkStart w:id="123" w:name="_Toc134717889"/>
      <w:bookmarkStart w:id="124" w:name="_Toc163050290"/>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521E46">
        <w:rPr>
          <w:rFonts w:cstheme="minorHAnsi"/>
          <w:b/>
          <w:bCs/>
          <w:iCs/>
          <w:color w:val="002060"/>
          <w:sz w:val="24"/>
          <w:szCs w:val="24"/>
        </w:rPr>
        <w:t>Operațiune de importanță strategică</w:t>
      </w:r>
      <w:bookmarkEnd w:id="124"/>
      <w:r w:rsidRPr="00521E46">
        <w:rPr>
          <w:rFonts w:cstheme="minorHAnsi"/>
          <w:b/>
          <w:bCs/>
          <w:iCs/>
          <w:color w:val="002060"/>
          <w:sz w:val="24"/>
          <w:szCs w:val="24"/>
        </w:rPr>
        <w:t xml:space="preserve"> </w:t>
      </w:r>
    </w:p>
    <w:p w14:paraId="09642EDE" w14:textId="77777777" w:rsidR="00EC6124" w:rsidRPr="009C69E4" w:rsidRDefault="00EC6124" w:rsidP="00EC6124">
      <w:pPr>
        <w:spacing w:before="60" w:after="0" w:line="240" w:lineRule="auto"/>
        <w:jc w:val="both"/>
        <w:rPr>
          <w:rFonts w:cstheme="minorHAnsi"/>
          <w:i/>
          <w:color w:val="002060"/>
          <w:sz w:val="24"/>
          <w:szCs w:val="24"/>
        </w:rPr>
      </w:pPr>
      <w:bookmarkStart w:id="125" w:name="_Hlk136432963"/>
      <w:r w:rsidRPr="009C69E4">
        <w:rPr>
          <w:rFonts w:cstheme="minorHAnsi"/>
          <w:iCs/>
          <w:color w:val="002060"/>
          <w:sz w:val="24"/>
          <w:szCs w:val="24"/>
        </w:rPr>
        <w:t>În cadrul prezentului apel, nu sunt vizate proiecte care să fie incluse în operațiuni de importanță strategică.</w:t>
      </w:r>
    </w:p>
    <w:p w14:paraId="078306F1" w14:textId="77777777" w:rsidR="0041040A" w:rsidRPr="00521E46" w:rsidRDefault="0041040A" w:rsidP="004C500B">
      <w:pPr>
        <w:spacing w:before="60" w:after="0" w:line="240" w:lineRule="auto"/>
        <w:jc w:val="both"/>
        <w:rPr>
          <w:rFonts w:cstheme="minorHAnsi"/>
          <w:i/>
          <w:color w:val="002060"/>
          <w:sz w:val="24"/>
          <w:szCs w:val="24"/>
        </w:rPr>
      </w:pPr>
    </w:p>
    <w:p w14:paraId="3141CBB9" w14:textId="22734C28" w:rsidR="00A34AAA" w:rsidRPr="00521E46" w:rsidRDefault="00A34AAA"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26" w:name="_Toc159233948"/>
      <w:bookmarkStart w:id="127" w:name="_Toc160634144"/>
      <w:bookmarkStart w:id="128" w:name="_Toc142058058"/>
      <w:bookmarkStart w:id="129" w:name="_Toc142058208"/>
      <w:bookmarkStart w:id="130" w:name="_Toc142058357"/>
      <w:bookmarkStart w:id="131" w:name="_Toc142058059"/>
      <w:bookmarkStart w:id="132" w:name="_Toc142058209"/>
      <w:bookmarkStart w:id="133" w:name="_Toc142058358"/>
      <w:bookmarkStart w:id="134" w:name="_Toc163050291"/>
      <w:bookmarkEnd w:id="125"/>
      <w:bookmarkEnd w:id="126"/>
      <w:bookmarkEnd w:id="127"/>
      <w:bookmarkEnd w:id="128"/>
      <w:bookmarkEnd w:id="129"/>
      <w:bookmarkEnd w:id="130"/>
      <w:bookmarkEnd w:id="131"/>
      <w:bookmarkEnd w:id="132"/>
      <w:bookmarkEnd w:id="133"/>
      <w:r w:rsidRPr="00521E46">
        <w:rPr>
          <w:rFonts w:cstheme="minorHAnsi"/>
          <w:b/>
          <w:bCs/>
          <w:iCs/>
          <w:color w:val="002060"/>
          <w:sz w:val="24"/>
          <w:szCs w:val="24"/>
        </w:rPr>
        <w:t>Investiții teritoriale integrate</w:t>
      </w:r>
      <w:bookmarkEnd w:id="134"/>
      <w:r w:rsidRPr="00521E46">
        <w:rPr>
          <w:rFonts w:cstheme="minorHAnsi"/>
          <w:b/>
          <w:bCs/>
          <w:iCs/>
          <w:color w:val="002060"/>
          <w:sz w:val="24"/>
          <w:szCs w:val="24"/>
        </w:rPr>
        <w:t xml:space="preserve"> </w:t>
      </w:r>
      <w:r w:rsidRPr="00521E46">
        <w:rPr>
          <w:rFonts w:cstheme="minorHAnsi"/>
          <w:b/>
          <w:bCs/>
          <w:iCs/>
          <w:color w:val="002060"/>
          <w:sz w:val="24"/>
          <w:szCs w:val="24"/>
        </w:rPr>
        <w:tab/>
      </w:r>
    </w:p>
    <w:p w14:paraId="4A1F545F" w14:textId="1B27D473" w:rsidR="001A2DE1" w:rsidRPr="00521E46" w:rsidRDefault="001A2DE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Prezentul apel de proiecte </w:t>
      </w:r>
      <w:r w:rsidR="00CB6BC8" w:rsidRPr="00521E46">
        <w:rPr>
          <w:rFonts w:cstheme="minorHAnsi"/>
          <w:iCs/>
          <w:color w:val="002060"/>
          <w:sz w:val="24"/>
          <w:szCs w:val="24"/>
        </w:rPr>
        <w:t xml:space="preserve">nu </w:t>
      </w:r>
      <w:r w:rsidRPr="00521E46">
        <w:rPr>
          <w:rFonts w:cstheme="minorHAnsi"/>
          <w:iCs/>
          <w:color w:val="002060"/>
          <w:sz w:val="24"/>
          <w:szCs w:val="24"/>
        </w:rPr>
        <w:t xml:space="preserve">vizează </w:t>
      </w:r>
      <w:r w:rsidRPr="00521E46">
        <w:rPr>
          <w:rFonts w:cstheme="minorHAnsi"/>
          <w:color w:val="002060"/>
          <w:sz w:val="24"/>
          <w:szCs w:val="24"/>
        </w:rPr>
        <w:t xml:space="preserve">investiții </w:t>
      </w:r>
      <w:r w:rsidR="00CB6BC8" w:rsidRPr="00521E46">
        <w:rPr>
          <w:rFonts w:cstheme="minorHAnsi"/>
          <w:color w:val="002060"/>
          <w:sz w:val="24"/>
          <w:szCs w:val="24"/>
        </w:rPr>
        <w:t>teritoriale integrate.</w:t>
      </w:r>
    </w:p>
    <w:p w14:paraId="4613E756" w14:textId="77777777" w:rsidR="009E3495" w:rsidRPr="00521E46" w:rsidRDefault="009E3495" w:rsidP="004C500B">
      <w:pPr>
        <w:spacing w:before="60" w:after="0" w:line="240" w:lineRule="auto"/>
        <w:jc w:val="both"/>
        <w:rPr>
          <w:rFonts w:cstheme="minorHAnsi"/>
          <w:i/>
          <w:color w:val="002060"/>
          <w:sz w:val="24"/>
          <w:szCs w:val="24"/>
        </w:rPr>
      </w:pPr>
    </w:p>
    <w:p w14:paraId="0E7AABC3" w14:textId="04F30E55" w:rsidR="008F4B56" w:rsidRPr="00521E46" w:rsidRDefault="008F4B56"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35" w:name="_Toc163050292"/>
      <w:r w:rsidRPr="00521E46">
        <w:rPr>
          <w:rFonts w:cstheme="minorHAnsi"/>
          <w:b/>
          <w:bCs/>
          <w:iCs/>
          <w:color w:val="002060"/>
          <w:sz w:val="24"/>
          <w:szCs w:val="24"/>
        </w:rPr>
        <w:t xml:space="preserve">Dezvoltare locală </w:t>
      </w:r>
      <w:r w:rsidR="007431D9" w:rsidRPr="00521E46">
        <w:rPr>
          <w:rFonts w:cstheme="minorHAnsi"/>
          <w:b/>
          <w:bCs/>
          <w:iCs/>
          <w:color w:val="002060"/>
          <w:sz w:val="24"/>
          <w:szCs w:val="24"/>
        </w:rPr>
        <w:t xml:space="preserve">plasată </w:t>
      </w:r>
      <w:r w:rsidRPr="00521E46">
        <w:rPr>
          <w:rFonts w:cstheme="minorHAnsi"/>
          <w:b/>
          <w:bCs/>
          <w:iCs/>
          <w:color w:val="002060"/>
          <w:sz w:val="24"/>
          <w:szCs w:val="24"/>
        </w:rPr>
        <w:t>sub responsabilitatea comunității</w:t>
      </w:r>
      <w:bookmarkEnd w:id="135"/>
    </w:p>
    <w:p w14:paraId="59A5D461" w14:textId="2B18F898" w:rsidR="004305BF" w:rsidRPr="00521E46" w:rsidRDefault="004305BF"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Prezentul apel nu vizează </w:t>
      </w:r>
      <w:r w:rsidR="001472E3" w:rsidRPr="00521E46">
        <w:rPr>
          <w:rFonts w:cstheme="minorHAnsi"/>
          <w:iCs/>
          <w:color w:val="002060"/>
          <w:sz w:val="24"/>
          <w:szCs w:val="24"/>
        </w:rPr>
        <w:t>aplicarea mecanismului DLRC.</w:t>
      </w:r>
    </w:p>
    <w:p w14:paraId="7E13800D" w14:textId="77777777" w:rsidR="009E3495" w:rsidRPr="00521E46" w:rsidRDefault="009E3495" w:rsidP="004C500B">
      <w:pPr>
        <w:spacing w:before="60" w:after="0" w:line="240" w:lineRule="auto"/>
        <w:jc w:val="both"/>
        <w:rPr>
          <w:rFonts w:cstheme="minorHAnsi"/>
          <w:b/>
          <w:bCs/>
          <w:i/>
          <w:color w:val="002060"/>
          <w:sz w:val="24"/>
          <w:szCs w:val="24"/>
        </w:rPr>
      </w:pPr>
    </w:p>
    <w:p w14:paraId="63AD0FB7" w14:textId="4B4D7D42" w:rsidR="00F51C65" w:rsidRPr="00521E46" w:rsidRDefault="00F51C6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36" w:name="_Toc163050293"/>
      <w:r w:rsidRPr="00521E46">
        <w:rPr>
          <w:rFonts w:cstheme="minorHAnsi"/>
          <w:b/>
          <w:bCs/>
          <w:iCs/>
          <w:color w:val="002060"/>
          <w:sz w:val="24"/>
          <w:szCs w:val="24"/>
        </w:rPr>
        <w:t>Reguli privind ajutorul de stat</w:t>
      </w:r>
      <w:bookmarkEnd w:id="136"/>
      <w:r w:rsidRPr="00521E46">
        <w:rPr>
          <w:rFonts w:cstheme="minorHAnsi"/>
          <w:b/>
          <w:bCs/>
          <w:iCs/>
          <w:color w:val="002060"/>
          <w:sz w:val="24"/>
          <w:szCs w:val="24"/>
        </w:rPr>
        <w:t xml:space="preserve"> </w:t>
      </w:r>
    </w:p>
    <w:p w14:paraId="66ADD1EF" w14:textId="474E5B2D" w:rsidR="00B93248" w:rsidRPr="00521E46" w:rsidRDefault="00B93248" w:rsidP="004C500B">
      <w:pPr>
        <w:spacing w:before="60" w:after="0" w:line="240" w:lineRule="auto"/>
        <w:jc w:val="both"/>
        <w:rPr>
          <w:rFonts w:cstheme="minorHAnsi"/>
          <w:iCs/>
          <w:color w:val="002060"/>
          <w:sz w:val="24"/>
          <w:szCs w:val="24"/>
        </w:rPr>
      </w:pPr>
      <w:bookmarkStart w:id="137" w:name="_Hlk136432992"/>
      <w:bookmarkStart w:id="138" w:name="_Hlk136432974"/>
      <w:bookmarkStart w:id="139" w:name="_Hlk143183205"/>
      <w:r w:rsidRPr="00521E46">
        <w:rPr>
          <w:rFonts w:cstheme="minorHAnsi"/>
          <w:iCs/>
          <w:color w:val="002060"/>
          <w:sz w:val="24"/>
          <w:szCs w:val="24"/>
        </w:rPr>
        <w:t xml:space="preserve">Intervențiile prevăzute de prezentul apel </w:t>
      </w:r>
      <w:r w:rsidR="00510DA5" w:rsidRPr="00521E46">
        <w:rPr>
          <w:rFonts w:cstheme="minorHAnsi"/>
          <w:iCs/>
          <w:color w:val="002060"/>
          <w:sz w:val="24"/>
          <w:szCs w:val="24"/>
        </w:rPr>
        <w:t xml:space="preserve">NU </w:t>
      </w:r>
      <w:r w:rsidRPr="00521E46">
        <w:rPr>
          <w:rFonts w:cstheme="minorHAnsi"/>
          <w:iCs/>
          <w:color w:val="002060"/>
          <w:sz w:val="24"/>
          <w:szCs w:val="24"/>
        </w:rPr>
        <w:t>fac obiectul ajutorului de stat</w:t>
      </w:r>
      <w:r w:rsidR="00B276EE" w:rsidRPr="00521E46">
        <w:rPr>
          <w:rFonts w:cstheme="minorHAnsi"/>
          <w:iCs/>
          <w:color w:val="002060"/>
          <w:sz w:val="24"/>
          <w:szCs w:val="24"/>
        </w:rPr>
        <w:t>.</w:t>
      </w:r>
    </w:p>
    <w:p w14:paraId="27240D6A" w14:textId="1535125F" w:rsidR="00033A9A" w:rsidRPr="00521E46" w:rsidRDefault="009E3495" w:rsidP="004C500B">
      <w:pPr>
        <w:spacing w:before="60" w:after="0" w:line="240" w:lineRule="auto"/>
        <w:jc w:val="both"/>
        <w:rPr>
          <w:rFonts w:cstheme="minorHAnsi"/>
          <w:b/>
          <w:bCs/>
          <w:iCs/>
          <w:color w:val="002060"/>
          <w:sz w:val="24"/>
          <w:szCs w:val="24"/>
        </w:rPr>
      </w:pPr>
      <w:r w:rsidRPr="00521E46">
        <w:rPr>
          <w:rFonts w:cstheme="minorHAnsi"/>
          <w:b/>
          <w:bCs/>
          <w:iCs/>
          <w:color w:val="002060"/>
          <w:sz w:val="24"/>
          <w:szCs w:val="24"/>
        </w:rPr>
        <w:t>Justificare</w:t>
      </w:r>
      <w:bookmarkEnd w:id="137"/>
    </w:p>
    <w:bookmarkEnd w:id="138"/>
    <w:bookmarkEnd w:id="139"/>
    <w:p w14:paraId="113F95E8" w14:textId="61B0B356" w:rsidR="00EC6124" w:rsidRPr="003649CD" w:rsidRDefault="00EC6124" w:rsidP="00EC6124">
      <w:pPr>
        <w:spacing w:before="60" w:after="0" w:line="240" w:lineRule="auto"/>
        <w:jc w:val="both"/>
        <w:rPr>
          <w:rFonts w:cstheme="minorHAnsi"/>
          <w:color w:val="002060"/>
          <w:sz w:val="24"/>
          <w:szCs w:val="24"/>
        </w:rPr>
      </w:pPr>
      <w:r w:rsidRPr="003649CD">
        <w:rPr>
          <w:rFonts w:cstheme="minorHAnsi"/>
          <w:color w:val="002060"/>
          <w:sz w:val="24"/>
          <w:szCs w:val="24"/>
        </w:rPr>
        <w:t xml:space="preserve">Această investiție este destinată </w:t>
      </w:r>
      <w:r w:rsidRPr="003649CD">
        <w:rPr>
          <w:rFonts w:cstheme="minorHAnsi"/>
          <w:b/>
          <w:bCs/>
          <w:i/>
          <w:iCs/>
          <w:color w:val="002060"/>
          <w:sz w:val="24"/>
          <w:szCs w:val="24"/>
        </w:rPr>
        <w:t>unităților sanitare publice care au în organigramă laboratoare de microbiologie</w:t>
      </w:r>
      <w:r w:rsidRPr="003649CD">
        <w:rPr>
          <w:rFonts w:cstheme="minorHAnsi"/>
          <w:color w:val="002060"/>
          <w:sz w:val="24"/>
          <w:szCs w:val="24"/>
        </w:rPr>
        <w:t>, urmărind un obiectiv social, susținut de principiul</w:t>
      </w:r>
      <w:r w:rsidRPr="003649CD">
        <w:rPr>
          <w:rFonts w:cstheme="minorHAnsi"/>
          <w:b/>
          <w:bCs/>
          <w:color w:val="002060"/>
          <w:sz w:val="24"/>
          <w:szCs w:val="24"/>
        </w:rPr>
        <w:t xml:space="preserve"> solidarității,</w:t>
      </w:r>
      <w:r w:rsidRPr="003649CD">
        <w:rPr>
          <w:rFonts w:cstheme="minorHAnsi"/>
          <w:color w:val="002060"/>
          <w:sz w:val="24"/>
          <w:szCs w:val="24"/>
        </w:rPr>
        <w:t xml:space="preserve"> care funcționează sub supravegherea statului, finanțat direct din contribuții de asigurări sociale și alte resurse de stat și care furnizează servicii gratuite pe baza acoperirii universale. </w:t>
      </w:r>
    </w:p>
    <w:p w14:paraId="4F66AA37" w14:textId="77777777" w:rsidR="00EC6124" w:rsidRPr="003649CD" w:rsidRDefault="00EC6124" w:rsidP="00EC6124">
      <w:pPr>
        <w:spacing w:before="60" w:after="0" w:line="240" w:lineRule="auto"/>
        <w:jc w:val="both"/>
        <w:rPr>
          <w:rFonts w:cstheme="minorHAnsi"/>
          <w:color w:val="002060"/>
          <w:sz w:val="24"/>
          <w:szCs w:val="24"/>
        </w:rPr>
      </w:pPr>
      <w:r w:rsidRPr="003649CD">
        <w:rPr>
          <w:rFonts w:cstheme="minorHAnsi"/>
          <w:color w:val="002060"/>
          <w:sz w:val="24"/>
          <w:szCs w:val="24"/>
        </w:rPr>
        <w:t>Prin acest tip de investiții se urmărește cu predilecție o mai bună distribuție a infrastructurii de sănătate între regiuni și județe, creșterea accesului populației la servicii medicale preventive de calitate, creșterea eficacității serviciilor medicale.</w:t>
      </w:r>
    </w:p>
    <w:p w14:paraId="309CDE04" w14:textId="77777777" w:rsidR="00EC6124" w:rsidRPr="003649CD" w:rsidRDefault="00EC6124" w:rsidP="00EC6124">
      <w:pPr>
        <w:pStyle w:val="Default"/>
        <w:spacing w:before="60"/>
        <w:jc w:val="both"/>
        <w:rPr>
          <w:rFonts w:asciiTheme="minorHAnsi" w:hAnsiTheme="minorHAnsi" w:cstheme="minorHAnsi"/>
          <w:color w:val="002060"/>
        </w:rPr>
      </w:pPr>
      <w:r w:rsidRPr="003649CD">
        <w:rPr>
          <w:rFonts w:asciiTheme="minorHAnsi" w:hAnsiTheme="minorHAnsi" w:cstheme="minorHAnsi"/>
          <w:color w:val="002060"/>
        </w:rPr>
        <w:lastRenderedPageBreak/>
        <w:t>Laboratoarele/compartimentele de microbiologie din cadrul unităților sanitare publice asigură servicii medicale de laborator cu scopul de a furniza informații pentru diagnosticul, tratamentul și prevenirea bolilor sau pentru evaluarea stării de sănătate a p</w:t>
      </w:r>
      <w:r>
        <w:rPr>
          <w:rFonts w:asciiTheme="minorHAnsi" w:hAnsiTheme="minorHAnsi" w:cstheme="minorHAnsi"/>
          <w:color w:val="002060"/>
        </w:rPr>
        <w:t>op</w:t>
      </w:r>
      <w:r w:rsidRPr="003649CD">
        <w:rPr>
          <w:rFonts w:asciiTheme="minorHAnsi" w:hAnsiTheme="minorHAnsi" w:cstheme="minorHAnsi"/>
          <w:color w:val="002060"/>
        </w:rPr>
        <w:t xml:space="preserve">ulației. De asemenea, laboratoarele/compartimentele de microbiologie oferă consultanță privind interpretarea rezultatelor investigațiilor efectuate și ale eventualelor investigații ulterioare necesare. Asemenea serviciilor furnizate de unitățile spitalicești, acestea au o complexitate medie pentru populația din zona respectivă sau din zonele învecinate. </w:t>
      </w:r>
      <w:r w:rsidRPr="003649CD">
        <w:rPr>
          <w:rFonts w:asciiTheme="minorHAnsi" w:hAnsiTheme="minorHAnsi" w:cstheme="minorHAnsi"/>
          <w:b/>
          <w:bCs/>
          <w:color w:val="002060"/>
        </w:rPr>
        <w:t>Serviciile au impact local</w:t>
      </w:r>
      <w:r w:rsidRPr="003649CD">
        <w:rPr>
          <w:rFonts w:asciiTheme="minorHAnsi" w:hAnsiTheme="minorHAnsi" w:cstheme="minorHAnsi"/>
          <w:color w:val="002060"/>
        </w:rPr>
        <w:t xml:space="preserve"> și nu se încadrează în definiția ajutorului de stat. Dezvoltarea acestor servicii nu determină, în niciun caz, un risc de denaturare a concurenței. Ele sunt adresate populației generale și, în particular, populației vulnerabile. Dezvoltarea acestor servicii nu determină, în niciun caz, un risc de denaturare a concurenței, deoarece vor fi </w:t>
      </w:r>
      <w:proofErr w:type="spellStart"/>
      <w:r w:rsidRPr="003649CD">
        <w:rPr>
          <w:rFonts w:asciiTheme="minorHAnsi" w:hAnsiTheme="minorHAnsi" w:cstheme="minorHAnsi"/>
          <w:color w:val="002060"/>
        </w:rPr>
        <w:t>prioritizate</w:t>
      </w:r>
      <w:proofErr w:type="spellEnd"/>
      <w:r w:rsidRPr="003649CD">
        <w:rPr>
          <w:rFonts w:asciiTheme="minorHAnsi" w:hAnsiTheme="minorHAnsi" w:cstheme="minorHAnsi"/>
          <w:color w:val="002060"/>
        </w:rPr>
        <w:t xml:space="preserve"> unitățile sanitare publice din zone mai puțin dezvoltate care nu au beneficiat de astfel de investiții în ultimii ani și care nu îndeplinesc toate standardele prevăzute de legislație. În plus, serviciile au impact local</w:t>
      </w:r>
      <w:r>
        <w:rPr>
          <w:rFonts w:asciiTheme="minorHAnsi" w:hAnsiTheme="minorHAnsi" w:cstheme="minorHAnsi"/>
          <w:color w:val="002060"/>
        </w:rPr>
        <w:t>,</w:t>
      </w:r>
      <w:r w:rsidRPr="003649CD">
        <w:rPr>
          <w:rFonts w:asciiTheme="minorHAnsi" w:hAnsiTheme="minorHAnsi" w:cstheme="minorHAnsi"/>
          <w:color w:val="002060"/>
        </w:rPr>
        <w:t xml:space="preserve"> fiind accesate în principal de populația din zona respectivă.</w:t>
      </w:r>
    </w:p>
    <w:p w14:paraId="0CFE17B9" w14:textId="77777777" w:rsidR="00EC6124" w:rsidRPr="003649CD" w:rsidRDefault="00EC6124" w:rsidP="00EC6124">
      <w:pPr>
        <w:spacing w:before="60" w:after="0" w:line="240" w:lineRule="auto"/>
        <w:jc w:val="both"/>
        <w:rPr>
          <w:rFonts w:cstheme="minorHAnsi"/>
          <w:color w:val="002060"/>
          <w:sz w:val="24"/>
          <w:szCs w:val="24"/>
        </w:rPr>
      </w:pPr>
      <w:bookmarkStart w:id="140" w:name="_Hlk138777566"/>
      <w:r w:rsidRPr="003649CD">
        <w:rPr>
          <w:rFonts w:cstheme="minorHAnsi"/>
          <w:color w:val="002060"/>
          <w:sz w:val="24"/>
          <w:szCs w:val="24"/>
        </w:rPr>
        <w:t>Măsurile de sprijin au fost analizate în raport cu criteriile care ar trebui îndeplinite cumulativ, prevăzute la articolul 107 alineatul (1) din TFUE (</w:t>
      </w:r>
      <w:r w:rsidRPr="003649CD">
        <w:rPr>
          <w:rFonts w:cstheme="minorHAnsi"/>
          <w:i/>
          <w:iCs/>
          <w:color w:val="002060"/>
          <w:sz w:val="24"/>
          <w:szCs w:val="24"/>
        </w:rPr>
        <w:t xml:space="preserve">existența unor resurse ale statului sau exercitarea de puteri discreționare ale statului referitor la utilizarea unor resurse financiare, a caracterului selectiv, a avantajului economic în favoarea entității beneficiare a măsurii de sprijin și </w:t>
      </w:r>
      <w:r w:rsidRPr="003649CD">
        <w:rPr>
          <w:rFonts w:cstheme="minorHAnsi"/>
          <w:b/>
          <w:bCs/>
          <w:i/>
          <w:iCs/>
          <w:color w:val="002060"/>
          <w:sz w:val="24"/>
          <w:szCs w:val="24"/>
        </w:rPr>
        <w:t>potențialul măsurii de sprijin de a afecta comerțul între statele membre</w:t>
      </w:r>
      <w:r w:rsidRPr="003649CD">
        <w:rPr>
          <w:rFonts w:cstheme="minorHAnsi"/>
          <w:color w:val="002060"/>
          <w:sz w:val="24"/>
          <w:szCs w:val="24"/>
        </w:rPr>
        <w:t>), pentru a determina dacă măsurile constituie ajutor de stat în sensul articolului 107 alineatul (1) din TFUE.</w:t>
      </w:r>
    </w:p>
    <w:p w14:paraId="0AE0C6A3" w14:textId="77777777" w:rsidR="00EC6124" w:rsidRPr="003649CD" w:rsidRDefault="00EC6124" w:rsidP="00EC6124">
      <w:pPr>
        <w:spacing w:before="60" w:after="0" w:line="240" w:lineRule="auto"/>
        <w:jc w:val="both"/>
        <w:rPr>
          <w:rFonts w:cstheme="minorHAnsi"/>
          <w:color w:val="002060"/>
          <w:sz w:val="24"/>
          <w:szCs w:val="24"/>
        </w:rPr>
      </w:pPr>
      <w:r w:rsidRPr="003649CD">
        <w:rPr>
          <w:rFonts w:eastAsia="Trebuchet MS" w:cstheme="minorHAnsi"/>
          <w:color w:val="002060"/>
          <w:sz w:val="24"/>
          <w:szCs w:val="24"/>
        </w:rPr>
        <w:t xml:space="preserve">Concluzia analizei a fost că investițiile în </w:t>
      </w:r>
      <w:r w:rsidRPr="003649CD">
        <w:rPr>
          <w:rFonts w:eastAsia="Trebuchet MS" w:cstheme="minorHAnsi"/>
          <w:i/>
          <w:iCs/>
          <w:color w:val="002060"/>
          <w:sz w:val="24"/>
          <w:szCs w:val="24"/>
        </w:rPr>
        <w:t xml:space="preserve">unitățile sanitare publice care au în organigramă laboratoare/compartimente de microbiologie și </w:t>
      </w:r>
      <w:r w:rsidRPr="003649CD">
        <w:rPr>
          <w:rFonts w:eastAsia="Trebuchet MS" w:cstheme="minorHAnsi"/>
          <w:b/>
          <w:bCs/>
          <w:color w:val="002060"/>
          <w:sz w:val="24"/>
          <w:szCs w:val="24"/>
        </w:rPr>
        <w:t>care fac parte din sistemul național de sănătate</w:t>
      </w:r>
      <w:r w:rsidRPr="003649CD">
        <w:rPr>
          <w:rFonts w:cstheme="minorHAnsi"/>
          <w:b/>
          <w:bCs/>
          <w:color w:val="002060"/>
          <w:sz w:val="24"/>
          <w:szCs w:val="24"/>
        </w:rPr>
        <w:t xml:space="preserve"> au un impact local/ regional și, ca urmare, nu au potențialul de a afecta comerțul între statele membre. </w:t>
      </w:r>
      <w:r w:rsidRPr="003649CD">
        <w:rPr>
          <w:rFonts w:cstheme="minorHAnsi"/>
          <w:color w:val="002060"/>
          <w:sz w:val="24"/>
          <w:szCs w:val="24"/>
        </w:rPr>
        <w:t>De asemenea, serviciile care vor fi oferite de structurile extinse/ modernizate/ reabilitate/dotate vor fi servicii de calitate similară cu cele din alte țări ale Uniunii Europene și, prin urmare, nu sunt în măsură să atragă cetățeni din alte state ale UE.</w:t>
      </w:r>
    </w:p>
    <w:p w14:paraId="6C31180E" w14:textId="77777777" w:rsidR="00EC6124" w:rsidRPr="003649CD" w:rsidRDefault="00EC6124" w:rsidP="00EC6124">
      <w:pPr>
        <w:spacing w:before="60" w:after="0" w:line="240" w:lineRule="auto"/>
        <w:jc w:val="both"/>
        <w:rPr>
          <w:rFonts w:cstheme="minorHAnsi"/>
          <w:color w:val="002060"/>
          <w:sz w:val="24"/>
          <w:szCs w:val="24"/>
        </w:rPr>
      </w:pPr>
      <w:r w:rsidRPr="003649CD">
        <w:rPr>
          <w:rFonts w:cstheme="minorHAnsi"/>
          <w:color w:val="002060"/>
          <w:sz w:val="24"/>
          <w:szCs w:val="24"/>
        </w:rPr>
        <w:t xml:space="preserve">Având în vedere că unul dintre criteriile care definesc o măsură de ajutor de stat nu este îndeplinit, respectiv </w:t>
      </w:r>
      <w:r w:rsidRPr="003649CD">
        <w:rPr>
          <w:rFonts w:cstheme="minorHAnsi"/>
          <w:b/>
          <w:bCs/>
          <w:i/>
          <w:iCs/>
          <w:color w:val="002060"/>
          <w:sz w:val="24"/>
          <w:szCs w:val="24"/>
        </w:rPr>
        <w:t>măsura nu are potențialul de a afecta comerțul între Statele Membre</w:t>
      </w:r>
      <w:r w:rsidRPr="003649CD">
        <w:rPr>
          <w:rFonts w:cstheme="minorHAnsi"/>
          <w:color w:val="002060"/>
          <w:sz w:val="24"/>
          <w:szCs w:val="24"/>
        </w:rPr>
        <w:t>, se consideră că aceasta nu implică ajutor de stat.</w:t>
      </w:r>
      <w:bookmarkEnd w:id="140"/>
    </w:p>
    <w:p w14:paraId="7CAF8BA4" w14:textId="1F42F6ED" w:rsidR="009E3495" w:rsidRPr="00521E46" w:rsidRDefault="0093721B" w:rsidP="004C500B">
      <w:pPr>
        <w:spacing w:before="60" w:after="0" w:line="240" w:lineRule="auto"/>
        <w:jc w:val="both"/>
        <w:rPr>
          <w:rFonts w:cstheme="minorHAnsi"/>
          <w:iCs/>
          <w:color w:val="002060"/>
          <w:sz w:val="24"/>
          <w:szCs w:val="24"/>
        </w:rPr>
      </w:pPr>
      <w:r>
        <w:rPr>
          <w:rFonts w:cstheme="minorHAnsi"/>
          <w:iCs/>
          <w:color w:val="002060"/>
          <w:sz w:val="24"/>
          <w:szCs w:val="24"/>
        </w:rPr>
        <w:t xml:space="preserve">  </w:t>
      </w:r>
    </w:p>
    <w:p w14:paraId="6BBE5515" w14:textId="155BA8F7" w:rsidR="001F48A8" w:rsidRPr="00521E46" w:rsidRDefault="001F48A8"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1" w:name="_Toc163050294"/>
      <w:r w:rsidRPr="00521E46">
        <w:rPr>
          <w:rFonts w:cstheme="minorHAnsi"/>
          <w:b/>
          <w:bCs/>
          <w:iCs/>
          <w:color w:val="002060"/>
          <w:sz w:val="24"/>
          <w:szCs w:val="24"/>
        </w:rPr>
        <w:t>Reguli privind instrumentele financiare</w:t>
      </w:r>
      <w:bookmarkEnd w:id="141"/>
      <w:r w:rsidRPr="00521E46">
        <w:rPr>
          <w:rFonts w:cstheme="minorHAnsi"/>
          <w:b/>
          <w:bCs/>
          <w:iCs/>
          <w:color w:val="002060"/>
          <w:sz w:val="24"/>
          <w:szCs w:val="24"/>
        </w:rPr>
        <w:t xml:space="preserve"> </w:t>
      </w:r>
    </w:p>
    <w:p w14:paraId="01908CCF" w14:textId="374657AA" w:rsidR="00435E0A" w:rsidRPr="00521E46" w:rsidRDefault="00435E0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Prezentul apel de proiecte nu vizează utilizarea instrumentelor financiare, iar forma de sprijin este acordată sub forma de grant.</w:t>
      </w:r>
    </w:p>
    <w:p w14:paraId="236507A8" w14:textId="77777777" w:rsidR="00435E0A" w:rsidRPr="00521E46" w:rsidRDefault="00435E0A" w:rsidP="004C500B">
      <w:pPr>
        <w:spacing w:before="60" w:after="0" w:line="240" w:lineRule="auto"/>
        <w:jc w:val="both"/>
        <w:rPr>
          <w:rFonts w:cstheme="minorHAnsi"/>
          <w:iCs/>
          <w:color w:val="002060"/>
          <w:sz w:val="24"/>
          <w:szCs w:val="24"/>
        </w:rPr>
      </w:pPr>
    </w:p>
    <w:p w14:paraId="3078D71E" w14:textId="77777777" w:rsidR="008174A5" w:rsidRPr="00521E46" w:rsidRDefault="008174A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2" w:name="_Toc163050295"/>
      <w:r w:rsidRPr="00521E46">
        <w:rPr>
          <w:rFonts w:cstheme="minorHAnsi"/>
          <w:b/>
          <w:bCs/>
          <w:iCs/>
          <w:color w:val="002060"/>
          <w:sz w:val="24"/>
          <w:szCs w:val="24"/>
        </w:rPr>
        <w:t>Acțiuni interregionale, transfrontaliere și transnaționale</w:t>
      </w:r>
      <w:bookmarkEnd w:id="142"/>
      <w:r w:rsidRPr="00521E46">
        <w:rPr>
          <w:rFonts w:cstheme="minorHAnsi"/>
          <w:b/>
          <w:bCs/>
          <w:iCs/>
          <w:color w:val="002060"/>
          <w:sz w:val="24"/>
          <w:szCs w:val="24"/>
        </w:rPr>
        <w:t xml:space="preserve"> </w:t>
      </w:r>
    </w:p>
    <w:p w14:paraId="77066660" w14:textId="20267F3B" w:rsidR="00617BEF" w:rsidRPr="00521E46" w:rsidRDefault="00617BEF"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cadrul prezentului apel </w:t>
      </w:r>
      <w:r w:rsidR="00CE4726" w:rsidRPr="00521E46">
        <w:rPr>
          <w:rFonts w:cstheme="minorHAnsi"/>
          <w:iCs/>
          <w:color w:val="002060"/>
          <w:sz w:val="24"/>
          <w:szCs w:val="24"/>
        </w:rPr>
        <w:t xml:space="preserve">de proiecte </w:t>
      </w:r>
      <w:r w:rsidRPr="00521E46">
        <w:rPr>
          <w:rFonts w:cstheme="minorHAnsi"/>
          <w:iCs/>
          <w:color w:val="002060"/>
          <w:sz w:val="24"/>
          <w:szCs w:val="24"/>
        </w:rPr>
        <w:t>nu sunt vizate acțiuni interregionale, transfrontaliere și transnaționale.</w:t>
      </w:r>
    </w:p>
    <w:p w14:paraId="388E9D34" w14:textId="7D5764BF" w:rsidR="00EF15DA" w:rsidRPr="00521E46" w:rsidRDefault="00C80415"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3" w:name="_Toc146722852"/>
      <w:bookmarkStart w:id="144" w:name="_Toc163050296"/>
      <w:bookmarkEnd w:id="143"/>
      <w:r w:rsidRPr="00521E46">
        <w:rPr>
          <w:rFonts w:cstheme="minorHAnsi"/>
          <w:b/>
          <w:bCs/>
          <w:iCs/>
          <w:color w:val="002060"/>
          <w:sz w:val="24"/>
          <w:szCs w:val="24"/>
        </w:rPr>
        <w:t xml:space="preserve">Principii </w:t>
      </w:r>
      <w:r w:rsidR="00EF15DA" w:rsidRPr="00521E46">
        <w:rPr>
          <w:rFonts w:cstheme="minorHAnsi"/>
          <w:b/>
          <w:bCs/>
          <w:iCs/>
          <w:color w:val="002060"/>
          <w:sz w:val="24"/>
          <w:szCs w:val="24"/>
        </w:rPr>
        <w:t>orizontale</w:t>
      </w:r>
      <w:bookmarkEnd w:id="144"/>
    </w:p>
    <w:p w14:paraId="0FCF9FD2" w14:textId="4D2A969E" w:rsidR="000A12EB" w:rsidRPr="00521E46" w:rsidRDefault="000A12EB" w:rsidP="004C500B">
      <w:pPr>
        <w:spacing w:before="60" w:after="0" w:line="240" w:lineRule="auto"/>
        <w:jc w:val="both"/>
        <w:rPr>
          <w:rFonts w:cstheme="minorHAnsi"/>
          <w:iCs/>
          <w:color w:val="002060"/>
          <w:sz w:val="24"/>
          <w:szCs w:val="24"/>
        </w:rPr>
      </w:pPr>
      <w:bookmarkStart w:id="145" w:name="_Hlk140142066"/>
      <w:r w:rsidRPr="00521E46">
        <w:rPr>
          <w:rFonts w:cstheme="minorHAnsi"/>
          <w:iCs/>
          <w:color w:val="002060"/>
          <w:sz w:val="24"/>
          <w:szCs w:val="24"/>
        </w:rPr>
        <w:t>Investițiile vor asigura respectarea drepturilor fundamentale și conformitatea cu carta drepturilor Fundamentale a Uniunii Europene, cu principiile orizontale privind egalitatea de gen, nediscriminarea (pe criterii de sex, rasă sau origine etnică, religie sau convingeri, dizabilitate, vârstă sau orientare sexuală) și accesibilitatea în toate etapele de programare și implementare.</w:t>
      </w:r>
    </w:p>
    <w:p w14:paraId="245080C1" w14:textId="2ADC5B2D" w:rsidR="00913D15" w:rsidRPr="00521E46" w:rsidRDefault="000A12EB" w:rsidP="004C500B">
      <w:pPr>
        <w:spacing w:before="60" w:after="0" w:line="240" w:lineRule="auto"/>
        <w:jc w:val="both"/>
        <w:rPr>
          <w:rFonts w:cstheme="minorHAnsi"/>
          <w:color w:val="C00000"/>
          <w:sz w:val="24"/>
          <w:szCs w:val="24"/>
        </w:rPr>
      </w:pPr>
      <w:r w:rsidRPr="00521E46">
        <w:rPr>
          <w:rFonts w:cstheme="minorHAnsi"/>
          <w:iCs/>
          <w:color w:val="002060"/>
          <w:sz w:val="24"/>
          <w:szCs w:val="24"/>
        </w:rPr>
        <w:lastRenderedPageBreak/>
        <w:t xml:space="preserve">Aceste </w:t>
      </w:r>
      <w:r w:rsidR="00913D15" w:rsidRPr="00521E46">
        <w:rPr>
          <w:rFonts w:cstheme="minorHAnsi"/>
          <w:iCs/>
          <w:color w:val="002060"/>
          <w:sz w:val="24"/>
          <w:szCs w:val="24"/>
        </w:rPr>
        <w:t xml:space="preserve">aspecte vor fi </w:t>
      </w:r>
      <w:r w:rsidR="00CE4726" w:rsidRPr="00521E46">
        <w:rPr>
          <w:rFonts w:cstheme="minorHAnsi"/>
          <w:iCs/>
          <w:color w:val="002060"/>
          <w:sz w:val="24"/>
          <w:szCs w:val="24"/>
        </w:rPr>
        <w:t xml:space="preserve">evaluate în cadrul procesului de evaluare și selecție conform </w:t>
      </w:r>
      <w:r w:rsidR="00CE4726" w:rsidRPr="00521E46">
        <w:rPr>
          <w:rFonts w:cstheme="minorHAnsi"/>
          <w:b/>
          <w:bCs/>
          <w:iCs/>
          <w:color w:val="002060"/>
          <w:sz w:val="24"/>
          <w:szCs w:val="24"/>
        </w:rPr>
        <w:t>Anexei 1: Criterii de evaluare și selecție</w:t>
      </w:r>
      <w:r w:rsidR="00913D15" w:rsidRPr="00521E46">
        <w:rPr>
          <w:rFonts w:cstheme="minorHAnsi"/>
          <w:iCs/>
          <w:color w:val="002060"/>
          <w:sz w:val="24"/>
          <w:szCs w:val="24"/>
        </w:rPr>
        <w:t xml:space="preserve"> (</w:t>
      </w:r>
      <w:r w:rsidR="00CE4726" w:rsidRPr="00521E46">
        <w:rPr>
          <w:rFonts w:cstheme="minorHAnsi"/>
          <w:b/>
          <w:bCs/>
          <w:color w:val="002060"/>
          <w:sz w:val="24"/>
          <w:szCs w:val="24"/>
        </w:rPr>
        <w:t xml:space="preserve">Criteriul 6. </w:t>
      </w:r>
      <w:bookmarkStart w:id="146" w:name="_Hlk123129145"/>
      <w:r w:rsidR="00CE4726" w:rsidRPr="00521E46">
        <w:rPr>
          <w:rFonts w:cstheme="minorHAnsi"/>
          <w:b/>
          <w:bCs/>
          <w:i/>
          <w:iCs/>
          <w:color w:val="002060"/>
          <w:sz w:val="24"/>
          <w:szCs w:val="24"/>
        </w:rPr>
        <w:t>Contribuția proiectului la respectarea principiilor privind eficiența resurselor/ imunizarea la schimbările climatice, la principiile orizontale - egalitatea de șanse, de gen și nediscriminarea</w:t>
      </w:r>
      <w:bookmarkEnd w:id="146"/>
      <w:r w:rsidR="00CE4726" w:rsidRPr="00521E46">
        <w:rPr>
          <w:rFonts w:cstheme="minorHAnsi"/>
          <w:b/>
          <w:bCs/>
          <w:i/>
          <w:iCs/>
          <w:color w:val="002060"/>
          <w:sz w:val="24"/>
          <w:szCs w:val="24"/>
        </w:rPr>
        <w:t xml:space="preserve"> </w:t>
      </w:r>
      <w:r w:rsidR="00CE4726" w:rsidRPr="00521E46">
        <w:rPr>
          <w:rFonts w:cstheme="minorHAnsi"/>
          <w:color w:val="002060"/>
          <w:sz w:val="24"/>
          <w:szCs w:val="24"/>
        </w:rPr>
        <w:t>și subcriteriile aferente acestuia</w:t>
      </w:r>
      <w:r w:rsidR="00913D15" w:rsidRPr="00521E46">
        <w:rPr>
          <w:rFonts w:cstheme="minorHAnsi"/>
          <w:color w:val="002060"/>
          <w:sz w:val="24"/>
          <w:szCs w:val="24"/>
        </w:rPr>
        <w:t xml:space="preserve">). </w:t>
      </w:r>
    </w:p>
    <w:p w14:paraId="7B68C51B" w14:textId="342570DF" w:rsidR="00B80AB5" w:rsidRPr="00521E46" w:rsidRDefault="00CE4726" w:rsidP="004C500B">
      <w:pPr>
        <w:spacing w:before="60" w:after="0" w:line="240" w:lineRule="auto"/>
        <w:jc w:val="both"/>
        <w:rPr>
          <w:rFonts w:cstheme="minorHAnsi"/>
          <w:iCs/>
          <w:color w:val="002060"/>
          <w:sz w:val="24"/>
          <w:szCs w:val="24"/>
        </w:rPr>
      </w:pPr>
      <w:r w:rsidRPr="00521E46">
        <w:rPr>
          <w:rFonts w:cstheme="minorHAnsi"/>
          <w:b/>
          <w:bCs/>
          <w:color w:val="C00000"/>
          <w:sz w:val="24"/>
          <w:szCs w:val="24"/>
        </w:rPr>
        <w:t xml:space="preserve"> </w:t>
      </w:r>
    </w:p>
    <w:p w14:paraId="19032B38" w14:textId="31873704" w:rsidR="00C56104" w:rsidRPr="00521E46" w:rsidRDefault="00C56104"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47" w:name="_Toc163050297"/>
      <w:bookmarkEnd w:id="145"/>
      <w:r w:rsidRPr="00521E46">
        <w:rPr>
          <w:rFonts w:cstheme="minorHAnsi"/>
          <w:b/>
          <w:bCs/>
          <w:iCs/>
          <w:color w:val="002060"/>
          <w:sz w:val="24"/>
          <w:szCs w:val="24"/>
        </w:rPr>
        <w:t>Aspecte de mediu</w:t>
      </w:r>
      <w:r w:rsidR="006464F5" w:rsidRPr="00521E46">
        <w:rPr>
          <w:rFonts w:cstheme="minorHAnsi"/>
          <w:b/>
          <w:bCs/>
          <w:iCs/>
          <w:color w:val="002060"/>
          <w:sz w:val="24"/>
          <w:szCs w:val="24"/>
        </w:rPr>
        <w:t xml:space="preserve"> (inclusiv aplicarea Directivei 2011/92/UE a Parlamentului European și a Consiliului). Aplicarea principiului  DNSH. Imunizarea la schimbările climatice</w:t>
      </w:r>
      <w:bookmarkEnd w:id="147"/>
    </w:p>
    <w:p w14:paraId="510974F1" w14:textId="57948D8B" w:rsidR="000548FA" w:rsidRPr="00521E46" w:rsidRDefault="004505AD" w:rsidP="004C500B">
      <w:pPr>
        <w:spacing w:before="60" w:after="0" w:line="240" w:lineRule="auto"/>
        <w:jc w:val="both"/>
        <w:outlineLvl w:val="2"/>
        <w:rPr>
          <w:rFonts w:cstheme="minorHAnsi"/>
          <w:b/>
          <w:bCs/>
          <w:iCs/>
          <w:color w:val="002060"/>
          <w:sz w:val="24"/>
          <w:szCs w:val="24"/>
        </w:rPr>
      </w:pPr>
      <w:bookmarkStart w:id="148" w:name="_Toc163050298"/>
      <w:r w:rsidRPr="00521E46">
        <w:rPr>
          <w:rFonts w:cstheme="minorHAnsi"/>
          <w:b/>
          <w:bCs/>
          <w:iCs/>
          <w:color w:val="002060"/>
          <w:sz w:val="24"/>
          <w:szCs w:val="24"/>
        </w:rPr>
        <w:t xml:space="preserve">3.17.1. </w:t>
      </w:r>
      <w:r w:rsidR="000548FA" w:rsidRPr="00521E46">
        <w:rPr>
          <w:rFonts w:cstheme="minorHAnsi"/>
          <w:b/>
          <w:bCs/>
          <w:iCs/>
          <w:color w:val="002060"/>
          <w:sz w:val="24"/>
          <w:szCs w:val="24"/>
        </w:rPr>
        <w:t>Aplicarea principiului  DNSH. Imunizarea la schimbările climatice</w:t>
      </w:r>
      <w:bookmarkEnd w:id="148"/>
    </w:p>
    <w:p w14:paraId="16800813" w14:textId="110DD7A9" w:rsidR="00CD0792" w:rsidRPr="00521E46" w:rsidRDefault="00CD0792" w:rsidP="004C500B">
      <w:pPr>
        <w:spacing w:before="60" w:after="0" w:line="240" w:lineRule="auto"/>
        <w:jc w:val="both"/>
        <w:rPr>
          <w:rFonts w:cstheme="minorHAnsi"/>
          <w:color w:val="002060"/>
          <w:sz w:val="24"/>
          <w:szCs w:val="24"/>
        </w:rPr>
      </w:pPr>
      <w:r w:rsidRPr="00521E46">
        <w:rPr>
          <w:rFonts w:cstheme="minorHAnsi"/>
          <w:color w:val="002060"/>
          <w:sz w:val="24"/>
          <w:szCs w:val="24"/>
        </w:rPr>
        <w:t>În toate etapele de implementare ale PS, vor fi avute în vedere considerente privind maximizarea efectelor pozitive asupra mediului pentru proiectele care urmează a fi implementate.</w:t>
      </w:r>
    </w:p>
    <w:p w14:paraId="62C24BDA" w14:textId="34328315" w:rsidR="00CD0792" w:rsidRPr="00521E46" w:rsidRDefault="00CD0792" w:rsidP="004C500B">
      <w:pPr>
        <w:spacing w:before="60" w:after="0" w:line="240" w:lineRule="auto"/>
        <w:jc w:val="both"/>
        <w:rPr>
          <w:rFonts w:cstheme="minorHAnsi"/>
          <w:color w:val="002060"/>
          <w:sz w:val="24"/>
          <w:szCs w:val="24"/>
        </w:rPr>
      </w:pPr>
      <w:r w:rsidRPr="00521E46">
        <w:rPr>
          <w:rFonts w:cstheme="minorHAnsi"/>
          <w:color w:val="002060"/>
          <w:sz w:val="24"/>
          <w:szCs w:val="24"/>
        </w:rPr>
        <w:t>La nivelul tuturor investițiilor</w:t>
      </w:r>
      <w:r w:rsidR="007E0858" w:rsidRPr="00521E46">
        <w:rPr>
          <w:rFonts w:cstheme="minorHAnsi"/>
          <w:color w:val="002060"/>
          <w:sz w:val="24"/>
          <w:szCs w:val="24"/>
        </w:rPr>
        <w:t xml:space="preserve"> </w:t>
      </w:r>
      <w:r w:rsidRPr="00521E46">
        <w:rPr>
          <w:rFonts w:cstheme="minorHAnsi"/>
          <w:color w:val="002060"/>
          <w:sz w:val="24"/>
          <w:szCs w:val="24"/>
        </w:rPr>
        <w:t xml:space="preserve">finanțate din Programul Sănătate este obligatorie </w:t>
      </w:r>
      <w:r w:rsidRPr="00521E46">
        <w:rPr>
          <w:rFonts w:cstheme="minorHAnsi"/>
          <w:b/>
          <w:color w:val="002060"/>
          <w:sz w:val="24"/>
          <w:szCs w:val="24"/>
        </w:rPr>
        <w:t>respectarea principiului DNSH</w:t>
      </w:r>
      <w:r w:rsidRPr="00521E46">
        <w:rPr>
          <w:rFonts w:cstheme="minorHAnsi"/>
          <w:color w:val="002060"/>
          <w:sz w:val="24"/>
          <w:szCs w:val="24"/>
        </w:rPr>
        <w:t xml:space="preserve"> </w:t>
      </w:r>
      <w:bookmarkStart w:id="149" w:name="_Hlk128659221"/>
      <w:r w:rsidRPr="00521E46">
        <w:rPr>
          <w:rFonts w:cstheme="minorHAnsi"/>
          <w:color w:val="002060"/>
          <w:sz w:val="24"/>
          <w:szCs w:val="24"/>
        </w:rPr>
        <w:t xml:space="preserve">și a </w:t>
      </w:r>
      <w:r w:rsidRPr="00521E46">
        <w:rPr>
          <w:rFonts w:cstheme="minorHAnsi"/>
          <w:b/>
          <w:bCs/>
          <w:color w:val="002060"/>
          <w:sz w:val="24"/>
          <w:szCs w:val="24"/>
        </w:rPr>
        <w:t>imunizării la schimbările climatice</w:t>
      </w:r>
      <w:bookmarkEnd w:id="149"/>
      <w:r w:rsidR="00A22F65" w:rsidRPr="00521E46">
        <w:rPr>
          <w:rFonts w:cstheme="minorHAnsi"/>
          <w:b/>
          <w:bCs/>
          <w:color w:val="002060"/>
          <w:sz w:val="24"/>
          <w:szCs w:val="24"/>
        </w:rPr>
        <w:t xml:space="preserve">, </w:t>
      </w:r>
      <w:r w:rsidR="00A22F65" w:rsidRPr="00521E46">
        <w:rPr>
          <w:rFonts w:cstheme="minorHAnsi"/>
          <w:color w:val="002060"/>
          <w:sz w:val="24"/>
          <w:szCs w:val="24"/>
        </w:rPr>
        <w:t>care este integrată în primele 2 obiective DNSH, anume Atenuarea schimbărilor climatice și Adaptarea la schimbările climatice</w:t>
      </w:r>
      <w:r w:rsidRPr="00521E46">
        <w:rPr>
          <w:rFonts w:cstheme="minorHAnsi"/>
          <w:color w:val="002060"/>
          <w:sz w:val="24"/>
          <w:szCs w:val="24"/>
        </w:rPr>
        <w:t xml:space="preserve">. În acest sens, solicitanții trebuie să demonstreze că proiectele depuse în cadrul prezentului apel respectă </w:t>
      </w:r>
      <w:r w:rsidRPr="00521E46">
        <w:rPr>
          <w:rFonts w:cstheme="minorHAnsi"/>
          <w:color w:val="002060"/>
          <w:sz w:val="24"/>
          <w:szCs w:val="24"/>
          <w:u w:val="single"/>
        </w:rPr>
        <w:t>principiul de a nu prejudicia în mod semnificativ</w:t>
      </w:r>
      <w:r w:rsidRPr="00521E46">
        <w:rPr>
          <w:rFonts w:cstheme="minorHAnsi"/>
          <w:color w:val="002060"/>
          <w:sz w:val="24"/>
          <w:szCs w:val="24"/>
        </w:rPr>
        <w:t>.</w:t>
      </w:r>
      <w:r w:rsidR="007435B8" w:rsidRPr="00521E46">
        <w:rPr>
          <w:rFonts w:cstheme="minorHAnsi"/>
          <w:color w:val="002060"/>
          <w:sz w:val="24"/>
          <w:szCs w:val="24"/>
        </w:rPr>
        <w:t xml:space="preserve"> </w:t>
      </w:r>
    </w:p>
    <w:p w14:paraId="52E4DF15" w14:textId="77777777" w:rsidR="00CD0792" w:rsidRPr="00521E46" w:rsidRDefault="00CD0792" w:rsidP="004C500B">
      <w:pPr>
        <w:spacing w:before="60" w:after="0" w:line="240" w:lineRule="auto"/>
        <w:jc w:val="both"/>
        <w:rPr>
          <w:rFonts w:cstheme="minorHAnsi"/>
          <w:b/>
          <w:bCs/>
          <w:color w:val="002060"/>
          <w:sz w:val="24"/>
          <w:szCs w:val="24"/>
        </w:rPr>
      </w:pPr>
      <w:r w:rsidRPr="00521E46">
        <w:rPr>
          <w:rFonts w:cstheme="minorHAnsi"/>
          <w:color w:val="002060"/>
          <w:sz w:val="24"/>
          <w:szCs w:val="24"/>
        </w:rPr>
        <w:t xml:space="preserve">Informații suplimentare privind respectarea principiului DNSH, pot fi găsite la adresa: </w:t>
      </w:r>
      <w:hyperlink r:id="rId14" w:history="1">
        <w:r w:rsidRPr="00521E46">
          <w:rPr>
            <w:rStyle w:val="Hyperlink"/>
            <w:rFonts w:cstheme="minorHAnsi"/>
            <w:b/>
            <w:bCs/>
            <w:color w:val="002060"/>
            <w:sz w:val="24"/>
            <w:szCs w:val="24"/>
          </w:rPr>
          <w:t>https://eur-lex.europa.eu/legal-content/RO/TXT/PDF/?uri=CELEX:52021XC0218(01)&amp;from=EN</w:t>
        </w:r>
      </w:hyperlink>
      <w:r w:rsidRPr="00521E46">
        <w:rPr>
          <w:rFonts w:cstheme="minorHAnsi"/>
          <w:b/>
          <w:bCs/>
          <w:color w:val="002060"/>
          <w:sz w:val="24"/>
          <w:szCs w:val="24"/>
          <w:u w:val="single"/>
        </w:rPr>
        <w:t>.</w:t>
      </w:r>
    </w:p>
    <w:p w14:paraId="42E73BAF" w14:textId="3320AD57" w:rsidR="00CD0792" w:rsidRPr="00521E46" w:rsidRDefault="00CD0792" w:rsidP="004C500B">
      <w:pPr>
        <w:spacing w:before="60" w:after="0" w:line="240" w:lineRule="auto"/>
        <w:jc w:val="both"/>
        <w:rPr>
          <w:rFonts w:cstheme="minorHAnsi"/>
          <w:color w:val="002060"/>
          <w:sz w:val="24"/>
          <w:szCs w:val="24"/>
        </w:rPr>
      </w:pPr>
      <w:r w:rsidRPr="00521E46">
        <w:rPr>
          <w:rFonts w:cstheme="minorHAnsi"/>
          <w:color w:val="002060"/>
          <w:sz w:val="24"/>
          <w:szCs w:val="24"/>
        </w:rPr>
        <w:t>„</w:t>
      </w:r>
      <w:r w:rsidRPr="00521E46">
        <w:rPr>
          <w:rFonts w:cstheme="minorHAnsi"/>
          <w:i/>
          <w:iCs/>
          <w:color w:val="002060"/>
          <w:sz w:val="24"/>
          <w:szCs w:val="24"/>
        </w:rPr>
        <w:t>Imunizarea la schimbările climatice</w:t>
      </w:r>
      <w:r w:rsidRPr="00521E46">
        <w:rPr>
          <w:rFonts w:cstheme="minorHAnsi"/>
          <w:color w:val="002060"/>
          <w:sz w:val="24"/>
          <w:szCs w:val="24"/>
        </w:rPr>
        <w:t xml:space="preserve">” reprezintă, în conformitate cu art. 2, alin. 42 din Regulamentul </w:t>
      </w:r>
      <w:bookmarkStart w:id="150" w:name="_Hlk140216729"/>
      <w:r w:rsidRPr="00521E46">
        <w:rPr>
          <w:rFonts w:cstheme="minorHAnsi"/>
          <w:color w:val="002060"/>
          <w:sz w:val="24"/>
          <w:szCs w:val="24"/>
        </w:rPr>
        <w:t xml:space="preserve">UE </w:t>
      </w:r>
      <w:r w:rsidR="00C20208" w:rsidRPr="00521E46">
        <w:rPr>
          <w:rFonts w:cstheme="minorHAnsi"/>
          <w:color w:val="002060"/>
          <w:sz w:val="24"/>
          <w:szCs w:val="24"/>
        </w:rPr>
        <w:t xml:space="preserve">de stabilire a dispozițiilor comune nr. </w:t>
      </w:r>
      <w:r w:rsidR="00436778" w:rsidRPr="00521E46">
        <w:rPr>
          <w:rFonts w:cstheme="minorHAnsi"/>
          <w:color w:val="002060"/>
          <w:sz w:val="24"/>
          <w:szCs w:val="24"/>
        </w:rPr>
        <w:t>2021/1060</w:t>
      </w:r>
      <w:bookmarkEnd w:id="150"/>
      <w:r w:rsidRPr="00521E46">
        <w:rPr>
          <w:rFonts w:cstheme="minorHAnsi"/>
          <w:color w:val="002060"/>
          <w:sz w:val="24"/>
          <w:szCs w:val="24"/>
        </w:rPr>
        <w:t>, un proces de prevenire a vulnerabilității infrastructurii la potențialele efecte pe termen lung ale schimbărilor climatice ce respectă principiul „eficiența energetică înainte de toate”, precum și faptul că nivelul emisiilor de gaze cu efect de seră generate de proiect este compatibil cu obiectivul privind neutralitatea climatică stabilit pentru 2050.</w:t>
      </w:r>
    </w:p>
    <w:p w14:paraId="308F1E05" w14:textId="10DB94F9" w:rsidR="00CD0792" w:rsidRPr="00521E46" w:rsidRDefault="00CD0792" w:rsidP="004C500B">
      <w:pPr>
        <w:spacing w:before="60" w:after="0" w:line="240" w:lineRule="auto"/>
        <w:jc w:val="both"/>
        <w:rPr>
          <w:rFonts w:cstheme="minorHAnsi"/>
          <w:color w:val="002060"/>
          <w:sz w:val="24"/>
          <w:szCs w:val="24"/>
        </w:rPr>
      </w:pPr>
      <w:r w:rsidRPr="00521E46">
        <w:rPr>
          <w:rFonts w:cstheme="minorHAnsi"/>
          <w:i/>
          <w:iCs/>
          <w:color w:val="002060"/>
          <w:sz w:val="24"/>
          <w:szCs w:val="24"/>
        </w:rPr>
        <w:t>Integrarea imunizării la schimbările climatice</w:t>
      </w:r>
      <w:r w:rsidRPr="00521E46">
        <w:rPr>
          <w:rFonts w:cstheme="minorHAnsi"/>
          <w:color w:val="002060"/>
          <w:sz w:val="24"/>
          <w:szCs w:val="24"/>
        </w:rPr>
        <w:t xml:space="preserve"> în toate etapele proiect</w:t>
      </w:r>
      <w:r w:rsidR="007E0858" w:rsidRPr="00521E46">
        <w:rPr>
          <w:rFonts w:cstheme="minorHAnsi"/>
          <w:color w:val="002060"/>
          <w:sz w:val="24"/>
          <w:szCs w:val="24"/>
        </w:rPr>
        <w:t>elor de infrastructură</w:t>
      </w:r>
      <w:r w:rsidRPr="00521E46">
        <w:rPr>
          <w:rFonts w:cstheme="minorHAnsi"/>
          <w:color w:val="002060"/>
          <w:sz w:val="24"/>
          <w:szCs w:val="24"/>
        </w:rPr>
        <w:t xml:space="preserve"> </w:t>
      </w:r>
      <w:r w:rsidR="007E0858" w:rsidRPr="00521E46">
        <w:rPr>
          <w:rFonts w:cstheme="minorHAnsi"/>
          <w:color w:val="002060"/>
          <w:sz w:val="24"/>
          <w:szCs w:val="24"/>
        </w:rPr>
        <w:t xml:space="preserve">care au o durată de viață preconizată de cel puțin cinci ani, </w:t>
      </w:r>
      <w:r w:rsidR="007E0858" w:rsidRPr="00521E46">
        <w:rPr>
          <w:rFonts w:cstheme="minorHAnsi"/>
          <w:b/>
          <w:bCs/>
          <w:color w:val="002060"/>
          <w:sz w:val="24"/>
          <w:szCs w:val="24"/>
        </w:rPr>
        <w:t>măsuri de atenuare a schimbărilor climatice și de adaptare la acestea</w:t>
      </w:r>
      <w:r w:rsidR="007E0858" w:rsidRPr="00521E46">
        <w:rPr>
          <w:rFonts w:cstheme="minorHAnsi"/>
          <w:color w:val="002060"/>
          <w:sz w:val="24"/>
          <w:szCs w:val="24"/>
        </w:rPr>
        <w:t xml:space="preserve">, în conformitate cu Comunicarea Comisiei Europene privind Orientările tehnice referitoare la imunizarea infrastructurii la schimbările climatice în perioada 2021-2027 </w:t>
      </w:r>
      <w:r w:rsidRPr="00521E46">
        <w:rPr>
          <w:rFonts w:cstheme="minorHAnsi"/>
          <w:color w:val="002060"/>
          <w:sz w:val="24"/>
          <w:szCs w:val="24"/>
        </w:rPr>
        <w:t xml:space="preserve">este condiție de </w:t>
      </w:r>
      <w:r w:rsidRPr="00521E46">
        <w:rPr>
          <w:rFonts w:cstheme="minorHAnsi"/>
          <w:b/>
          <w:bCs/>
          <w:color w:val="002060"/>
          <w:sz w:val="24"/>
          <w:szCs w:val="24"/>
        </w:rPr>
        <w:t>eligibilitate</w:t>
      </w:r>
      <w:r w:rsidRPr="00521E46">
        <w:rPr>
          <w:rFonts w:cstheme="minorHAnsi"/>
          <w:color w:val="002060"/>
          <w:sz w:val="24"/>
          <w:szCs w:val="24"/>
        </w:rPr>
        <w:t>.</w:t>
      </w:r>
    </w:p>
    <w:p w14:paraId="1D34BA05" w14:textId="52EECDDA" w:rsidR="00CD0792" w:rsidRPr="00521E46" w:rsidRDefault="00CD0792" w:rsidP="004C500B">
      <w:pPr>
        <w:spacing w:before="60" w:after="0" w:line="240" w:lineRule="auto"/>
        <w:jc w:val="both"/>
        <w:rPr>
          <w:rFonts w:cstheme="minorHAnsi"/>
          <w:color w:val="002060"/>
          <w:sz w:val="24"/>
          <w:szCs w:val="24"/>
        </w:rPr>
      </w:pPr>
      <w:r w:rsidRPr="00521E46">
        <w:rPr>
          <w:rFonts w:cstheme="minorHAnsi"/>
          <w:color w:val="002060"/>
          <w:sz w:val="24"/>
          <w:szCs w:val="24"/>
        </w:rPr>
        <w:t>Toate intervențiile propuse prin PS au în vedere analiza și centralizatorul DNSH PS aferente programului aprobat, precum și concluziile raportului de mediu</w:t>
      </w:r>
      <w:r w:rsidR="005623B0" w:rsidRPr="00521E46">
        <w:rPr>
          <w:rFonts w:cstheme="minorHAnsi"/>
          <w:color w:val="002060"/>
          <w:sz w:val="24"/>
          <w:szCs w:val="24"/>
        </w:rPr>
        <w:t xml:space="preserve"> </w:t>
      </w:r>
      <w:r w:rsidR="00166D43" w:rsidRPr="00521E46">
        <w:rPr>
          <w:rFonts w:cstheme="minorHAnsi"/>
          <w:color w:val="002060"/>
          <w:sz w:val="24"/>
          <w:szCs w:val="24"/>
        </w:rPr>
        <w:t>ș</w:t>
      </w:r>
      <w:r w:rsidR="005623B0" w:rsidRPr="00521E46">
        <w:rPr>
          <w:rFonts w:cstheme="minorHAnsi"/>
          <w:color w:val="002060"/>
          <w:sz w:val="24"/>
          <w:szCs w:val="24"/>
        </w:rPr>
        <w:t xml:space="preserve">i </w:t>
      </w:r>
      <w:r w:rsidRPr="00521E46">
        <w:rPr>
          <w:rFonts w:cstheme="minorHAnsi"/>
          <w:color w:val="002060"/>
          <w:sz w:val="24"/>
          <w:szCs w:val="24"/>
        </w:rPr>
        <w:t>studiului de evaluare adecvată elaborate pentru parcurgerea procedurii de evaluare de mediu pentru PS, procedură finalizată cu Avizul de Mediu nr. 100/02.09.202</w:t>
      </w:r>
      <w:r w:rsidR="0018713F" w:rsidRPr="00521E46">
        <w:rPr>
          <w:rFonts w:cstheme="minorHAnsi"/>
          <w:color w:val="002060"/>
          <w:sz w:val="24"/>
          <w:szCs w:val="24"/>
        </w:rPr>
        <w:t>2</w:t>
      </w:r>
      <w:r w:rsidRPr="00521E46">
        <w:rPr>
          <w:rFonts w:cstheme="minorHAnsi"/>
          <w:color w:val="002060"/>
          <w:sz w:val="24"/>
          <w:szCs w:val="24"/>
        </w:rPr>
        <w:t xml:space="preserve">. </w:t>
      </w:r>
    </w:p>
    <w:p w14:paraId="69F528AB" w14:textId="6A3F36DF" w:rsidR="00796A65" w:rsidRPr="00521E46" w:rsidRDefault="00CD0792"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AM </w:t>
      </w:r>
      <w:proofErr w:type="spellStart"/>
      <w:r w:rsidR="00404C7D" w:rsidRPr="00521E46">
        <w:rPr>
          <w:rFonts w:cstheme="minorHAnsi"/>
          <w:color w:val="002060"/>
          <w:sz w:val="24"/>
          <w:szCs w:val="24"/>
        </w:rPr>
        <w:t>PoS</w:t>
      </w:r>
      <w:proofErr w:type="spellEnd"/>
      <w:r w:rsidR="00404C7D" w:rsidRPr="00521E46">
        <w:rPr>
          <w:rFonts w:cstheme="minorHAnsi"/>
          <w:color w:val="002060"/>
          <w:sz w:val="24"/>
          <w:szCs w:val="24"/>
        </w:rPr>
        <w:t xml:space="preserve"> </w:t>
      </w:r>
      <w:r w:rsidRPr="00521E46">
        <w:rPr>
          <w:rFonts w:cstheme="minorHAnsi"/>
          <w:color w:val="002060"/>
          <w:sz w:val="24"/>
          <w:szCs w:val="24"/>
        </w:rPr>
        <w:t xml:space="preserve">a analizat și identificat care sunt obiectivele specifice ale programului unde este necesar a fi respectată obligativitatea de a imuniza infrastructura. </w:t>
      </w:r>
    </w:p>
    <w:p w14:paraId="0AD10C7D" w14:textId="5A5DD1C4" w:rsidR="00CD0792" w:rsidRPr="00521E46" w:rsidRDefault="00CD0792" w:rsidP="004C500B">
      <w:pPr>
        <w:spacing w:before="60" w:after="0" w:line="240" w:lineRule="auto"/>
        <w:jc w:val="both"/>
        <w:rPr>
          <w:rFonts w:cstheme="minorHAnsi"/>
          <w:color w:val="002060"/>
          <w:sz w:val="24"/>
          <w:szCs w:val="24"/>
        </w:rPr>
      </w:pPr>
      <w:r w:rsidRPr="007E7D98">
        <w:rPr>
          <w:rFonts w:cstheme="minorHAnsi"/>
          <w:color w:val="002060"/>
          <w:sz w:val="24"/>
          <w:szCs w:val="24"/>
        </w:rPr>
        <w:t xml:space="preserve">Astfel, </w:t>
      </w:r>
      <w:r w:rsidR="00796A65" w:rsidRPr="007E7D98">
        <w:rPr>
          <w:rFonts w:cstheme="minorHAnsi"/>
          <w:color w:val="002060"/>
          <w:sz w:val="24"/>
          <w:szCs w:val="24"/>
        </w:rPr>
        <w:t xml:space="preserve">având </w:t>
      </w:r>
      <w:r w:rsidR="007E0858" w:rsidRPr="007E7D98">
        <w:rPr>
          <w:rFonts w:cstheme="minorHAnsi"/>
          <w:color w:val="002060"/>
          <w:sz w:val="24"/>
          <w:szCs w:val="24"/>
        </w:rPr>
        <w:t>î</w:t>
      </w:r>
      <w:r w:rsidR="00796A65" w:rsidRPr="007E7D98">
        <w:rPr>
          <w:rFonts w:cstheme="minorHAnsi"/>
          <w:color w:val="002060"/>
          <w:sz w:val="24"/>
          <w:szCs w:val="24"/>
        </w:rPr>
        <w:t>n vedere faptul c</w:t>
      </w:r>
      <w:r w:rsidR="007E0858" w:rsidRPr="007E7D98">
        <w:rPr>
          <w:rFonts w:cstheme="minorHAnsi"/>
          <w:color w:val="002060"/>
          <w:sz w:val="24"/>
          <w:szCs w:val="24"/>
        </w:rPr>
        <w:t>ă</w:t>
      </w:r>
      <w:r w:rsidR="00796A65" w:rsidRPr="007E7D98">
        <w:rPr>
          <w:rFonts w:cstheme="minorHAnsi"/>
          <w:color w:val="002060"/>
          <w:sz w:val="24"/>
          <w:szCs w:val="24"/>
        </w:rPr>
        <w:t xml:space="preserve"> prezentul apel nu vizează investi</w:t>
      </w:r>
      <w:r w:rsidR="007E0858" w:rsidRPr="007E7D98">
        <w:rPr>
          <w:rFonts w:cstheme="minorHAnsi"/>
          <w:color w:val="002060"/>
          <w:sz w:val="24"/>
          <w:szCs w:val="24"/>
        </w:rPr>
        <w:t>ț</w:t>
      </w:r>
      <w:r w:rsidR="00796A65" w:rsidRPr="007E7D98">
        <w:rPr>
          <w:rFonts w:cstheme="minorHAnsi"/>
          <w:color w:val="002060"/>
          <w:sz w:val="24"/>
          <w:szCs w:val="24"/>
        </w:rPr>
        <w:t xml:space="preserve">ii </w:t>
      </w:r>
      <w:r w:rsidR="007E0858" w:rsidRPr="007E7D98">
        <w:rPr>
          <w:rFonts w:cstheme="minorHAnsi"/>
          <w:color w:val="002060"/>
          <w:sz w:val="24"/>
          <w:szCs w:val="24"/>
        </w:rPr>
        <w:t>î</w:t>
      </w:r>
      <w:r w:rsidR="00796A65" w:rsidRPr="007E7D98">
        <w:rPr>
          <w:rFonts w:cstheme="minorHAnsi"/>
          <w:color w:val="002060"/>
          <w:sz w:val="24"/>
          <w:szCs w:val="24"/>
        </w:rPr>
        <w:t>n infrastructur</w:t>
      </w:r>
      <w:r w:rsidR="007E0858" w:rsidRPr="007E7D98">
        <w:rPr>
          <w:rFonts w:cstheme="minorHAnsi"/>
          <w:color w:val="002060"/>
          <w:sz w:val="24"/>
          <w:szCs w:val="24"/>
        </w:rPr>
        <w:t>ă</w:t>
      </w:r>
      <w:r w:rsidR="00796A65" w:rsidRPr="007E7D98">
        <w:rPr>
          <w:rFonts w:cstheme="minorHAnsi"/>
          <w:color w:val="002060"/>
          <w:sz w:val="24"/>
          <w:szCs w:val="24"/>
        </w:rPr>
        <w:t>, nu este necesar</w:t>
      </w:r>
      <w:r w:rsidR="007E0858" w:rsidRPr="007E7D98">
        <w:rPr>
          <w:rFonts w:cstheme="minorHAnsi"/>
          <w:color w:val="002060"/>
          <w:sz w:val="24"/>
          <w:szCs w:val="24"/>
        </w:rPr>
        <w:t>ă</w:t>
      </w:r>
      <w:r w:rsidR="00796A65" w:rsidRPr="007E7D98">
        <w:rPr>
          <w:rFonts w:cstheme="minorHAnsi"/>
          <w:color w:val="002060"/>
          <w:sz w:val="24"/>
          <w:szCs w:val="24"/>
        </w:rPr>
        <w:t xml:space="preserve"> elaborarea unui analize privind imunizarea la schimbările climatice</w:t>
      </w:r>
      <w:r w:rsidRPr="00521E46">
        <w:rPr>
          <w:rFonts w:cstheme="minorHAnsi"/>
          <w:color w:val="002060"/>
          <w:sz w:val="24"/>
          <w:szCs w:val="24"/>
        </w:rPr>
        <w:t>.</w:t>
      </w:r>
    </w:p>
    <w:p w14:paraId="3BC3454B" w14:textId="7797BFE3" w:rsidR="00BF560F" w:rsidRPr="007E7D98" w:rsidRDefault="007E0858" w:rsidP="004C500B">
      <w:pPr>
        <w:shd w:val="clear" w:color="auto" w:fill="FFFFFF" w:themeFill="background1"/>
        <w:spacing w:before="60" w:after="0" w:line="240" w:lineRule="auto"/>
        <w:jc w:val="both"/>
        <w:rPr>
          <w:rFonts w:cstheme="minorHAnsi"/>
          <w:color w:val="002060"/>
          <w:sz w:val="24"/>
          <w:szCs w:val="24"/>
        </w:rPr>
      </w:pPr>
      <w:r w:rsidRPr="007E7D98">
        <w:rPr>
          <w:rFonts w:cstheme="minorHAnsi"/>
          <w:color w:val="002060"/>
          <w:sz w:val="24"/>
          <w:szCs w:val="24"/>
        </w:rPr>
        <w:t xml:space="preserve">Cu toate acestea, în cadrul </w:t>
      </w:r>
      <w:r w:rsidR="00CA6E83" w:rsidRPr="007E7D98">
        <w:rPr>
          <w:rFonts w:cstheme="minorHAnsi"/>
          <w:color w:val="002060"/>
          <w:sz w:val="24"/>
          <w:szCs w:val="24"/>
        </w:rPr>
        <w:t xml:space="preserve">Anexei: </w:t>
      </w:r>
      <w:r w:rsidR="00F74DFE" w:rsidRPr="007E7D98">
        <w:rPr>
          <w:rFonts w:cstheme="minorHAnsi"/>
          <w:color w:val="002060"/>
          <w:sz w:val="24"/>
          <w:szCs w:val="24"/>
        </w:rPr>
        <w:t>9</w:t>
      </w:r>
      <w:r w:rsidRPr="007E7D98">
        <w:rPr>
          <w:rFonts w:cstheme="minorHAnsi"/>
          <w:color w:val="002060"/>
          <w:sz w:val="24"/>
          <w:szCs w:val="24"/>
        </w:rPr>
        <w:t xml:space="preserve"> </w:t>
      </w:r>
      <w:r w:rsidR="00CA6E83" w:rsidRPr="007E7D98">
        <w:rPr>
          <w:rFonts w:cstheme="minorHAnsi"/>
          <w:color w:val="002060"/>
          <w:sz w:val="24"/>
          <w:szCs w:val="24"/>
        </w:rPr>
        <w:t xml:space="preserve">Cerințe DNSH </w:t>
      </w:r>
      <w:r w:rsidRPr="007E7D98">
        <w:rPr>
          <w:rFonts w:cstheme="minorHAnsi"/>
          <w:color w:val="002060"/>
          <w:sz w:val="24"/>
          <w:szCs w:val="24"/>
        </w:rPr>
        <w:t>sunt incluse cerințe minimale</w:t>
      </w:r>
      <w:r w:rsidR="003A58F6" w:rsidRPr="007E7D98">
        <w:rPr>
          <w:rFonts w:cstheme="minorHAnsi"/>
          <w:color w:val="002060"/>
          <w:sz w:val="24"/>
          <w:szCs w:val="24"/>
        </w:rPr>
        <w:t xml:space="preserve"> pentru celelalte </w:t>
      </w:r>
      <w:r w:rsidR="00A22F65" w:rsidRPr="007E7D98">
        <w:rPr>
          <w:rFonts w:cstheme="minorHAnsi"/>
          <w:color w:val="002060"/>
          <w:sz w:val="24"/>
          <w:szCs w:val="24"/>
        </w:rPr>
        <w:t xml:space="preserve">4 </w:t>
      </w:r>
      <w:r w:rsidR="003A58F6" w:rsidRPr="007E7D98">
        <w:rPr>
          <w:rFonts w:cstheme="minorHAnsi"/>
          <w:color w:val="002060"/>
          <w:sz w:val="24"/>
          <w:szCs w:val="24"/>
        </w:rPr>
        <w:t xml:space="preserve">obiective DNSH, pentru care </w:t>
      </w:r>
      <w:r w:rsidR="00351010" w:rsidRPr="007E7D98">
        <w:rPr>
          <w:rFonts w:cstheme="minorHAnsi"/>
          <w:color w:val="002060"/>
          <w:sz w:val="24"/>
          <w:szCs w:val="24"/>
        </w:rPr>
        <w:t xml:space="preserve">solicitantul </w:t>
      </w:r>
      <w:proofErr w:type="spellStart"/>
      <w:r w:rsidR="00351010" w:rsidRPr="007E7D98">
        <w:rPr>
          <w:rFonts w:cstheme="minorHAnsi"/>
          <w:color w:val="002060"/>
          <w:sz w:val="24"/>
          <w:szCs w:val="24"/>
        </w:rPr>
        <w:t>îşi</w:t>
      </w:r>
      <w:proofErr w:type="spellEnd"/>
      <w:r w:rsidR="00351010" w:rsidRPr="007E7D98">
        <w:rPr>
          <w:rFonts w:cstheme="minorHAnsi"/>
          <w:color w:val="002060"/>
          <w:sz w:val="24"/>
          <w:szCs w:val="24"/>
        </w:rPr>
        <w:t xml:space="preserve"> va asuma îndeplinirea acestora </w:t>
      </w:r>
      <w:r w:rsidR="00CA6E83" w:rsidRPr="007E7D98">
        <w:rPr>
          <w:rFonts w:cstheme="minorHAnsi"/>
          <w:color w:val="002060"/>
          <w:sz w:val="24"/>
          <w:szCs w:val="24"/>
        </w:rPr>
        <w:t>î</w:t>
      </w:r>
      <w:r w:rsidR="00351010" w:rsidRPr="007E7D98">
        <w:rPr>
          <w:rFonts w:cstheme="minorHAnsi"/>
          <w:color w:val="002060"/>
          <w:sz w:val="24"/>
          <w:szCs w:val="24"/>
        </w:rPr>
        <w:t>n cadrul Anexei: 4 – Declarația unică</w:t>
      </w:r>
      <w:r w:rsidR="00BF560F" w:rsidRPr="007E7D98">
        <w:rPr>
          <w:rFonts w:cstheme="minorHAnsi"/>
          <w:color w:val="002060"/>
          <w:sz w:val="24"/>
          <w:szCs w:val="24"/>
        </w:rPr>
        <w:t xml:space="preserve">; </w:t>
      </w:r>
    </w:p>
    <w:p w14:paraId="43F98039" w14:textId="55A9F575" w:rsidR="00351010" w:rsidRPr="00521E46" w:rsidRDefault="00351010" w:rsidP="004C500B">
      <w:pPr>
        <w:shd w:val="clear" w:color="auto" w:fill="FFFFFF" w:themeFill="background1"/>
        <w:spacing w:before="60" w:after="0" w:line="240" w:lineRule="auto"/>
        <w:jc w:val="both"/>
        <w:rPr>
          <w:rFonts w:cstheme="minorHAnsi"/>
          <w:color w:val="002060"/>
          <w:sz w:val="24"/>
          <w:szCs w:val="24"/>
        </w:rPr>
      </w:pPr>
      <w:r w:rsidRPr="00521E46">
        <w:rPr>
          <w:rFonts w:cstheme="minorHAnsi"/>
          <w:color w:val="002060"/>
          <w:sz w:val="24"/>
          <w:szCs w:val="24"/>
        </w:rPr>
        <w:t xml:space="preserve">Suplimentar, </w:t>
      </w:r>
      <w:r w:rsidR="00A12E98" w:rsidRPr="00521E46">
        <w:rPr>
          <w:rFonts w:cstheme="minorHAnsi"/>
          <w:color w:val="002060"/>
          <w:sz w:val="24"/>
          <w:szCs w:val="24"/>
        </w:rPr>
        <w:t xml:space="preserve">pentru a asigura reducerea impactului asupra mediului, pentru </w:t>
      </w:r>
      <w:r w:rsidR="000B65F9" w:rsidRPr="00521E46">
        <w:rPr>
          <w:rFonts w:cstheme="minorHAnsi"/>
          <w:color w:val="002060"/>
          <w:sz w:val="24"/>
          <w:szCs w:val="24"/>
        </w:rPr>
        <w:t>produsele</w:t>
      </w:r>
      <w:r w:rsidR="00A12E98" w:rsidRPr="00521E46">
        <w:rPr>
          <w:rFonts w:cstheme="minorHAnsi"/>
          <w:color w:val="002060"/>
          <w:sz w:val="24"/>
          <w:szCs w:val="24"/>
        </w:rPr>
        <w:t xml:space="preserve"> care intră în domeniul de aplicare</w:t>
      </w:r>
      <w:r w:rsidRPr="00521E46">
        <w:rPr>
          <w:rFonts w:cstheme="minorHAnsi"/>
          <w:color w:val="002060"/>
          <w:sz w:val="24"/>
          <w:szCs w:val="24"/>
        </w:rPr>
        <w:t xml:space="preserve">, </w:t>
      </w:r>
      <w:r w:rsidRPr="007E7D98">
        <w:rPr>
          <w:rFonts w:cstheme="minorHAnsi"/>
          <w:color w:val="002060"/>
          <w:sz w:val="24"/>
          <w:szCs w:val="24"/>
        </w:rPr>
        <w:t>este obligatorie</w:t>
      </w:r>
      <w:r w:rsidRPr="00521E46">
        <w:rPr>
          <w:rFonts w:cstheme="minorHAnsi"/>
          <w:color w:val="002060"/>
          <w:sz w:val="24"/>
          <w:szCs w:val="24"/>
        </w:rPr>
        <w:t xml:space="preserve"> </w:t>
      </w:r>
      <w:r w:rsidR="000B65F9" w:rsidRPr="00521E46">
        <w:rPr>
          <w:rFonts w:cstheme="minorHAnsi"/>
          <w:color w:val="002060"/>
          <w:sz w:val="24"/>
          <w:szCs w:val="24"/>
        </w:rPr>
        <w:t>includerea</w:t>
      </w:r>
      <w:r w:rsidR="00A12E98" w:rsidRPr="00521E46">
        <w:rPr>
          <w:rFonts w:cstheme="minorHAnsi"/>
          <w:color w:val="002060"/>
          <w:sz w:val="24"/>
          <w:szCs w:val="24"/>
        </w:rPr>
        <w:t>,</w:t>
      </w:r>
      <w:r w:rsidRPr="00521E46">
        <w:rPr>
          <w:rFonts w:cstheme="minorHAnsi"/>
          <w:color w:val="002060"/>
          <w:sz w:val="24"/>
          <w:szCs w:val="24"/>
        </w:rPr>
        <w:t xml:space="preserve"> </w:t>
      </w:r>
      <w:r w:rsidR="00A12E98" w:rsidRPr="00521E46">
        <w:rPr>
          <w:rFonts w:cstheme="minorHAnsi"/>
          <w:color w:val="002060"/>
          <w:sz w:val="24"/>
          <w:szCs w:val="24"/>
        </w:rPr>
        <w:t xml:space="preserve">în cadrul procedurilor de achiziție </w:t>
      </w:r>
      <w:r w:rsidR="00A12E98" w:rsidRPr="00521E46">
        <w:rPr>
          <w:rFonts w:cstheme="minorHAnsi"/>
          <w:color w:val="002060"/>
          <w:sz w:val="24"/>
          <w:szCs w:val="24"/>
        </w:rPr>
        <w:lastRenderedPageBreak/>
        <w:t xml:space="preserve">publică, a </w:t>
      </w:r>
      <w:bookmarkStart w:id="151" w:name="_Hlk160638187"/>
      <w:r w:rsidR="00715DD0" w:rsidRPr="007E7D98">
        <w:rPr>
          <w:rFonts w:cstheme="minorHAnsi"/>
          <w:color w:val="002060"/>
          <w:sz w:val="24"/>
          <w:szCs w:val="24"/>
        </w:rPr>
        <w:t xml:space="preserve">criteriilor </w:t>
      </w:r>
      <w:r w:rsidR="00CA6E83" w:rsidRPr="007E7D98">
        <w:rPr>
          <w:rFonts w:cstheme="minorHAnsi"/>
          <w:color w:val="002060"/>
          <w:sz w:val="24"/>
          <w:szCs w:val="24"/>
        </w:rPr>
        <w:t>de bază</w:t>
      </w:r>
      <w:r w:rsidR="00CA6E83" w:rsidRPr="00521E46">
        <w:rPr>
          <w:rFonts w:cstheme="minorHAnsi"/>
          <w:color w:val="002060"/>
          <w:sz w:val="24"/>
          <w:szCs w:val="24"/>
        </w:rPr>
        <w:t xml:space="preserve"> descrise în Criteriile UE privind APE pentru echipamente electrice și electronice utilizate în sectorul asistenței medicale </w:t>
      </w:r>
      <w:bookmarkEnd w:id="151"/>
      <w:r w:rsidR="00CA6E83" w:rsidRPr="00521E46">
        <w:rPr>
          <w:rFonts w:cstheme="minorHAnsi"/>
          <w:color w:val="002060"/>
          <w:sz w:val="24"/>
          <w:szCs w:val="24"/>
        </w:rPr>
        <w:t xml:space="preserve">(EEE pentru asistență medicală), </w:t>
      </w:r>
      <w:r w:rsidR="00715DD0" w:rsidRPr="00521E46">
        <w:rPr>
          <w:rFonts w:cstheme="minorHAnsi"/>
          <w:color w:val="002060"/>
          <w:sz w:val="24"/>
          <w:szCs w:val="24"/>
        </w:rPr>
        <w:t xml:space="preserve">disponibile la adresa: </w:t>
      </w:r>
      <w:hyperlink r:id="rId15" w:history="1">
        <w:r w:rsidR="00715DD0" w:rsidRPr="00521E46">
          <w:rPr>
            <w:rStyle w:val="Hyperlink"/>
            <w:rFonts w:cstheme="minorHAnsi"/>
            <w:color w:val="002060"/>
            <w:sz w:val="24"/>
            <w:szCs w:val="24"/>
          </w:rPr>
          <w:t>https://anap.gov.ro/web/wp-content/uploads/2023/04/Echipamente-electrice-si-electronice-utilizate-in-sectorul-asistentei-medicale.pdf</w:t>
        </w:r>
      </w:hyperlink>
      <w:r w:rsidR="00A12E98" w:rsidRPr="00521E46">
        <w:rPr>
          <w:rFonts w:cstheme="minorHAnsi"/>
          <w:color w:val="002060"/>
          <w:sz w:val="24"/>
          <w:szCs w:val="24"/>
        </w:rPr>
        <w:t>,.</w:t>
      </w:r>
    </w:p>
    <w:p w14:paraId="53DC1E01" w14:textId="77777777" w:rsidR="00BF560F" w:rsidRPr="00521E46" w:rsidRDefault="00BF560F" w:rsidP="004C500B">
      <w:pPr>
        <w:shd w:val="clear" w:color="auto" w:fill="FFFFFF" w:themeFill="background1"/>
        <w:spacing w:before="60" w:after="0" w:line="240" w:lineRule="auto"/>
        <w:jc w:val="both"/>
        <w:rPr>
          <w:rFonts w:cstheme="minorHAnsi"/>
          <w:color w:val="002060"/>
          <w:sz w:val="24"/>
          <w:szCs w:val="24"/>
          <w:shd w:val="clear" w:color="auto" w:fill="FFFFFF" w:themeFill="background1"/>
        </w:rPr>
      </w:pPr>
    </w:p>
    <w:p w14:paraId="393C7CB3" w14:textId="16EDD632" w:rsidR="00166D43" w:rsidRPr="00521E46" w:rsidRDefault="00166D43" w:rsidP="004C500B">
      <w:p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521E46">
        <w:rPr>
          <w:rFonts w:cstheme="minorHAnsi"/>
          <w:color w:val="002060"/>
          <w:sz w:val="24"/>
          <w:szCs w:val="24"/>
          <w:shd w:val="clear" w:color="auto" w:fill="FFFFFF" w:themeFill="background1"/>
        </w:rPr>
        <w:t xml:space="preserve">Verificarea îndeplinirii </w:t>
      </w:r>
      <w:r w:rsidR="00EF0750" w:rsidRPr="00521E46">
        <w:rPr>
          <w:rFonts w:cstheme="minorHAnsi"/>
          <w:color w:val="002060"/>
          <w:sz w:val="24"/>
          <w:szCs w:val="24"/>
          <w:shd w:val="clear" w:color="auto" w:fill="FFFFFF" w:themeFill="background1"/>
        </w:rPr>
        <w:t xml:space="preserve">cerințelor minimale DNSH </w:t>
      </w:r>
      <w:r w:rsidRPr="00521E46">
        <w:rPr>
          <w:rFonts w:cstheme="minorHAnsi"/>
          <w:color w:val="002060"/>
          <w:sz w:val="24"/>
          <w:szCs w:val="24"/>
          <w:shd w:val="clear" w:color="auto" w:fill="FFFFFF" w:themeFill="background1"/>
        </w:rPr>
        <w:t>se</w:t>
      </w:r>
      <w:r w:rsidR="00BF560F" w:rsidRPr="00521E46">
        <w:rPr>
          <w:rFonts w:cstheme="minorHAnsi"/>
          <w:color w:val="002060"/>
          <w:sz w:val="24"/>
          <w:szCs w:val="24"/>
          <w:shd w:val="clear" w:color="auto" w:fill="FFFFFF" w:themeFill="background1"/>
        </w:rPr>
        <w:t xml:space="preserve"> va</w:t>
      </w:r>
      <w:r w:rsidRPr="00521E46">
        <w:rPr>
          <w:rFonts w:cstheme="minorHAnsi"/>
          <w:color w:val="002060"/>
          <w:sz w:val="24"/>
          <w:szCs w:val="24"/>
          <w:shd w:val="clear" w:color="auto" w:fill="FFFFFF" w:themeFill="background1"/>
        </w:rPr>
        <w:t xml:space="preserve"> face prin:</w:t>
      </w:r>
    </w:p>
    <w:p w14:paraId="7686B433" w14:textId="03C2D2A7" w:rsidR="00166D43" w:rsidRPr="00521E46" w:rsidRDefault="00166D43" w:rsidP="004C500B">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521E46">
        <w:rPr>
          <w:rFonts w:cstheme="minorHAnsi"/>
          <w:color w:val="002060"/>
          <w:sz w:val="24"/>
          <w:szCs w:val="24"/>
          <w:shd w:val="clear" w:color="auto" w:fill="FFFFFF" w:themeFill="background1"/>
        </w:rPr>
        <w:t xml:space="preserve">Anexa </w:t>
      </w:r>
      <w:r w:rsidR="009F69A0" w:rsidRPr="00521E46">
        <w:rPr>
          <w:rFonts w:cstheme="minorHAnsi"/>
          <w:color w:val="002060"/>
          <w:sz w:val="24"/>
          <w:szCs w:val="24"/>
          <w:shd w:val="clear" w:color="auto" w:fill="FFFFFF" w:themeFill="background1"/>
        </w:rPr>
        <w:t>4</w:t>
      </w:r>
      <w:r w:rsidRPr="00521E46">
        <w:rPr>
          <w:rFonts w:cstheme="minorHAnsi"/>
          <w:color w:val="002060"/>
          <w:sz w:val="24"/>
          <w:szCs w:val="24"/>
          <w:shd w:val="clear" w:color="auto" w:fill="FFFFFF" w:themeFill="background1"/>
        </w:rPr>
        <w:t>: Declarația unică</w:t>
      </w:r>
    </w:p>
    <w:p w14:paraId="28A1E51A" w14:textId="2EF21B4D" w:rsidR="00166D43" w:rsidRPr="00521E46" w:rsidRDefault="00166D43" w:rsidP="004C500B">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521E46">
        <w:rPr>
          <w:rFonts w:cstheme="minorHAnsi"/>
          <w:color w:val="002060"/>
          <w:sz w:val="24"/>
          <w:szCs w:val="24"/>
          <w:shd w:val="clear" w:color="auto" w:fill="FFFFFF" w:themeFill="background1"/>
        </w:rPr>
        <w:t xml:space="preserve">Anexa 1: Criterii de evaluare </w:t>
      </w:r>
      <w:r w:rsidR="007E7D98">
        <w:rPr>
          <w:rFonts w:cstheme="minorHAnsi"/>
          <w:color w:val="002060"/>
          <w:sz w:val="24"/>
          <w:szCs w:val="24"/>
          <w:shd w:val="clear" w:color="auto" w:fill="FFFFFF" w:themeFill="background1"/>
        </w:rPr>
        <w:t xml:space="preserve">tehnică </w:t>
      </w:r>
      <w:r w:rsidRPr="00521E46">
        <w:rPr>
          <w:rFonts w:cstheme="minorHAnsi"/>
          <w:color w:val="002060"/>
          <w:sz w:val="24"/>
          <w:szCs w:val="24"/>
          <w:shd w:val="clear" w:color="auto" w:fill="FFFFFF" w:themeFill="background1"/>
        </w:rPr>
        <w:t xml:space="preserve">și </w:t>
      </w:r>
      <w:r w:rsidR="007E7D98">
        <w:rPr>
          <w:rFonts w:cstheme="minorHAnsi"/>
          <w:color w:val="002060"/>
          <w:sz w:val="24"/>
          <w:szCs w:val="24"/>
          <w:shd w:val="clear" w:color="auto" w:fill="FFFFFF" w:themeFill="background1"/>
        </w:rPr>
        <w:t>financiară</w:t>
      </w:r>
    </w:p>
    <w:p w14:paraId="46DE28E1" w14:textId="396C0AD5" w:rsidR="00166D43" w:rsidRPr="00521E46" w:rsidRDefault="00166D43" w:rsidP="004C500B">
      <w:pPr>
        <w:pStyle w:val="ListParagraph"/>
        <w:numPr>
          <w:ilvl w:val="0"/>
          <w:numId w:val="102"/>
        </w:numPr>
        <w:shd w:val="clear" w:color="auto" w:fill="FFFFFF" w:themeFill="background1"/>
        <w:spacing w:before="60" w:after="0" w:line="240" w:lineRule="auto"/>
        <w:jc w:val="both"/>
        <w:rPr>
          <w:rFonts w:cstheme="minorHAnsi"/>
          <w:color w:val="002060"/>
          <w:sz w:val="24"/>
          <w:szCs w:val="24"/>
          <w:shd w:val="clear" w:color="auto" w:fill="FFFFFF" w:themeFill="background1"/>
        </w:rPr>
      </w:pPr>
      <w:r w:rsidRPr="00521E46">
        <w:rPr>
          <w:rFonts w:cstheme="minorHAnsi"/>
          <w:color w:val="002060"/>
          <w:sz w:val="24"/>
          <w:szCs w:val="24"/>
          <w:shd w:val="clear" w:color="auto" w:fill="FFFFFF" w:themeFill="background1"/>
        </w:rPr>
        <w:t xml:space="preserve">Anexa </w:t>
      </w:r>
      <w:r w:rsidR="00F74DFE" w:rsidRPr="00521E46">
        <w:rPr>
          <w:rFonts w:cstheme="minorHAnsi"/>
          <w:color w:val="002060"/>
          <w:sz w:val="24"/>
          <w:szCs w:val="24"/>
          <w:shd w:val="clear" w:color="auto" w:fill="FFFFFF" w:themeFill="background1"/>
        </w:rPr>
        <w:t>10</w:t>
      </w:r>
      <w:r w:rsidR="00AB7171" w:rsidRPr="00521E46">
        <w:rPr>
          <w:rFonts w:cstheme="minorHAnsi"/>
          <w:color w:val="002060"/>
          <w:sz w:val="24"/>
          <w:szCs w:val="24"/>
          <w:shd w:val="clear" w:color="auto" w:fill="FFFFFF" w:themeFill="background1"/>
        </w:rPr>
        <w:t>:</w:t>
      </w:r>
      <w:r w:rsidRPr="00521E46">
        <w:rPr>
          <w:rFonts w:cstheme="minorHAnsi"/>
          <w:color w:val="002060"/>
          <w:sz w:val="24"/>
          <w:szCs w:val="24"/>
          <w:shd w:val="clear" w:color="auto" w:fill="FFFFFF" w:themeFill="background1"/>
        </w:rPr>
        <w:t xml:space="preserve"> Grila de eligibilitate etapa contractare</w:t>
      </w:r>
    </w:p>
    <w:p w14:paraId="1AE50066" w14:textId="77777777" w:rsidR="00166D43" w:rsidRPr="00521E46" w:rsidRDefault="00166D43" w:rsidP="004C500B">
      <w:pPr>
        <w:shd w:val="clear" w:color="auto" w:fill="FFFFFF" w:themeFill="background1"/>
        <w:spacing w:before="60" w:after="0" w:line="240" w:lineRule="auto"/>
        <w:jc w:val="both"/>
        <w:rPr>
          <w:rFonts w:cstheme="minorHAnsi"/>
          <w:color w:val="002060"/>
          <w:sz w:val="24"/>
          <w:szCs w:val="24"/>
        </w:rPr>
      </w:pPr>
    </w:p>
    <w:p w14:paraId="6E68CA8E" w14:textId="325DD25D" w:rsidR="00166D43" w:rsidRPr="00521E46" w:rsidRDefault="00166D43" w:rsidP="004C500B">
      <w:pPr>
        <w:shd w:val="clear" w:color="auto" w:fill="FFFFFF" w:themeFill="background1"/>
        <w:spacing w:before="60" w:after="0" w:line="240" w:lineRule="auto"/>
        <w:jc w:val="both"/>
        <w:rPr>
          <w:rFonts w:cstheme="minorHAnsi"/>
          <w:b/>
          <w:bCs/>
          <w:color w:val="002060"/>
          <w:sz w:val="24"/>
          <w:szCs w:val="24"/>
          <w:shd w:val="clear" w:color="auto" w:fill="FFFFFF" w:themeFill="background1"/>
        </w:rPr>
      </w:pPr>
      <w:r w:rsidRPr="00521E46">
        <w:rPr>
          <w:rFonts w:cstheme="minorHAnsi"/>
          <w:b/>
          <w:bCs/>
          <w:color w:val="002060"/>
          <w:sz w:val="24"/>
          <w:szCs w:val="24"/>
          <w:shd w:val="clear" w:color="auto" w:fill="FFFFFF" w:themeFill="background1"/>
        </w:rPr>
        <w:t>ATENȚIE! Nerespectarea cerințelor DNSH</w:t>
      </w:r>
      <w:r w:rsidR="00BF560F" w:rsidRPr="00521E46">
        <w:rPr>
          <w:rFonts w:cstheme="minorHAnsi"/>
          <w:b/>
          <w:bCs/>
          <w:color w:val="002060"/>
          <w:sz w:val="24"/>
          <w:szCs w:val="24"/>
          <w:shd w:val="clear" w:color="auto" w:fill="FFFFFF" w:themeFill="background1"/>
        </w:rPr>
        <w:t>/lipsa informațiilor privind respectarea cerințelor DNSH</w:t>
      </w:r>
      <w:r w:rsidRPr="00521E46">
        <w:rPr>
          <w:rFonts w:cstheme="minorHAnsi"/>
          <w:b/>
          <w:bCs/>
          <w:color w:val="002060"/>
          <w:sz w:val="24"/>
          <w:szCs w:val="24"/>
          <w:shd w:val="clear" w:color="auto" w:fill="FFFFFF" w:themeFill="background1"/>
        </w:rPr>
        <w:t xml:space="preserve"> conduce la respingerea proiectului!</w:t>
      </w:r>
    </w:p>
    <w:p w14:paraId="2D9F9AE5" w14:textId="77777777" w:rsidR="00E80BE4" w:rsidRPr="00521E46" w:rsidRDefault="00E80BE4" w:rsidP="004C500B">
      <w:pPr>
        <w:pStyle w:val="ListParagraph"/>
        <w:spacing w:before="60" w:after="0" w:line="240" w:lineRule="auto"/>
        <w:ind w:left="360"/>
        <w:contextualSpacing w:val="0"/>
        <w:jc w:val="both"/>
        <w:rPr>
          <w:rFonts w:cstheme="minorHAnsi"/>
          <w:i/>
          <w:color w:val="002060"/>
          <w:sz w:val="24"/>
          <w:szCs w:val="24"/>
        </w:rPr>
      </w:pPr>
    </w:p>
    <w:p w14:paraId="165CE017" w14:textId="573C50D5" w:rsidR="00CC2D5B" w:rsidRPr="00521E46" w:rsidRDefault="00CC2D5B" w:rsidP="004C500B">
      <w:pPr>
        <w:pStyle w:val="ListParagraph"/>
        <w:numPr>
          <w:ilvl w:val="2"/>
          <w:numId w:val="71"/>
        </w:numPr>
        <w:spacing w:before="60" w:after="0" w:line="240" w:lineRule="auto"/>
        <w:contextualSpacing w:val="0"/>
        <w:jc w:val="both"/>
        <w:outlineLvl w:val="2"/>
        <w:rPr>
          <w:rFonts w:cstheme="minorHAnsi"/>
          <w:b/>
          <w:bCs/>
          <w:iCs/>
          <w:color w:val="002060"/>
          <w:sz w:val="24"/>
          <w:szCs w:val="24"/>
        </w:rPr>
      </w:pPr>
      <w:bookmarkStart w:id="152" w:name="_Toc130839728"/>
      <w:bookmarkStart w:id="153" w:name="_Toc163050299"/>
      <w:r w:rsidRPr="00521E46">
        <w:rPr>
          <w:rFonts w:cstheme="minorHAnsi"/>
          <w:b/>
          <w:bCs/>
          <w:iCs/>
          <w:color w:val="002060"/>
          <w:sz w:val="24"/>
          <w:szCs w:val="24"/>
        </w:rPr>
        <w:t>Eficiența resurselor (apă, aer, lumină etc.)</w:t>
      </w:r>
      <w:bookmarkEnd w:id="152"/>
      <w:bookmarkEnd w:id="153"/>
    </w:p>
    <w:p w14:paraId="7A89802A" w14:textId="511C2318" w:rsidR="001B613E" w:rsidRPr="00521E46" w:rsidRDefault="001B613E" w:rsidP="004C500B">
      <w:pPr>
        <w:spacing w:before="60" w:after="0" w:line="240" w:lineRule="auto"/>
        <w:jc w:val="both"/>
        <w:rPr>
          <w:rFonts w:cstheme="minorHAnsi"/>
          <w:color w:val="002060"/>
          <w:sz w:val="24"/>
          <w:szCs w:val="24"/>
        </w:rPr>
      </w:pPr>
      <w:bookmarkStart w:id="154" w:name="_Toc130839729"/>
      <w:r w:rsidRPr="00521E46">
        <w:rPr>
          <w:rFonts w:cstheme="minorHAnsi"/>
          <w:iCs/>
          <w:color w:val="002060"/>
          <w:sz w:val="24"/>
          <w:szCs w:val="24"/>
        </w:rPr>
        <w:t>Proiectele finanțate prin Programul Sănătate trebuie să descrie și să asigure o îmbunătățire a eficientei resurselor previzionate. Astfel, ca urmare a realizării investiției, se generează o reducere de costuri cu utilitățile publice relevante sau o economie de costuri aferente echipamentelor/ instalațiilor ce deservesc utilitățile publice</w:t>
      </w:r>
      <w:r w:rsidR="00B21448" w:rsidRPr="00521E46">
        <w:rPr>
          <w:rFonts w:cstheme="minorHAnsi"/>
          <w:iCs/>
          <w:color w:val="002060"/>
          <w:sz w:val="24"/>
          <w:szCs w:val="24"/>
        </w:rPr>
        <w:t xml:space="preserve"> sau o reducere a</w:t>
      </w:r>
      <w:r w:rsidR="00AC58B7" w:rsidRPr="00521E46">
        <w:rPr>
          <w:rFonts w:cstheme="minorHAnsi"/>
          <w:iCs/>
          <w:color w:val="002060"/>
          <w:sz w:val="24"/>
          <w:szCs w:val="24"/>
        </w:rPr>
        <w:t xml:space="preserve"> consumurilor de resurse</w:t>
      </w:r>
      <w:r w:rsidRPr="00521E46">
        <w:rPr>
          <w:rFonts w:cstheme="minorHAnsi"/>
          <w:iCs/>
          <w:color w:val="002060"/>
          <w:sz w:val="24"/>
          <w:szCs w:val="24"/>
        </w:rPr>
        <w:t xml:space="preserve"> – vezi </w:t>
      </w:r>
      <w:r w:rsidRPr="00521E46">
        <w:rPr>
          <w:rFonts w:cstheme="minorHAnsi"/>
          <w:color w:val="002060"/>
          <w:sz w:val="24"/>
          <w:szCs w:val="24"/>
        </w:rPr>
        <w:t xml:space="preserve">Subcriteriul 6.1. </w:t>
      </w:r>
      <w:bookmarkStart w:id="155" w:name="_Hlk135048528"/>
      <w:r w:rsidRPr="00521E46">
        <w:rPr>
          <w:rFonts w:cstheme="minorHAnsi"/>
          <w:color w:val="002060"/>
          <w:sz w:val="24"/>
          <w:szCs w:val="24"/>
        </w:rPr>
        <w:t xml:space="preserve">Eficiența utilizării resurselor </w:t>
      </w:r>
      <w:bookmarkEnd w:id="155"/>
      <w:r w:rsidRPr="00521E46">
        <w:rPr>
          <w:rFonts w:cstheme="minorHAnsi"/>
          <w:color w:val="002060"/>
          <w:sz w:val="24"/>
          <w:szCs w:val="24"/>
        </w:rPr>
        <w:t xml:space="preserve">(Anexa 1: Criterii de evaluare </w:t>
      </w:r>
      <w:r w:rsidR="007E7D98">
        <w:rPr>
          <w:rFonts w:cstheme="minorHAnsi"/>
          <w:color w:val="002060"/>
          <w:sz w:val="24"/>
          <w:szCs w:val="24"/>
          <w:shd w:val="clear" w:color="auto" w:fill="FFFFFF" w:themeFill="background1"/>
        </w:rPr>
        <w:t xml:space="preserve">tehnică </w:t>
      </w:r>
      <w:r w:rsidR="007E7D98" w:rsidRPr="00521E46">
        <w:rPr>
          <w:rFonts w:cstheme="minorHAnsi"/>
          <w:color w:val="002060"/>
          <w:sz w:val="24"/>
          <w:szCs w:val="24"/>
          <w:shd w:val="clear" w:color="auto" w:fill="FFFFFF" w:themeFill="background1"/>
        </w:rPr>
        <w:t xml:space="preserve">și </w:t>
      </w:r>
      <w:r w:rsidR="007E7D98">
        <w:rPr>
          <w:rFonts w:cstheme="minorHAnsi"/>
          <w:color w:val="002060"/>
          <w:sz w:val="24"/>
          <w:szCs w:val="24"/>
          <w:shd w:val="clear" w:color="auto" w:fill="FFFFFF" w:themeFill="background1"/>
        </w:rPr>
        <w:t>financiară</w:t>
      </w:r>
      <w:r w:rsidRPr="00521E46">
        <w:rPr>
          <w:rFonts w:cstheme="minorHAnsi"/>
          <w:color w:val="002060"/>
          <w:sz w:val="24"/>
          <w:szCs w:val="24"/>
        </w:rPr>
        <w:t xml:space="preserve">), Anexa </w:t>
      </w:r>
      <w:r w:rsidR="009F69A0" w:rsidRPr="00521E46">
        <w:rPr>
          <w:rFonts w:cstheme="minorHAnsi"/>
          <w:color w:val="002060"/>
          <w:sz w:val="24"/>
          <w:szCs w:val="24"/>
        </w:rPr>
        <w:t>4</w:t>
      </w:r>
      <w:r w:rsidRPr="00521E46">
        <w:rPr>
          <w:rFonts w:cstheme="minorHAnsi"/>
          <w:color w:val="002060"/>
          <w:sz w:val="24"/>
          <w:szCs w:val="24"/>
        </w:rPr>
        <w:t xml:space="preserve">: Declarația unică, precum și Anexa </w:t>
      </w:r>
      <w:r w:rsidR="00F74DFE" w:rsidRPr="00521E46">
        <w:rPr>
          <w:rFonts w:cstheme="minorHAnsi"/>
          <w:color w:val="002060"/>
          <w:sz w:val="24"/>
          <w:szCs w:val="24"/>
        </w:rPr>
        <w:t>9</w:t>
      </w:r>
      <w:r w:rsidRPr="00521E46">
        <w:rPr>
          <w:rFonts w:cstheme="minorHAnsi"/>
          <w:color w:val="002060"/>
          <w:sz w:val="24"/>
          <w:szCs w:val="24"/>
        </w:rPr>
        <w:t xml:space="preserve">: </w:t>
      </w:r>
      <w:r w:rsidR="00E116D0" w:rsidRPr="00521E46">
        <w:rPr>
          <w:rFonts w:cstheme="minorHAnsi"/>
          <w:color w:val="002060"/>
          <w:sz w:val="24"/>
          <w:szCs w:val="24"/>
        </w:rPr>
        <w:t xml:space="preserve">Cerințe </w:t>
      </w:r>
      <w:r w:rsidRPr="00521E46">
        <w:rPr>
          <w:rFonts w:cstheme="minorHAnsi"/>
          <w:color w:val="002060"/>
          <w:sz w:val="24"/>
          <w:szCs w:val="24"/>
        </w:rPr>
        <w:t>DNSH.</w:t>
      </w:r>
    </w:p>
    <w:p w14:paraId="414D7598" w14:textId="77777777" w:rsidR="001B613E" w:rsidRPr="00521E46" w:rsidRDefault="001B613E" w:rsidP="004C500B">
      <w:pPr>
        <w:spacing w:before="60" w:after="0" w:line="240" w:lineRule="auto"/>
        <w:jc w:val="both"/>
        <w:rPr>
          <w:rFonts w:cstheme="minorHAnsi"/>
          <w:iCs/>
          <w:color w:val="002060"/>
          <w:sz w:val="24"/>
          <w:szCs w:val="24"/>
        </w:rPr>
      </w:pPr>
    </w:p>
    <w:p w14:paraId="53D2E915" w14:textId="77777777" w:rsidR="00CC2D5B" w:rsidRPr="00521E46" w:rsidRDefault="00CC2D5B" w:rsidP="004C500B">
      <w:pPr>
        <w:pStyle w:val="ListParagraph"/>
        <w:numPr>
          <w:ilvl w:val="2"/>
          <w:numId w:val="71"/>
        </w:numPr>
        <w:spacing w:before="60" w:after="0" w:line="240" w:lineRule="auto"/>
        <w:contextualSpacing w:val="0"/>
        <w:jc w:val="both"/>
        <w:outlineLvl w:val="2"/>
        <w:rPr>
          <w:rFonts w:cstheme="minorHAnsi"/>
          <w:b/>
          <w:bCs/>
          <w:iCs/>
          <w:color w:val="002060"/>
          <w:sz w:val="24"/>
          <w:szCs w:val="24"/>
        </w:rPr>
      </w:pPr>
      <w:bookmarkStart w:id="156" w:name="_Toc152078751"/>
      <w:bookmarkStart w:id="157" w:name="_Toc152160266"/>
      <w:bookmarkStart w:id="158" w:name="_Toc152078752"/>
      <w:bookmarkStart w:id="159" w:name="_Toc152160267"/>
      <w:bookmarkStart w:id="160" w:name="_Toc142058069"/>
      <w:bookmarkStart w:id="161" w:name="_Toc142058219"/>
      <w:bookmarkStart w:id="162" w:name="_Toc142058368"/>
      <w:bookmarkStart w:id="163" w:name="_Toc163050300"/>
      <w:bookmarkEnd w:id="156"/>
      <w:bookmarkEnd w:id="157"/>
      <w:bookmarkEnd w:id="158"/>
      <w:bookmarkEnd w:id="159"/>
      <w:bookmarkEnd w:id="160"/>
      <w:bookmarkEnd w:id="161"/>
      <w:bookmarkEnd w:id="162"/>
      <w:r w:rsidRPr="00521E46">
        <w:rPr>
          <w:rFonts w:cstheme="minorHAnsi"/>
          <w:b/>
          <w:bCs/>
          <w:iCs/>
          <w:color w:val="002060"/>
          <w:sz w:val="24"/>
          <w:szCs w:val="24"/>
        </w:rPr>
        <w:t>Reducerea cantității de deșeuri/economia circulară</w:t>
      </w:r>
      <w:bookmarkEnd w:id="154"/>
      <w:bookmarkEnd w:id="163"/>
    </w:p>
    <w:p w14:paraId="6D0784F7" w14:textId="196A0DD6" w:rsidR="001B613E" w:rsidRPr="00521E46" w:rsidRDefault="001B613E" w:rsidP="004C500B">
      <w:pPr>
        <w:spacing w:before="60" w:after="0" w:line="240" w:lineRule="auto"/>
        <w:jc w:val="both"/>
        <w:rPr>
          <w:rFonts w:cstheme="minorHAnsi"/>
          <w:color w:val="002060"/>
          <w:sz w:val="24"/>
          <w:szCs w:val="24"/>
        </w:rPr>
      </w:pPr>
      <w:bookmarkStart w:id="164" w:name="_Toc138921847"/>
      <w:bookmarkEnd w:id="164"/>
      <w:r w:rsidRPr="00521E46">
        <w:rPr>
          <w:rFonts w:cstheme="minorHAnsi"/>
          <w:iCs/>
          <w:color w:val="002060"/>
          <w:sz w:val="24"/>
          <w:szCs w:val="24"/>
        </w:rPr>
        <w:t xml:space="preserve">Investițiile finanțate în cadrul PS trebuie să asigure reducerea cantităților de deșeuri </w:t>
      </w:r>
      <w:bookmarkStart w:id="165" w:name="_Hlk138861660"/>
      <w:r w:rsidRPr="00521E46">
        <w:rPr>
          <w:rFonts w:cstheme="minorHAnsi"/>
          <w:iCs/>
          <w:color w:val="002060"/>
          <w:sz w:val="24"/>
          <w:szCs w:val="24"/>
        </w:rPr>
        <w:t xml:space="preserve">sau reutilizarea deșeurilor rezultate </w:t>
      </w:r>
      <w:bookmarkEnd w:id="165"/>
      <w:r w:rsidR="00B21448" w:rsidRPr="00521E46">
        <w:rPr>
          <w:rFonts w:cstheme="minorHAnsi"/>
          <w:iCs/>
          <w:color w:val="002060"/>
          <w:sz w:val="24"/>
          <w:szCs w:val="24"/>
        </w:rPr>
        <w:t xml:space="preserve">ca urmare a înlocuirii </w:t>
      </w:r>
      <w:r w:rsidR="00AC58B7" w:rsidRPr="00521E46">
        <w:rPr>
          <w:rFonts w:cstheme="minorHAnsi"/>
          <w:iCs/>
          <w:color w:val="002060"/>
          <w:sz w:val="24"/>
          <w:szCs w:val="24"/>
        </w:rPr>
        <w:t>echipamentelor medicale</w:t>
      </w:r>
      <w:r w:rsidRPr="00521E46">
        <w:rPr>
          <w:rFonts w:cstheme="minorHAnsi"/>
          <w:iCs/>
          <w:color w:val="002060"/>
          <w:sz w:val="24"/>
          <w:szCs w:val="24"/>
        </w:rPr>
        <w:t xml:space="preserve">. – vezi </w:t>
      </w:r>
      <w:r w:rsidRPr="00521E46">
        <w:rPr>
          <w:rFonts w:cstheme="minorHAnsi"/>
          <w:color w:val="002060"/>
          <w:sz w:val="24"/>
          <w:szCs w:val="24"/>
        </w:rPr>
        <w:t xml:space="preserve">Subcriteriul 6.2. </w:t>
      </w:r>
      <w:bookmarkStart w:id="166" w:name="_Hlk128490912"/>
      <w:r w:rsidRPr="00521E46">
        <w:rPr>
          <w:rFonts w:cstheme="minorHAnsi"/>
          <w:color w:val="002060"/>
          <w:sz w:val="24"/>
          <w:szCs w:val="24"/>
        </w:rPr>
        <w:t xml:space="preserve">Impactul pozitiv asupra mediului - </w:t>
      </w:r>
      <w:bookmarkStart w:id="167" w:name="_Hlk128490956"/>
      <w:bookmarkEnd w:id="166"/>
      <w:r w:rsidRPr="00521E46">
        <w:rPr>
          <w:rFonts w:cstheme="minorHAnsi"/>
          <w:color w:val="002060"/>
          <w:sz w:val="24"/>
          <w:szCs w:val="24"/>
        </w:rPr>
        <w:t>reducerea cantității de deșeuri/ economia circulară</w:t>
      </w:r>
      <w:bookmarkEnd w:id="167"/>
      <w:r w:rsidRPr="00521E46">
        <w:rPr>
          <w:rFonts w:cstheme="minorHAnsi"/>
          <w:color w:val="002060"/>
          <w:sz w:val="24"/>
          <w:szCs w:val="24"/>
        </w:rPr>
        <w:t xml:space="preserve">/ implementarea principiilor de dezvoltare durabilă (Anexa 1: Criterii de evaluare </w:t>
      </w:r>
      <w:r w:rsidR="007E7D98">
        <w:rPr>
          <w:rFonts w:cstheme="minorHAnsi"/>
          <w:color w:val="002060"/>
          <w:sz w:val="24"/>
          <w:szCs w:val="24"/>
          <w:shd w:val="clear" w:color="auto" w:fill="FFFFFF" w:themeFill="background1"/>
        </w:rPr>
        <w:t xml:space="preserve">tehnică </w:t>
      </w:r>
      <w:r w:rsidR="007E7D98" w:rsidRPr="00521E46">
        <w:rPr>
          <w:rFonts w:cstheme="minorHAnsi"/>
          <w:color w:val="002060"/>
          <w:sz w:val="24"/>
          <w:szCs w:val="24"/>
          <w:shd w:val="clear" w:color="auto" w:fill="FFFFFF" w:themeFill="background1"/>
        </w:rPr>
        <w:t xml:space="preserve">și </w:t>
      </w:r>
      <w:r w:rsidR="007E7D98">
        <w:rPr>
          <w:rFonts w:cstheme="minorHAnsi"/>
          <w:color w:val="002060"/>
          <w:sz w:val="24"/>
          <w:szCs w:val="24"/>
          <w:shd w:val="clear" w:color="auto" w:fill="FFFFFF" w:themeFill="background1"/>
        </w:rPr>
        <w:t>financiară</w:t>
      </w:r>
      <w:r w:rsidRPr="00521E46">
        <w:rPr>
          <w:rFonts w:cstheme="minorHAnsi"/>
          <w:color w:val="002060"/>
          <w:sz w:val="24"/>
          <w:szCs w:val="24"/>
        </w:rPr>
        <w:t xml:space="preserve">), Anexa </w:t>
      </w:r>
      <w:r w:rsidR="009F69A0" w:rsidRPr="00521E46">
        <w:rPr>
          <w:rFonts w:cstheme="minorHAnsi"/>
          <w:color w:val="002060"/>
          <w:sz w:val="24"/>
          <w:szCs w:val="24"/>
        </w:rPr>
        <w:t>4</w:t>
      </w:r>
      <w:r w:rsidRPr="00521E46">
        <w:rPr>
          <w:rFonts w:cstheme="minorHAnsi"/>
          <w:color w:val="002060"/>
          <w:sz w:val="24"/>
          <w:szCs w:val="24"/>
        </w:rPr>
        <w:t xml:space="preserve">: Declarația unică, precum și Anexa </w:t>
      </w:r>
      <w:r w:rsidR="00F74DFE" w:rsidRPr="00521E46">
        <w:rPr>
          <w:rFonts w:cstheme="minorHAnsi"/>
          <w:color w:val="002060"/>
          <w:sz w:val="24"/>
          <w:szCs w:val="24"/>
        </w:rPr>
        <w:t>9</w:t>
      </w:r>
      <w:r w:rsidRPr="00521E46">
        <w:rPr>
          <w:rFonts w:cstheme="minorHAnsi"/>
          <w:color w:val="002060"/>
          <w:sz w:val="24"/>
          <w:szCs w:val="24"/>
        </w:rPr>
        <w:t xml:space="preserve">: </w:t>
      </w:r>
      <w:r w:rsidR="00F72454" w:rsidRPr="00521E46">
        <w:rPr>
          <w:rFonts w:cstheme="minorHAnsi"/>
          <w:color w:val="002060"/>
          <w:sz w:val="24"/>
          <w:szCs w:val="24"/>
        </w:rPr>
        <w:t xml:space="preserve">Cerințe </w:t>
      </w:r>
      <w:r w:rsidRPr="00521E46">
        <w:rPr>
          <w:rFonts w:cstheme="minorHAnsi"/>
          <w:color w:val="002060"/>
          <w:sz w:val="24"/>
          <w:szCs w:val="24"/>
        </w:rPr>
        <w:t>DNSH.</w:t>
      </w:r>
    </w:p>
    <w:p w14:paraId="74462741" w14:textId="77777777" w:rsidR="004A0928" w:rsidRPr="00521E46" w:rsidRDefault="004A0928" w:rsidP="004C500B">
      <w:pPr>
        <w:spacing w:before="60" w:after="0" w:line="240" w:lineRule="auto"/>
        <w:jc w:val="both"/>
        <w:rPr>
          <w:rFonts w:cstheme="minorHAnsi"/>
          <w:color w:val="002060"/>
          <w:sz w:val="24"/>
          <w:szCs w:val="24"/>
        </w:rPr>
      </w:pPr>
    </w:p>
    <w:p w14:paraId="36A2CEBC" w14:textId="6357ED60" w:rsidR="003048E0" w:rsidRPr="00521E46" w:rsidRDefault="003048E0"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68" w:name="_Toc160634155"/>
      <w:bookmarkStart w:id="169" w:name="_Toc160634156"/>
      <w:bookmarkStart w:id="170" w:name="_Toc160634157"/>
      <w:bookmarkStart w:id="171" w:name="_Toc160634158"/>
      <w:bookmarkStart w:id="172" w:name="_Toc160634159"/>
      <w:bookmarkStart w:id="173" w:name="_Toc160634160"/>
      <w:bookmarkStart w:id="174" w:name="_Toc160634161"/>
      <w:bookmarkStart w:id="175" w:name="_Toc160634162"/>
      <w:bookmarkStart w:id="176" w:name="_Toc160634163"/>
      <w:bookmarkStart w:id="177" w:name="_Toc163050301"/>
      <w:bookmarkEnd w:id="168"/>
      <w:bookmarkEnd w:id="169"/>
      <w:bookmarkEnd w:id="170"/>
      <w:bookmarkEnd w:id="171"/>
      <w:bookmarkEnd w:id="172"/>
      <w:bookmarkEnd w:id="173"/>
      <w:bookmarkEnd w:id="174"/>
      <w:bookmarkEnd w:id="175"/>
      <w:bookmarkEnd w:id="176"/>
      <w:r w:rsidRPr="00521E46">
        <w:rPr>
          <w:rFonts w:cstheme="minorHAnsi"/>
          <w:b/>
          <w:bCs/>
          <w:iCs/>
          <w:color w:val="002060"/>
          <w:sz w:val="24"/>
          <w:szCs w:val="24"/>
        </w:rPr>
        <w:t>Caracterul durabil al proiectului</w:t>
      </w:r>
      <w:bookmarkEnd w:id="177"/>
    </w:p>
    <w:p w14:paraId="2D9E0F7D" w14:textId="14ECCE6D" w:rsidR="002A2288" w:rsidRPr="00521E46" w:rsidRDefault="002A2288" w:rsidP="004C500B">
      <w:pPr>
        <w:spacing w:before="60" w:after="0" w:line="240" w:lineRule="auto"/>
        <w:jc w:val="both"/>
        <w:rPr>
          <w:rFonts w:cstheme="minorHAnsi"/>
          <w:b/>
          <w:bCs/>
          <w:iCs/>
          <w:color w:val="002060"/>
          <w:sz w:val="24"/>
          <w:szCs w:val="24"/>
        </w:rPr>
      </w:pPr>
      <w:r w:rsidRPr="00521E46">
        <w:rPr>
          <w:rFonts w:cstheme="minorHAnsi"/>
          <w:iCs/>
          <w:color w:val="002060"/>
          <w:sz w:val="24"/>
          <w:szCs w:val="24"/>
        </w:rPr>
        <w:t xml:space="preserve">Conform </w:t>
      </w:r>
      <w:r w:rsidR="00C20208" w:rsidRPr="00521E46">
        <w:rPr>
          <w:rFonts w:cstheme="minorHAnsi"/>
          <w:iCs/>
          <w:color w:val="002060"/>
          <w:sz w:val="24"/>
          <w:szCs w:val="24"/>
        </w:rPr>
        <w:t xml:space="preserve">Regulamentului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00C20208" w:rsidRPr="00521E46">
        <w:rPr>
          <w:rFonts w:cstheme="minorHAnsi"/>
          <w:color w:val="002060"/>
          <w:sz w:val="24"/>
          <w:szCs w:val="24"/>
        </w:rPr>
        <w:t xml:space="preserve">, </w:t>
      </w:r>
      <w:r w:rsidR="00DA4DBC" w:rsidRPr="00521E46">
        <w:rPr>
          <w:rFonts w:cstheme="minorHAnsi"/>
          <w:iCs/>
          <w:color w:val="002060"/>
          <w:sz w:val="24"/>
          <w:szCs w:val="24"/>
        </w:rPr>
        <w:t>articolul 65</w:t>
      </w:r>
      <w:r w:rsidRPr="00521E46">
        <w:rPr>
          <w:rFonts w:cstheme="minorHAnsi"/>
          <w:iCs/>
          <w:color w:val="002060"/>
          <w:sz w:val="24"/>
          <w:szCs w:val="24"/>
        </w:rPr>
        <w:t>, investițiile efectuate în cadrul PS trebuie să aibă un caracter durabil. În acest sens,</w:t>
      </w:r>
      <w:r w:rsidRPr="00521E46">
        <w:rPr>
          <w:rFonts w:cstheme="minorHAnsi"/>
          <w:color w:val="002060"/>
          <w:sz w:val="24"/>
          <w:szCs w:val="24"/>
        </w:rPr>
        <w:t xml:space="preserve"> </w:t>
      </w:r>
      <w:r w:rsidRPr="00521E46">
        <w:rPr>
          <w:rFonts w:cstheme="minorHAnsi"/>
          <w:b/>
          <w:bCs/>
          <w:iCs/>
          <w:color w:val="002060"/>
          <w:sz w:val="24"/>
          <w:szCs w:val="24"/>
        </w:rPr>
        <w:t>în termen de cinci ani de la efectuarea plății finale către beneficiar</w:t>
      </w:r>
      <w:r w:rsidRPr="00521E46">
        <w:rPr>
          <w:rFonts w:cstheme="minorHAnsi"/>
          <w:iCs/>
          <w:color w:val="002060"/>
          <w:sz w:val="24"/>
          <w:szCs w:val="24"/>
        </w:rPr>
        <w:t xml:space="preserve">, </w:t>
      </w:r>
      <w:r w:rsidR="00DA4DBC" w:rsidRPr="00521E46">
        <w:rPr>
          <w:rFonts w:cstheme="minorHAnsi"/>
          <w:iCs/>
          <w:color w:val="002060"/>
          <w:sz w:val="24"/>
          <w:szCs w:val="24"/>
        </w:rPr>
        <w:t>proiectul</w:t>
      </w:r>
      <w:r w:rsidR="00DA4DBC" w:rsidRPr="00521E46">
        <w:rPr>
          <w:rFonts w:cstheme="minorHAnsi"/>
          <w:b/>
          <w:bCs/>
          <w:iCs/>
          <w:color w:val="002060"/>
          <w:sz w:val="24"/>
          <w:szCs w:val="24"/>
        </w:rPr>
        <w:t xml:space="preserve"> </w:t>
      </w:r>
      <w:r w:rsidRPr="00521E46">
        <w:rPr>
          <w:rFonts w:cstheme="minorHAnsi"/>
          <w:b/>
          <w:bCs/>
          <w:iCs/>
          <w:color w:val="002060"/>
          <w:sz w:val="24"/>
          <w:szCs w:val="24"/>
        </w:rPr>
        <w:t>NU va face obiectul oricăreia dintre următoarele:</w:t>
      </w:r>
    </w:p>
    <w:p w14:paraId="23C4EBEE" w14:textId="77777777" w:rsidR="002A2288" w:rsidRPr="00521E46" w:rsidRDefault="002A2288" w:rsidP="004C500B">
      <w:pPr>
        <w:pStyle w:val="ListParagraph"/>
        <w:numPr>
          <w:ilvl w:val="0"/>
          <w:numId w:val="5"/>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modificare a proprietății asupra unui element de infrastructură care conferă un avantaj nejustificat unei întreprinderi sau unui organism public;</w:t>
      </w:r>
    </w:p>
    <w:p w14:paraId="549BC1CE" w14:textId="31FA8240" w:rsidR="002A2288" w:rsidRPr="00521E46" w:rsidRDefault="002A2288" w:rsidP="004C500B">
      <w:pPr>
        <w:pStyle w:val="ListParagraph"/>
        <w:numPr>
          <w:ilvl w:val="0"/>
          <w:numId w:val="5"/>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modificare substanțială care afectează natura, obiectivele sau condițiile de implementare a </w:t>
      </w:r>
      <w:r w:rsidR="00DA4DBC" w:rsidRPr="00521E46">
        <w:rPr>
          <w:rFonts w:cstheme="minorHAnsi"/>
          <w:iCs/>
          <w:color w:val="002060"/>
          <w:sz w:val="24"/>
          <w:szCs w:val="24"/>
        </w:rPr>
        <w:t xml:space="preserve">proiectului </w:t>
      </w:r>
      <w:r w:rsidRPr="00521E46">
        <w:rPr>
          <w:rFonts w:cstheme="minorHAnsi"/>
          <w:iCs/>
          <w:color w:val="002060"/>
          <w:sz w:val="24"/>
          <w:szCs w:val="24"/>
        </w:rPr>
        <w:t xml:space="preserve">și care ar conduce la subminarea obiectivelor inițiale ale </w:t>
      </w:r>
      <w:r w:rsidR="00DA4DBC" w:rsidRPr="00521E46">
        <w:rPr>
          <w:rFonts w:cstheme="minorHAnsi"/>
          <w:iCs/>
          <w:color w:val="002060"/>
          <w:sz w:val="24"/>
          <w:szCs w:val="24"/>
        </w:rPr>
        <w:t>acestuia</w:t>
      </w:r>
      <w:r w:rsidRPr="00521E46">
        <w:rPr>
          <w:rFonts w:cstheme="minorHAnsi"/>
          <w:iCs/>
          <w:color w:val="002060"/>
          <w:sz w:val="24"/>
          <w:szCs w:val="24"/>
        </w:rPr>
        <w:t>.</w:t>
      </w:r>
    </w:p>
    <w:p w14:paraId="7666EC73" w14:textId="37714C6E" w:rsidR="002A2288" w:rsidRPr="00521E46" w:rsidRDefault="003B19AF" w:rsidP="004C500B">
      <w:pPr>
        <w:spacing w:before="60" w:after="0" w:line="240" w:lineRule="auto"/>
        <w:jc w:val="both"/>
        <w:rPr>
          <w:rFonts w:cstheme="minorHAnsi"/>
          <w:color w:val="002060"/>
          <w:sz w:val="24"/>
          <w:szCs w:val="24"/>
        </w:rPr>
      </w:pPr>
      <w:bookmarkStart w:id="178" w:name="_Hlk140145733"/>
      <w:r w:rsidRPr="00521E46">
        <w:rPr>
          <w:rFonts w:cstheme="minorHAnsi"/>
          <w:color w:val="002060"/>
          <w:sz w:val="24"/>
          <w:szCs w:val="24"/>
        </w:rPr>
        <w:t xml:space="preserve">În acest sens, </w:t>
      </w:r>
      <w:r w:rsidR="002A2288" w:rsidRPr="00521E46">
        <w:rPr>
          <w:rFonts w:cstheme="minorHAnsi"/>
          <w:color w:val="002060"/>
          <w:sz w:val="24"/>
          <w:szCs w:val="24"/>
        </w:rPr>
        <w:t xml:space="preserve">solicitantul va semna </w:t>
      </w:r>
      <w:r w:rsidR="002A2288" w:rsidRPr="00521E46">
        <w:rPr>
          <w:rFonts w:cstheme="minorHAnsi"/>
          <w:b/>
          <w:bCs/>
          <w:color w:val="002060"/>
          <w:sz w:val="24"/>
          <w:szCs w:val="24"/>
        </w:rPr>
        <w:t>Declarația Unică</w:t>
      </w:r>
      <w:r w:rsidR="00887624" w:rsidRPr="00521E46">
        <w:rPr>
          <w:rFonts w:cstheme="minorHAnsi"/>
          <w:b/>
          <w:bCs/>
          <w:color w:val="002060"/>
          <w:sz w:val="24"/>
          <w:szCs w:val="24"/>
        </w:rPr>
        <w:t xml:space="preserve"> (Anexa </w:t>
      </w:r>
      <w:r w:rsidR="001D6B72" w:rsidRPr="00521E46">
        <w:rPr>
          <w:rFonts w:cstheme="minorHAnsi"/>
          <w:b/>
          <w:bCs/>
          <w:color w:val="002060"/>
          <w:sz w:val="24"/>
          <w:szCs w:val="24"/>
        </w:rPr>
        <w:t>4</w:t>
      </w:r>
      <w:r w:rsidR="00887624" w:rsidRPr="00521E46">
        <w:rPr>
          <w:rFonts w:cstheme="minorHAnsi"/>
          <w:b/>
          <w:bCs/>
          <w:color w:val="002060"/>
          <w:sz w:val="24"/>
          <w:szCs w:val="24"/>
        </w:rPr>
        <w:t>)</w:t>
      </w:r>
      <w:r w:rsidR="002A2288" w:rsidRPr="00521E46">
        <w:rPr>
          <w:rFonts w:cstheme="minorHAnsi"/>
          <w:color w:val="002060"/>
          <w:sz w:val="24"/>
          <w:szCs w:val="24"/>
        </w:rPr>
        <w:t xml:space="preserve"> prin care își va asuma respectarea cerințelor de mai sus.</w:t>
      </w:r>
    </w:p>
    <w:bookmarkEnd w:id="178"/>
    <w:p w14:paraId="5F231084" w14:textId="77777777" w:rsidR="002A2288" w:rsidRPr="00521E46" w:rsidRDefault="002A2288" w:rsidP="004C500B">
      <w:pPr>
        <w:spacing w:before="60" w:after="0" w:line="240" w:lineRule="auto"/>
        <w:jc w:val="both"/>
        <w:rPr>
          <w:rFonts w:cstheme="minorHAnsi"/>
          <w:i/>
          <w:color w:val="002060"/>
          <w:sz w:val="24"/>
          <w:szCs w:val="24"/>
        </w:rPr>
      </w:pPr>
    </w:p>
    <w:p w14:paraId="753AA605" w14:textId="77777777" w:rsidR="00E7551B" w:rsidRPr="00521E46" w:rsidRDefault="00E7551B"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179" w:name="_Toc163050302"/>
      <w:r w:rsidRPr="00521E46">
        <w:rPr>
          <w:rFonts w:cstheme="minorHAnsi"/>
          <w:b/>
          <w:bCs/>
          <w:iCs/>
          <w:color w:val="002060"/>
          <w:sz w:val="24"/>
          <w:szCs w:val="24"/>
        </w:rPr>
        <w:t>Acțiuni menite să garanteze egalitatea de șanse, de gen, incluziunea și nediscriminarea</w:t>
      </w:r>
      <w:bookmarkEnd w:id="179"/>
      <w:r w:rsidRPr="00521E46">
        <w:rPr>
          <w:rFonts w:cstheme="minorHAnsi"/>
          <w:b/>
          <w:bCs/>
          <w:iCs/>
          <w:color w:val="002060"/>
          <w:sz w:val="24"/>
          <w:szCs w:val="24"/>
        </w:rPr>
        <w:t xml:space="preserve"> </w:t>
      </w:r>
    </w:p>
    <w:p w14:paraId="69F8DF3D" w14:textId="090449A4" w:rsidR="00811B8B" w:rsidRPr="00521E46" w:rsidRDefault="004C7B62" w:rsidP="004C500B">
      <w:pPr>
        <w:spacing w:before="60" w:after="0" w:line="240" w:lineRule="auto"/>
        <w:jc w:val="both"/>
        <w:rPr>
          <w:rFonts w:cstheme="minorHAnsi"/>
          <w:iCs/>
          <w:color w:val="002060"/>
          <w:sz w:val="24"/>
          <w:szCs w:val="24"/>
        </w:rPr>
      </w:pPr>
      <w:bookmarkStart w:id="180" w:name="_Hlk140145845"/>
      <w:r w:rsidRPr="00521E46">
        <w:rPr>
          <w:rFonts w:cstheme="minorHAnsi"/>
          <w:iCs/>
          <w:color w:val="002060"/>
          <w:sz w:val="24"/>
          <w:szCs w:val="24"/>
        </w:rPr>
        <w:lastRenderedPageBreak/>
        <w:t xml:space="preserve">Programul Sănătate se aliniază principiilor orizontale privind egalitatea de șanse, egalitatea de gen, accesibilitatea pentru persoanele cu dizabilități. </w:t>
      </w:r>
      <w:r w:rsidR="00811B8B" w:rsidRPr="00521E46">
        <w:rPr>
          <w:rFonts w:cstheme="minorHAnsi"/>
          <w:iCs/>
          <w:color w:val="002060"/>
          <w:sz w:val="24"/>
          <w:szCs w:val="24"/>
        </w:rPr>
        <w:t xml:space="preserve">Acestea vor fi reflectate în criteriile de eligibilitate și selecție conform </w:t>
      </w:r>
      <w:r w:rsidR="003F1335" w:rsidRPr="00521E46">
        <w:rPr>
          <w:rFonts w:cstheme="minorHAnsi"/>
          <w:iCs/>
          <w:color w:val="002060"/>
          <w:sz w:val="24"/>
          <w:szCs w:val="24"/>
        </w:rPr>
        <w:t>A</w:t>
      </w:r>
      <w:r w:rsidR="00811B8B" w:rsidRPr="00521E46">
        <w:rPr>
          <w:rFonts w:cstheme="minorHAnsi"/>
          <w:iCs/>
          <w:color w:val="002060"/>
          <w:sz w:val="24"/>
          <w:szCs w:val="24"/>
        </w:rPr>
        <w:t>nexei 1</w:t>
      </w:r>
      <w:r w:rsidR="003F1335" w:rsidRPr="00521E46">
        <w:rPr>
          <w:rFonts w:cstheme="minorHAnsi"/>
          <w:iCs/>
          <w:color w:val="002060"/>
          <w:sz w:val="24"/>
          <w:szCs w:val="24"/>
        </w:rPr>
        <w:t>: Criterii de evaluare și selecție</w:t>
      </w:r>
      <w:r w:rsidR="00811B8B" w:rsidRPr="00521E46">
        <w:rPr>
          <w:rFonts w:cstheme="minorHAnsi"/>
          <w:iCs/>
          <w:color w:val="002060"/>
          <w:sz w:val="24"/>
          <w:szCs w:val="24"/>
        </w:rPr>
        <w:t xml:space="preserve"> </w:t>
      </w:r>
      <w:r w:rsidR="003F1335" w:rsidRPr="00521E46">
        <w:rPr>
          <w:rFonts w:cstheme="minorHAnsi"/>
          <w:iCs/>
          <w:color w:val="002060"/>
          <w:sz w:val="24"/>
          <w:szCs w:val="24"/>
        </w:rPr>
        <w:t>ș</w:t>
      </w:r>
      <w:r w:rsidR="00811B8B" w:rsidRPr="00521E46">
        <w:rPr>
          <w:rFonts w:cstheme="minorHAnsi"/>
          <w:iCs/>
          <w:color w:val="002060"/>
          <w:sz w:val="24"/>
          <w:szCs w:val="24"/>
        </w:rPr>
        <w:t xml:space="preserve">i </w:t>
      </w:r>
      <w:r w:rsidR="003F1335" w:rsidRPr="00521E46">
        <w:rPr>
          <w:rFonts w:cstheme="minorHAnsi"/>
          <w:iCs/>
          <w:color w:val="002060"/>
          <w:sz w:val="24"/>
          <w:szCs w:val="24"/>
        </w:rPr>
        <w:t>Anexei 4: D</w:t>
      </w:r>
      <w:r w:rsidR="00811B8B" w:rsidRPr="00521E46">
        <w:rPr>
          <w:rFonts w:cstheme="minorHAnsi"/>
          <w:iCs/>
          <w:color w:val="002060"/>
          <w:sz w:val="24"/>
          <w:szCs w:val="24"/>
        </w:rPr>
        <w:t>eclarați</w:t>
      </w:r>
      <w:r w:rsidR="003F1335" w:rsidRPr="00521E46">
        <w:rPr>
          <w:rFonts w:cstheme="minorHAnsi"/>
          <w:iCs/>
          <w:color w:val="002060"/>
          <w:sz w:val="24"/>
          <w:szCs w:val="24"/>
        </w:rPr>
        <w:t xml:space="preserve">a </w:t>
      </w:r>
      <w:r w:rsidR="00811B8B" w:rsidRPr="00521E46">
        <w:rPr>
          <w:rFonts w:cstheme="minorHAnsi"/>
          <w:iCs/>
          <w:color w:val="002060"/>
          <w:sz w:val="24"/>
          <w:szCs w:val="24"/>
        </w:rPr>
        <w:t>unic</w:t>
      </w:r>
      <w:r w:rsidR="003F1335" w:rsidRPr="00521E46">
        <w:rPr>
          <w:rFonts w:cstheme="minorHAnsi"/>
          <w:iCs/>
          <w:color w:val="002060"/>
          <w:sz w:val="24"/>
          <w:szCs w:val="24"/>
        </w:rPr>
        <w:t>ă</w:t>
      </w:r>
      <w:r w:rsidR="00811B8B" w:rsidRPr="00521E46">
        <w:rPr>
          <w:rFonts w:cstheme="minorHAnsi"/>
          <w:iCs/>
          <w:color w:val="002060"/>
          <w:sz w:val="24"/>
          <w:szCs w:val="24"/>
        </w:rPr>
        <w:t xml:space="preserve">. </w:t>
      </w:r>
    </w:p>
    <w:bookmarkEnd w:id="180"/>
    <w:p w14:paraId="62D80DAB" w14:textId="3B28D346" w:rsidR="004C7B62" w:rsidRPr="00521E46" w:rsidRDefault="004C7B62"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acest sens, cerer</w:t>
      </w:r>
      <w:r w:rsidR="009C1F8F" w:rsidRPr="00521E46">
        <w:rPr>
          <w:rFonts w:cstheme="minorHAnsi"/>
          <w:iCs/>
          <w:color w:val="002060"/>
          <w:sz w:val="24"/>
          <w:szCs w:val="24"/>
        </w:rPr>
        <w:t>ea</w:t>
      </w:r>
      <w:r w:rsidRPr="00521E46">
        <w:rPr>
          <w:rFonts w:cstheme="minorHAnsi"/>
          <w:iCs/>
          <w:color w:val="002060"/>
          <w:sz w:val="24"/>
          <w:szCs w:val="24"/>
        </w:rPr>
        <w:t xml:space="preserve"> de finanțare v</w:t>
      </w:r>
      <w:r w:rsidR="009C1F8F" w:rsidRPr="00521E46">
        <w:rPr>
          <w:rFonts w:cstheme="minorHAnsi"/>
          <w:iCs/>
          <w:color w:val="002060"/>
          <w:sz w:val="24"/>
          <w:szCs w:val="24"/>
        </w:rPr>
        <w:t>a</w:t>
      </w:r>
      <w:r w:rsidRPr="00521E46">
        <w:rPr>
          <w:rFonts w:cstheme="minorHAnsi"/>
          <w:iCs/>
          <w:color w:val="002060"/>
          <w:sz w:val="24"/>
          <w:szCs w:val="24"/>
        </w:rPr>
        <w:t xml:space="preserve"> cuprinde </w:t>
      </w:r>
      <w:r w:rsidR="000305C8" w:rsidRPr="00521E46">
        <w:rPr>
          <w:rFonts w:cstheme="minorHAnsi"/>
          <w:iCs/>
          <w:color w:val="002060"/>
          <w:sz w:val="24"/>
          <w:szCs w:val="24"/>
        </w:rPr>
        <w:t>informații cu privire la implementare</w:t>
      </w:r>
      <w:r w:rsidR="00811B8B" w:rsidRPr="00521E46">
        <w:rPr>
          <w:rFonts w:cstheme="minorHAnsi"/>
          <w:iCs/>
          <w:color w:val="002060"/>
          <w:sz w:val="24"/>
          <w:szCs w:val="24"/>
        </w:rPr>
        <w:t>a</w:t>
      </w:r>
      <w:r w:rsidR="000305C8" w:rsidRPr="00521E46">
        <w:rPr>
          <w:rFonts w:cstheme="minorHAnsi"/>
          <w:iCs/>
          <w:color w:val="002060"/>
          <w:sz w:val="24"/>
          <w:szCs w:val="24"/>
        </w:rPr>
        <w:t xml:space="preserve"> și respectarea următoarelor aspecte:</w:t>
      </w:r>
    </w:p>
    <w:p w14:paraId="37656DFB" w14:textId="77777777" w:rsidR="00E543ED" w:rsidRPr="00521E46" w:rsidRDefault="00E543ED" w:rsidP="004C500B">
      <w:pPr>
        <w:spacing w:before="60" w:after="0" w:line="240" w:lineRule="auto"/>
        <w:jc w:val="both"/>
        <w:rPr>
          <w:rFonts w:cstheme="minorHAnsi"/>
          <w:iCs/>
          <w:color w:val="002060"/>
          <w:sz w:val="24"/>
          <w:szCs w:val="24"/>
        </w:rPr>
      </w:pPr>
    </w:p>
    <w:p w14:paraId="3E142348" w14:textId="375BFD56" w:rsidR="00016592" w:rsidRPr="00521E46" w:rsidRDefault="00982DCD" w:rsidP="004C500B">
      <w:pPr>
        <w:spacing w:before="60" w:after="0" w:line="240" w:lineRule="auto"/>
        <w:jc w:val="both"/>
        <w:outlineLvl w:val="2"/>
        <w:rPr>
          <w:rFonts w:cstheme="minorHAnsi"/>
          <w:b/>
          <w:bCs/>
          <w:iCs/>
          <w:color w:val="002060"/>
          <w:sz w:val="24"/>
          <w:szCs w:val="24"/>
        </w:rPr>
      </w:pPr>
      <w:bookmarkStart w:id="181" w:name="_Toc163050303"/>
      <w:r w:rsidRPr="00521E46">
        <w:rPr>
          <w:rFonts w:cstheme="minorHAnsi"/>
          <w:b/>
          <w:bCs/>
          <w:iCs/>
          <w:color w:val="002060"/>
          <w:sz w:val="24"/>
          <w:szCs w:val="24"/>
        </w:rPr>
        <w:t xml:space="preserve">3.19.1. </w:t>
      </w:r>
      <w:r w:rsidR="00016592" w:rsidRPr="00521E46">
        <w:rPr>
          <w:rFonts w:cstheme="minorHAnsi"/>
          <w:b/>
          <w:bCs/>
          <w:iCs/>
          <w:color w:val="002060"/>
          <w:sz w:val="24"/>
          <w:szCs w:val="24"/>
        </w:rPr>
        <w:t>Egalitatea de șanse</w:t>
      </w:r>
      <w:bookmarkEnd w:id="181"/>
      <w:r w:rsidR="00016592" w:rsidRPr="00521E46">
        <w:rPr>
          <w:rFonts w:cstheme="minorHAnsi"/>
          <w:b/>
          <w:bCs/>
          <w:iCs/>
          <w:color w:val="002060"/>
          <w:sz w:val="24"/>
          <w:szCs w:val="24"/>
        </w:rPr>
        <w:t xml:space="preserve"> </w:t>
      </w:r>
    </w:p>
    <w:p w14:paraId="259A4EA2" w14:textId="13DE2BB9" w:rsidR="00016592" w:rsidRPr="00521E46" w:rsidRDefault="00016592" w:rsidP="004C500B">
      <w:pPr>
        <w:spacing w:before="60" w:after="0" w:line="240" w:lineRule="auto"/>
        <w:jc w:val="both"/>
        <w:rPr>
          <w:rFonts w:cstheme="minorHAnsi"/>
          <w:color w:val="002060"/>
          <w:sz w:val="24"/>
          <w:szCs w:val="24"/>
        </w:rPr>
      </w:pPr>
      <w:r w:rsidRPr="00521E46">
        <w:rPr>
          <w:rFonts w:cstheme="minorHAnsi"/>
          <w:iCs/>
          <w:color w:val="002060"/>
          <w:sz w:val="24"/>
          <w:szCs w:val="24"/>
        </w:rPr>
        <w:t>Cerer</w:t>
      </w:r>
      <w:r w:rsidR="009C1F8F" w:rsidRPr="00521E46">
        <w:rPr>
          <w:rFonts w:cstheme="minorHAnsi"/>
          <w:iCs/>
          <w:color w:val="002060"/>
          <w:sz w:val="24"/>
          <w:szCs w:val="24"/>
        </w:rPr>
        <w:t>ea</w:t>
      </w:r>
      <w:r w:rsidRPr="00521E46">
        <w:rPr>
          <w:rFonts w:cstheme="minorHAnsi"/>
          <w:iCs/>
          <w:color w:val="002060"/>
          <w:sz w:val="24"/>
          <w:szCs w:val="24"/>
        </w:rPr>
        <w:t xml:space="preserve"> de </w:t>
      </w:r>
      <w:r w:rsidR="00C22A3D" w:rsidRPr="00521E46">
        <w:rPr>
          <w:rFonts w:cstheme="minorHAnsi"/>
          <w:iCs/>
          <w:color w:val="002060"/>
          <w:sz w:val="24"/>
          <w:szCs w:val="24"/>
        </w:rPr>
        <w:t>finanțare</w:t>
      </w:r>
      <w:r w:rsidRPr="00521E46">
        <w:rPr>
          <w:rFonts w:cstheme="minorHAnsi"/>
          <w:iCs/>
          <w:color w:val="002060"/>
          <w:sz w:val="24"/>
          <w:szCs w:val="24"/>
        </w:rPr>
        <w:t xml:space="preserve"> depu</w:t>
      </w:r>
      <w:r w:rsidR="009C1F8F" w:rsidRPr="00521E46">
        <w:rPr>
          <w:rFonts w:cstheme="minorHAnsi"/>
          <w:iCs/>
          <w:color w:val="002060"/>
          <w:sz w:val="24"/>
          <w:szCs w:val="24"/>
        </w:rPr>
        <w:t>sa</w:t>
      </w:r>
      <w:r w:rsidRPr="00521E46">
        <w:rPr>
          <w:rFonts w:cstheme="minorHAnsi"/>
          <w:iCs/>
          <w:color w:val="002060"/>
          <w:sz w:val="24"/>
          <w:szCs w:val="24"/>
        </w:rPr>
        <w:t xml:space="preserve"> în cadrul apelului lansat în contextul Priorității </w:t>
      </w:r>
      <w:r w:rsidR="009C1F8F" w:rsidRPr="00521E46">
        <w:rPr>
          <w:rFonts w:cstheme="minorHAnsi"/>
          <w:iCs/>
          <w:color w:val="002060"/>
          <w:sz w:val="24"/>
          <w:szCs w:val="24"/>
        </w:rPr>
        <w:t xml:space="preserve">7 va </w:t>
      </w:r>
      <w:r w:rsidRPr="00521E46">
        <w:rPr>
          <w:rFonts w:cstheme="minorHAnsi"/>
          <w:iCs/>
          <w:color w:val="002060"/>
          <w:sz w:val="24"/>
          <w:szCs w:val="24"/>
        </w:rPr>
        <w:t>contribui la reducerea inegalităților privind starea de sănătate a populației prin investiții în infrastructura unităților sanitare</w:t>
      </w:r>
      <w:r w:rsidR="0090394C" w:rsidRPr="00521E46">
        <w:rPr>
          <w:rFonts w:cstheme="minorHAnsi"/>
          <w:iCs/>
          <w:color w:val="002060"/>
          <w:sz w:val="24"/>
          <w:szCs w:val="24"/>
        </w:rPr>
        <w:t xml:space="preserve"> – vezi </w:t>
      </w:r>
      <w:r w:rsidR="0090394C" w:rsidRPr="00521E46">
        <w:rPr>
          <w:rFonts w:cstheme="minorHAnsi"/>
          <w:i/>
          <w:iCs/>
          <w:color w:val="002060"/>
          <w:sz w:val="24"/>
          <w:szCs w:val="24"/>
        </w:rPr>
        <w:t>Subcriteriul 6.</w:t>
      </w:r>
      <w:r w:rsidR="00AC58B7" w:rsidRPr="00521E46">
        <w:rPr>
          <w:rFonts w:cstheme="minorHAnsi"/>
          <w:i/>
          <w:iCs/>
          <w:color w:val="002060"/>
          <w:sz w:val="24"/>
          <w:szCs w:val="24"/>
        </w:rPr>
        <w:t xml:space="preserve">4 </w:t>
      </w:r>
      <w:r w:rsidR="0090394C" w:rsidRPr="00521E46">
        <w:rPr>
          <w:rFonts w:cstheme="minorHAnsi"/>
          <w:i/>
          <w:iCs/>
          <w:color w:val="002060"/>
          <w:sz w:val="24"/>
          <w:szCs w:val="24"/>
        </w:rPr>
        <w:t>Egalitatea de șanse, de gen și nediscriminarea</w:t>
      </w:r>
      <w:r w:rsidR="0090394C" w:rsidRPr="00521E46">
        <w:rPr>
          <w:rFonts w:cstheme="minorHAnsi"/>
          <w:color w:val="002060"/>
          <w:sz w:val="24"/>
          <w:szCs w:val="24"/>
        </w:rPr>
        <w:t xml:space="preserve"> (Anexa 1: Criterii de evaluare </w:t>
      </w:r>
      <w:r w:rsidR="007E7D98">
        <w:rPr>
          <w:rFonts w:cstheme="minorHAnsi"/>
          <w:color w:val="002060"/>
          <w:sz w:val="24"/>
          <w:szCs w:val="24"/>
          <w:shd w:val="clear" w:color="auto" w:fill="FFFFFF" w:themeFill="background1"/>
        </w:rPr>
        <w:t xml:space="preserve">tehnică </w:t>
      </w:r>
      <w:r w:rsidR="007E7D98" w:rsidRPr="00521E46">
        <w:rPr>
          <w:rFonts w:cstheme="minorHAnsi"/>
          <w:color w:val="002060"/>
          <w:sz w:val="24"/>
          <w:szCs w:val="24"/>
          <w:shd w:val="clear" w:color="auto" w:fill="FFFFFF" w:themeFill="background1"/>
        </w:rPr>
        <w:t xml:space="preserve">și </w:t>
      </w:r>
      <w:r w:rsidR="007E7D98">
        <w:rPr>
          <w:rFonts w:cstheme="minorHAnsi"/>
          <w:color w:val="002060"/>
          <w:sz w:val="24"/>
          <w:szCs w:val="24"/>
          <w:shd w:val="clear" w:color="auto" w:fill="FFFFFF" w:themeFill="background1"/>
        </w:rPr>
        <w:t>financiară</w:t>
      </w:r>
      <w:r w:rsidR="0090394C" w:rsidRPr="00521E46">
        <w:rPr>
          <w:rFonts w:cstheme="minorHAnsi"/>
          <w:color w:val="002060"/>
          <w:sz w:val="24"/>
          <w:szCs w:val="24"/>
        </w:rPr>
        <w:t>)</w:t>
      </w:r>
      <w:r w:rsidR="001B613E" w:rsidRPr="00521E46">
        <w:rPr>
          <w:rFonts w:cstheme="minorHAnsi"/>
          <w:color w:val="002060"/>
          <w:sz w:val="24"/>
          <w:szCs w:val="24"/>
        </w:rPr>
        <w:t xml:space="preserve">, </w:t>
      </w:r>
      <w:bookmarkStart w:id="182" w:name="_Hlk140480403"/>
      <w:r w:rsidR="001B613E" w:rsidRPr="00521E46">
        <w:rPr>
          <w:rFonts w:cstheme="minorHAnsi"/>
          <w:color w:val="002060"/>
          <w:sz w:val="24"/>
          <w:szCs w:val="24"/>
        </w:rPr>
        <w:t>p</w:t>
      </w:r>
      <w:r w:rsidR="001B613E" w:rsidRPr="00521E46">
        <w:rPr>
          <w:rFonts w:cstheme="minorHAnsi"/>
          <w:iCs/>
          <w:color w:val="002060"/>
          <w:sz w:val="24"/>
          <w:szCs w:val="24"/>
        </w:rPr>
        <w:t xml:space="preserve">recum și </w:t>
      </w:r>
      <w:r w:rsidR="001B613E" w:rsidRPr="00521E46">
        <w:rPr>
          <w:rFonts w:cstheme="minorHAnsi"/>
          <w:color w:val="002060"/>
          <w:sz w:val="24"/>
          <w:szCs w:val="24"/>
        </w:rPr>
        <w:t xml:space="preserve">Anexa </w:t>
      </w:r>
      <w:r w:rsidR="009F69A0" w:rsidRPr="00521E46">
        <w:rPr>
          <w:rFonts w:cstheme="minorHAnsi"/>
          <w:color w:val="002060"/>
          <w:sz w:val="24"/>
          <w:szCs w:val="24"/>
        </w:rPr>
        <w:t>4</w:t>
      </w:r>
      <w:r w:rsidR="001B613E" w:rsidRPr="00521E46">
        <w:rPr>
          <w:rFonts w:cstheme="minorHAnsi"/>
          <w:color w:val="002060"/>
          <w:sz w:val="24"/>
          <w:szCs w:val="24"/>
        </w:rPr>
        <w:t>: Declarația unică.</w:t>
      </w:r>
      <w:bookmarkEnd w:id="182"/>
    </w:p>
    <w:p w14:paraId="055624D5" w14:textId="77777777" w:rsidR="00CD71C7" w:rsidRPr="00521E46" w:rsidRDefault="00CD71C7" w:rsidP="004C500B">
      <w:pPr>
        <w:spacing w:before="60" w:after="0" w:line="240" w:lineRule="auto"/>
        <w:jc w:val="both"/>
        <w:rPr>
          <w:rFonts w:cstheme="minorHAnsi"/>
          <w:color w:val="002060"/>
          <w:sz w:val="24"/>
          <w:szCs w:val="24"/>
        </w:rPr>
      </w:pPr>
    </w:p>
    <w:p w14:paraId="6E278109" w14:textId="4FAC43B6" w:rsidR="00CD71C7" w:rsidRPr="00521E46" w:rsidRDefault="00CD71C7" w:rsidP="004C500B">
      <w:pPr>
        <w:spacing w:before="60" w:after="0" w:line="240" w:lineRule="auto"/>
        <w:jc w:val="both"/>
        <w:outlineLvl w:val="2"/>
        <w:rPr>
          <w:rFonts w:cstheme="minorHAnsi"/>
          <w:b/>
          <w:bCs/>
          <w:iCs/>
          <w:color w:val="002060"/>
          <w:sz w:val="24"/>
          <w:szCs w:val="24"/>
        </w:rPr>
      </w:pPr>
      <w:bookmarkStart w:id="183" w:name="_Toc163050304"/>
      <w:r w:rsidRPr="00521E46">
        <w:rPr>
          <w:rFonts w:cstheme="minorHAnsi"/>
          <w:b/>
          <w:bCs/>
          <w:iCs/>
          <w:color w:val="002060"/>
          <w:sz w:val="24"/>
          <w:szCs w:val="24"/>
        </w:rPr>
        <w:t>3.19.2  Respectarea Cartei Drepturilor Fundamentale a Uniunii Europene</w:t>
      </w:r>
      <w:bookmarkEnd w:id="183"/>
    </w:p>
    <w:p w14:paraId="7C8E3A71" w14:textId="77777777" w:rsidR="00CD71C7" w:rsidRPr="00521E46" w:rsidRDefault="00CD71C7" w:rsidP="004C500B">
      <w:pPr>
        <w:spacing w:before="60" w:after="0" w:line="240" w:lineRule="auto"/>
        <w:jc w:val="both"/>
        <w:rPr>
          <w:rFonts w:cstheme="minorHAnsi"/>
          <w:iCs/>
          <w:color w:val="002060"/>
          <w:sz w:val="24"/>
          <w:szCs w:val="24"/>
        </w:rPr>
      </w:pPr>
      <w:r w:rsidRPr="00521E46">
        <w:rPr>
          <w:rFonts w:cstheme="minorHAnsi"/>
          <w:iCs/>
          <w:color w:val="002060"/>
          <w:sz w:val="24"/>
          <w:szCs w:val="24"/>
        </w:rPr>
        <w:t>Prin acțiunile promovate, proiectul va respecta dispozițiile și principiile Cartei Drepturilor Fundamentale a Uniunii Europene. Respectarea Cartei Drepturilor Fundamentale a Uniunii Europene reprezintă criteriu de eligibilitate, fiind asumată ca atare în Declarația unică.</w:t>
      </w:r>
    </w:p>
    <w:p w14:paraId="7764EAC6" w14:textId="77777777" w:rsidR="00CD71C7" w:rsidRPr="00521E46" w:rsidRDefault="00CD71C7"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Drepturile menționate în Cartă vor fi avute în vedere pe întreg ciclul de viață al proiectului, respectiv în etapa de proiectare, în analizele de situații, în identificarea grupurilor țintă, în consultare, în definirea obiectivelor și planificarea activităților, în elaborarea bugetului, instruire, comunicare, vizibilitate etc. </w:t>
      </w:r>
    </w:p>
    <w:p w14:paraId="758F9328" w14:textId="77777777" w:rsidR="00CD71C7" w:rsidRPr="00521E46" w:rsidRDefault="00CD71C7"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Ministerul Investițiilor și Proiectelor Europene pune la dispoziția beneficiarilor Ghidul pentru aplicarea Cartei Drepturilor Fundamentale a UE în implementarea fondurilor europene nerambursabile: https://mfe.gov.ro/wp-content/uploads/2023/08/a7a312d7e754b170aa4a824d9ca3d239.zip </w:t>
      </w:r>
    </w:p>
    <w:p w14:paraId="2CCE4F81" w14:textId="502F6627" w:rsidR="0090394C" w:rsidRPr="00521E46" w:rsidRDefault="00CD71C7"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Mai multe informații despre Carta drepturilor fundamentale a Uniunii Europene pot fi obținute din secțiunea dedicată Cartei la nivelul website-ului MIPE, la adresa: </w:t>
      </w:r>
      <w:hyperlink r:id="rId16" w:history="1">
        <w:r w:rsidRPr="00521E46">
          <w:rPr>
            <w:rStyle w:val="Hyperlink"/>
            <w:rFonts w:cstheme="minorHAnsi"/>
            <w:iCs/>
            <w:sz w:val="24"/>
            <w:szCs w:val="24"/>
          </w:rPr>
          <w:t>https://mfe.gov.ro/carta-drepturilor-fundamentale-a-uniunii-europene/</w:t>
        </w:r>
      </w:hyperlink>
      <w:r w:rsidRPr="00521E46">
        <w:rPr>
          <w:rFonts w:cstheme="minorHAnsi"/>
          <w:iCs/>
          <w:color w:val="002060"/>
          <w:sz w:val="24"/>
          <w:szCs w:val="24"/>
        </w:rPr>
        <w:t>”</w:t>
      </w:r>
    </w:p>
    <w:p w14:paraId="2CB400E2" w14:textId="77777777" w:rsidR="00CD71C7" w:rsidRPr="00521E46" w:rsidRDefault="00CD71C7" w:rsidP="004C500B">
      <w:pPr>
        <w:spacing w:before="60" w:after="0" w:line="240" w:lineRule="auto"/>
        <w:jc w:val="both"/>
        <w:rPr>
          <w:rFonts w:cstheme="minorHAnsi"/>
          <w:iCs/>
          <w:color w:val="002060"/>
          <w:sz w:val="24"/>
          <w:szCs w:val="24"/>
        </w:rPr>
      </w:pPr>
    </w:p>
    <w:p w14:paraId="008C47D3" w14:textId="70B464D9" w:rsidR="00016592" w:rsidRPr="00521E46" w:rsidRDefault="00982DCD" w:rsidP="004C500B">
      <w:pPr>
        <w:spacing w:before="60" w:after="0" w:line="240" w:lineRule="auto"/>
        <w:jc w:val="both"/>
        <w:outlineLvl w:val="2"/>
        <w:rPr>
          <w:rFonts w:cstheme="minorHAnsi"/>
          <w:b/>
          <w:bCs/>
          <w:iCs/>
          <w:color w:val="002060"/>
          <w:sz w:val="24"/>
          <w:szCs w:val="24"/>
        </w:rPr>
      </w:pPr>
      <w:bookmarkStart w:id="184" w:name="_Toc163050305"/>
      <w:r w:rsidRPr="00521E46">
        <w:rPr>
          <w:rFonts w:cstheme="minorHAnsi"/>
          <w:b/>
          <w:bCs/>
          <w:iCs/>
          <w:color w:val="002060"/>
          <w:sz w:val="24"/>
          <w:szCs w:val="24"/>
        </w:rPr>
        <w:t>3.19.</w:t>
      </w:r>
      <w:r w:rsidR="00CD71C7" w:rsidRPr="00521E46">
        <w:rPr>
          <w:rFonts w:cstheme="minorHAnsi"/>
          <w:b/>
          <w:bCs/>
          <w:iCs/>
          <w:color w:val="002060"/>
          <w:sz w:val="24"/>
          <w:szCs w:val="24"/>
        </w:rPr>
        <w:t>3</w:t>
      </w:r>
      <w:r w:rsidRPr="00521E46">
        <w:rPr>
          <w:rFonts w:cstheme="minorHAnsi"/>
          <w:b/>
          <w:bCs/>
          <w:iCs/>
          <w:color w:val="002060"/>
          <w:sz w:val="24"/>
          <w:szCs w:val="24"/>
        </w:rPr>
        <w:t xml:space="preserve">. </w:t>
      </w:r>
      <w:r w:rsidR="00016592" w:rsidRPr="00521E46">
        <w:rPr>
          <w:rFonts w:cstheme="minorHAnsi"/>
          <w:b/>
          <w:bCs/>
          <w:iCs/>
          <w:color w:val="002060"/>
          <w:sz w:val="24"/>
          <w:szCs w:val="24"/>
        </w:rPr>
        <w:t>Accesibilitatea pentru persoanele cu dizabilități</w:t>
      </w:r>
      <w:bookmarkEnd w:id="184"/>
      <w:r w:rsidR="00016592" w:rsidRPr="00521E46">
        <w:rPr>
          <w:rFonts w:cstheme="minorHAnsi"/>
          <w:b/>
          <w:bCs/>
          <w:iCs/>
          <w:color w:val="002060"/>
          <w:sz w:val="24"/>
          <w:szCs w:val="24"/>
        </w:rPr>
        <w:t xml:space="preserve">  </w:t>
      </w:r>
    </w:p>
    <w:p w14:paraId="2198385C" w14:textId="649AFBE9" w:rsidR="0090394C" w:rsidRPr="00521E46" w:rsidRDefault="0090394C" w:rsidP="004C500B">
      <w:pPr>
        <w:spacing w:before="60" w:after="0" w:line="240" w:lineRule="auto"/>
        <w:jc w:val="both"/>
        <w:rPr>
          <w:rFonts w:cstheme="minorHAnsi"/>
          <w:iCs/>
          <w:color w:val="002060"/>
          <w:sz w:val="24"/>
          <w:szCs w:val="24"/>
        </w:rPr>
      </w:pPr>
      <w:bookmarkStart w:id="185" w:name="_Hlk138777914"/>
      <w:r w:rsidRPr="00521E46">
        <w:rPr>
          <w:rFonts w:cstheme="minorHAnsi"/>
          <w:iCs/>
          <w:color w:val="002060"/>
          <w:sz w:val="24"/>
          <w:szCs w:val="24"/>
        </w:rPr>
        <w:t>Prin investițiile care se vor fi finanța, se va acorda o atenție specială pentru persoanele cu dizabilități sau pentru persoanele care întâmpină probleme de sănătate, de ex. acces neîngrădit, asigurarea rampelor de acces, marcarea traseelor de acces, mobilier și echipamente cu adaptări specifice pentru diferite tipuri de dizabilități, acces facil la investigații medicale/ spații de spitalizare, grupuri sanitare etc., în conformitate cu prevederile art. 9 – Accesibilitate, din Convenția ONU privind drepturile persoanelor cu dizabilități și cele ale legislației europene și naționale în vigoare.</w:t>
      </w:r>
    </w:p>
    <w:p w14:paraId="281EB0CE" w14:textId="77777777" w:rsidR="00E25C2D" w:rsidRPr="00521E46" w:rsidRDefault="00E25C2D" w:rsidP="004C500B">
      <w:pPr>
        <w:spacing w:before="60" w:after="0" w:line="240" w:lineRule="auto"/>
        <w:jc w:val="both"/>
        <w:rPr>
          <w:rFonts w:cstheme="minorHAnsi"/>
          <w:iCs/>
          <w:color w:val="002060"/>
          <w:sz w:val="24"/>
          <w:szCs w:val="24"/>
        </w:rPr>
      </w:pPr>
    </w:p>
    <w:tbl>
      <w:tblPr>
        <w:tblStyle w:val="TableGrid"/>
        <w:tblW w:w="0" w:type="auto"/>
        <w:shd w:val="clear" w:color="auto" w:fill="E2EFD9" w:themeFill="accent6" w:themeFillTint="33"/>
        <w:tblLook w:val="04A0" w:firstRow="1" w:lastRow="0" w:firstColumn="1" w:lastColumn="0" w:noHBand="0" w:noVBand="1"/>
      </w:tblPr>
      <w:tblGrid>
        <w:gridCol w:w="9016"/>
      </w:tblGrid>
      <w:tr w:rsidR="002C410C" w:rsidRPr="00521E46" w14:paraId="100AFAC1" w14:textId="77777777" w:rsidTr="006928D6">
        <w:tc>
          <w:tcPr>
            <w:tcW w:w="9394" w:type="dxa"/>
            <w:shd w:val="clear" w:color="auto" w:fill="E2EFD9" w:themeFill="accent6" w:themeFillTint="33"/>
          </w:tcPr>
          <w:p w14:paraId="080056B4" w14:textId="77777777" w:rsidR="002C410C" w:rsidRPr="00521E46" w:rsidRDefault="002C410C" w:rsidP="004C500B">
            <w:pPr>
              <w:shd w:val="clear" w:color="auto" w:fill="E2EFD9"/>
              <w:spacing w:before="60"/>
              <w:rPr>
                <w:rFonts w:cstheme="minorHAnsi"/>
                <w:b/>
                <w:bCs/>
                <w:color w:val="002060"/>
                <w:sz w:val="24"/>
                <w:szCs w:val="24"/>
                <w:lang w:eastAsia="sk-SK"/>
              </w:rPr>
            </w:pPr>
            <w:r w:rsidRPr="00521E46">
              <w:rPr>
                <w:rFonts w:cstheme="minorHAnsi"/>
                <w:b/>
                <w:bCs/>
                <w:color w:val="002060"/>
                <w:sz w:val="24"/>
                <w:szCs w:val="24"/>
                <w:lang w:eastAsia="sk-SK"/>
              </w:rPr>
              <w:t>Art. 9 – CPDP:</w:t>
            </w:r>
          </w:p>
        </w:tc>
      </w:tr>
      <w:tr w:rsidR="002C410C" w:rsidRPr="00521E46" w14:paraId="6458C268" w14:textId="77777777" w:rsidTr="006928D6">
        <w:tc>
          <w:tcPr>
            <w:tcW w:w="9394" w:type="dxa"/>
            <w:shd w:val="clear" w:color="auto" w:fill="E2EFD9" w:themeFill="accent6" w:themeFillTint="33"/>
          </w:tcPr>
          <w:p w14:paraId="10427CE8" w14:textId="77777777" w:rsidR="002C410C" w:rsidRPr="00521E46" w:rsidRDefault="002C410C" w:rsidP="004C500B">
            <w:pPr>
              <w:pStyle w:val="NoSpacing"/>
              <w:shd w:val="clear" w:color="auto" w:fill="E2EFD9"/>
              <w:spacing w:before="60"/>
              <w:jc w:val="both"/>
              <w:rPr>
                <w:rFonts w:asciiTheme="minorHAnsi" w:hAnsiTheme="minorHAnsi" w:cstheme="minorHAnsi"/>
                <w:b/>
                <w:bCs/>
                <w:color w:val="002060"/>
                <w:sz w:val="24"/>
              </w:rPr>
            </w:pPr>
            <w:r w:rsidRPr="00521E46">
              <w:rPr>
                <w:rFonts w:asciiTheme="minorHAnsi" w:hAnsiTheme="minorHAnsi" w:cstheme="minorHAnsi"/>
                <w:b/>
                <w:bCs/>
                <w:color w:val="002060"/>
                <w:sz w:val="24"/>
              </w:rPr>
              <w:t>Accesibilitate</w:t>
            </w:r>
          </w:p>
          <w:p w14:paraId="61BE8BFF" w14:textId="70E4DD71" w:rsidR="002C410C" w:rsidRPr="00521E46" w:rsidRDefault="002C410C" w:rsidP="004C500B">
            <w:pPr>
              <w:pStyle w:val="NoSpacing"/>
              <w:numPr>
                <w:ilvl w:val="0"/>
                <w:numId w:val="51"/>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 xml:space="preserve">Pentru a da persoanelor cu dizabilități posibilitatea să trăiască independent și să participe pe deplin la toate aspectele vieții, statele părți vor lua măsurile adecvate pentru a asigura acestor persoane accesul, în condiții de egalitate cu ceilalți, la mediul </w:t>
            </w:r>
            <w:r w:rsidRPr="00521E46">
              <w:rPr>
                <w:rFonts w:asciiTheme="minorHAnsi" w:hAnsiTheme="minorHAnsi" w:cstheme="minorHAnsi"/>
                <w:color w:val="002060"/>
                <w:sz w:val="24"/>
              </w:rPr>
              <w:lastRenderedPageBreak/>
              <w:t>fizic, la transport, informație și mijloace de comunicare, inclusiv la tehnologiile și sistemele informatice și de comunicații și la alte facilități și servicii deschise sau furnizate publicului, atât în zonele urbane, cât și rurale. Aceste măsuri, care includ identificarea și eliminarea obstacolelor și barierelor față de accesul deplin, trebuie aplicate, printre altele, la:</w:t>
            </w:r>
          </w:p>
          <w:p w14:paraId="660DACEC" w14:textId="77777777" w:rsidR="002C410C" w:rsidRPr="00521E46" w:rsidRDefault="002C410C" w:rsidP="004C500B">
            <w:pPr>
              <w:pStyle w:val="NoSpacing"/>
              <w:numPr>
                <w:ilvl w:val="0"/>
                <w:numId w:val="52"/>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clădiri, drumuri, mijloace de transport și alte facilități interioare sau exterioare, inclusiv școli, locuințe, unități medicale și locuri de muncă;</w:t>
            </w:r>
          </w:p>
          <w:p w14:paraId="35AFBA2B" w14:textId="77777777" w:rsidR="002C410C" w:rsidRPr="00521E46" w:rsidRDefault="002C410C" w:rsidP="004C500B">
            <w:pPr>
              <w:pStyle w:val="NoSpacing"/>
              <w:numPr>
                <w:ilvl w:val="0"/>
                <w:numId w:val="52"/>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serviciile de informare, comunicații și de altă natură, inclusiv serviciile electronice și de urgență.</w:t>
            </w:r>
          </w:p>
          <w:p w14:paraId="3185D4B2" w14:textId="77777777" w:rsidR="002C410C" w:rsidRPr="00521E46" w:rsidRDefault="002C410C" w:rsidP="004C500B">
            <w:pPr>
              <w:pStyle w:val="NoSpacing"/>
              <w:numPr>
                <w:ilvl w:val="0"/>
                <w:numId w:val="51"/>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Statele părți vor lua, de asemenea, măsuri potrivite pentru:</w:t>
            </w:r>
          </w:p>
          <w:p w14:paraId="763D78AB"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elabora, promulga și monitoriza implementarea standardelor minime și instrucțiunilor pentru accesibilizarea facilităților și serviciilor deschise publicului sau oferite acestuia;</w:t>
            </w:r>
          </w:p>
          <w:p w14:paraId="2F4B2751"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se asigura că entitățile private care oferă facilități și servicii deschise publicului sau oferite acestuia țin cont de toate aspectele legate de accesibilitate, pentru persoanele cu dizabilități;</w:t>
            </w:r>
          </w:p>
          <w:p w14:paraId="7130172E" w14:textId="1710212E"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asigura părților implicate formare pe problemele de accesibilitate cu care se confruntă persoanele cu dizabilități;</w:t>
            </w:r>
          </w:p>
          <w:p w14:paraId="5CF627DC"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asigura, în clădiri și în alte spații publice, semne în limbaj Braille și forme ușor de citit și de înțeles;</w:t>
            </w:r>
          </w:p>
          <w:p w14:paraId="6A640F57"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 xml:space="preserve">a furniza forme de asistență vie și  intermediere, inclusiv ghizi, cititori și  interpreți profesioniști de limbaj </w:t>
            </w:r>
            <w:proofErr w:type="spellStart"/>
            <w:r w:rsidRPr="00521E46">
              <w:rPr>
                <w:rFonts w:asciiTheme="minorHAnsi" w:hAnsiTheme="minorHAnsi" w:cstheme="minorHAnsi"/>
                <w:color w:val="002060"/>
                <w:sz w:val="24"/>
              </w:rPr>
              <w:t>mimico</w:t>
            </w:r>
            <w:proofErr w:type="spellEnd"/>
            <w:r w:rsidRPr="00521E46">
              <w:rPr>
                <w:rFonts w:asciiTheme="minorHAnsi" w:hAnsiTheme="minorHAnsi" w:cstheme="minorHAnsi"/>
                <w:color w:val="002060"/>
                <w:sz w:val="24"/>
              </w:rPr>
              <w:t>-gestual, pentru a facilita accesul în clădiri și  în alte spații publice;</w:t>
            </w:r>
          </w:p>
          <w:p w14:paraId="1BAD7671"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promova alte forme adecvate de asistență și  sprijin pentru persoanele cu dizabilități în vederea asigurării accesului acestora la informație;</w:t>
            </w:r>
          </w:p>
          <w:p w14:paraId="68A58DDD"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promova accesul persoanelor cu dizabilități la noi tehnologii și  sisteme informatice și  de comunicații, inclusiv la internet;</w:t>
            </w:r>
          </w:p>
          <w:p w14:paraId="324035B2" w14:textId="77777777" w:rsidR="002C410C" w:rsidRPr="00521E46" w:rsidRDefault="002C410C" w:rsidP="004C500B">
            <w:pPr>
              <w:pStyle w:val="NoSpacing"/>
              <w:numPr>
                <w:ilvl w:val="0"/>
                <w:numId w:val="53"/>
              </w:numPr>
              <w:shd w:val="clear" w:color="auto" w:fill="E2EFD9"/>
              <w:spacing w:before="60"/>
              <w:jc w:val="both"/>
              <w:rPr>
                <w:rFonts w:asciiTheme="minorHAnsi" w:hAnsiTheme="minorHAnsi" w:cstheme="minorHAnsi"/>
                <w:color w:val="002060"/>
                <w:sz w:val="24"/>
              </w:rPr>
            </w:pPr>
            <w:r w:rsidRPr="00521E46">
              <w:rPr>
                <w:rFonts w:asciiTheme="minorHAnsi" w:hAnsiTheme="minorHAnsi" w:cstheme="minorHAnsi"/>
                <w:color w:val="002060"/>
                <w:sz w:val="24"/>
              </w:rPr>
              <w:t>a promova proiectarea, dezvoltarea, producerea și  distribuirea de tehnologii și  sisteme informatice și  de comunicații accesibile, încă din fazele incipiente, astfel încât aceste tehnologii și  sisteme să devină accesibile la costuri minime.</w:t>
            </w:r>
          </w:p>
        </w:tc>
      </w:tr>
    </w:tbl>
    <w:p w14:paraId="4CDB8863" w14:textId="77777777" w:rsidR="00ED5AED" w:rsidRPr="00521E46" w:rsidRDefault="00ED5AED" w:rsidP="004C500B">
      <w:pPr>
        <w:spacing w:before="60" w:after="0" w:line="240" w:lineRule="auto"/>
        <w:jc w:val="both"/>
        <w:rPr>
          <w:rFonts w:cstheme="minorHAnsi"/>
          <w:iCs/>
          <w:color w:val="002060"/>
          <w:sz w:val="24"/>
          <w:szCs w:val="24"/>
        </w:rPr>
      </w:pPr>
      <w:r w:rsidRPr="00521E46">
        <w:rPr>
          <w:rFonts w:cstheme="minorHAnsi"/>
          <w:iCs/>
          <w:color w:val="002060"/>
          <w:sz w:val="24"/>
          <w:szCs w:val="24"/>
        </w:rPr>
        <w:lastRenderedPageBreak/>
        <w:t>Proiectele demonstrează existența sau includerea următoarelor adaptări pentru persoanele cu dizabilități:</w:t>
      </w:r>
    </w:p>
    <w:p w14:paraId="1D0C0F90" w14:textId="77777777" w:rsidR="00ED5AED" w:rsidRPr="00521E46" w:rsidRDefault="00ED5AED" w:rsidP="004C500B">
      <w:pPr>
        <w:numPr>
          <w:ilvl w:val="0"/>
          <w:numId w:val="8"/>
        </w:numPr>
        <w:spacing w:before="60" w:after="0" w:line="240" w:lineRule="auto"/>
        <w:jc w:val="both"/>
        <w:rPr>
          <w:rFonts w:cstheme="minorHAnsi"/>
          <w:iCs/>
          <w:color w:val="002060"/>
          <w:sz w:val="24"/>
          <w:szCs w:val="24"/>
        </w:rPr>
      </w:pPr>
      <w:r w:rsidRPr="00521E46">
        <w:rPr>
          <w:rFonts w:cstheme="minorHAnsi"/>
          <w:iCs/>
          <w:color w:val="002060"/>
          <w:sz w:val="24"/>
          <w:szCs w:val="24"/>
        </w:rPr>
        <w:t>adaptări pentru persoane cu diferite tipuri de dizabilități (motorii/ vizuale/ auditive/ intelectuale) în spațiul construit (de ex. intrări, circulații orizontale și verticale, investigații medicale/ spații de spitalizare/ grupuri sanitare);</w:t>
      </w:r>
    </w:p>
    <w:p w14:paraId="72BDD9BB" w14:textId="77777777" w:rsidR="00ED5AED" w:rsidRPr="00521E46" w:rsidRDefault="00ED5AED" w:rsidP="004C500B">
      <w:pPr>
        <w:numPr>
          <w:ilvl w:val="0"/>
          <w:numId w:val="8"/>
        </w:numPr>
        <w:spacing w:before="60" w:after="0" w:line="240" w:lineRule="auto"/>
        <w:jc w:val="both"/>
        <w:rPr>
          <w:rFonts w:cstheme="minorHAnsi"/>
          <w:iCs/>
          <w:color w:val="002060"/>
          <w:sz w:val="24"/>
          <w:szCs w:val="24"/>
        </w:rPr>
      </w:pPr>
      <w:r w:rsidRPr="00521E46">
        <w:rPr>
          <w:rFonts w:cstheme="minorHAnsi"/>
          <w:iCs/>
          <w:color w:val="002060"/>
          <w:sz w:val="24"/>
          <w:szCs w:val="24"/>
        </w:rPr>
        <w:t>achiziționarea de echipamente cu adaptări specifice pentru diferite tipuri de dizabilități;</w:t>
      </w:r>
    </w:p>
    <w:p w14:paraId="7856D3A4" w14:textId="77777777" w:rsidR="00ED5AED" w:rsidRPr="00521E46" w:rsidRDefault="00ED5AED" w:rsidP="004C500B">
      <w:pPr>
        <w:numPr>
          <w:ilvl w:val="0"/>
          <w:numId w:val="8"/>
        </w:numPr>
        <w:spacing w:before="60" w:after="0" w:line="240" w:lineRule="auto"/>
        <w:jc w:val="both"/>
        <w:rPr>
          <w:rFonts w:cstheme="minorHAnsi"/>
          <w:iCs/>
          <w:color w:val="002060"/>
          <w:sz w:val="24"/>
          <w:szCs w:val="24"/>
        </w:rPr>
      </w:pPr>
      <w:r w:rsidRPr="00521E46">
        <w:rPr>
          <w:rFonts w:cstheme="minorHAnsi"/>
          <w:iCs/>
          <w:color w:val="002060"/>
          <w:sz w:val="24"/>
          <w:szCs w:val="24"/>
        </w:rPr>
        <w:t>îmbunătățirea condițiilor de siguranță;</w:t>
      </w:r>
    </w:p>
    <w:p w14:paraId="36022C65" w14:textId="77777777" w:rsidR="00ED5AED" w:rsidRPr="00521E46" w:rsidRDefault="00ED5AED" w:rsidP="004C500B">
      <w:pPr>
        <w:numPr>
          <w:ilvl w:val="0"/>
          <w:numId w:val="8"/>
        </w:numPr>
        <w:spacing w:before="60" w:after="0" w:line="240" w:lineRule="auto"/>
        <w:jc w:val="both"/>
        <w:rPr>
          <w:rFonts w:cstheme="minorHAnsi"/>
          <w:iCs/>
          <w:color w:val="002060"/>
          <w:sz w:val="24"/>
          <w:szCs w:val="24"/>
        </w:rPr>
      </w:pPr>
      <w:r w:rsidRPr="00521E46">
        <w:rPr>
          <w:rFonts w:cstheme="minorHAnsi"/>
          <w:iCs/>
          <w:color w:val="002060"/>
          <w:sz w:val="24"/>
          <w:szCs w:val="24"/>
        </w:rPr>
        <w:t>alte tipuri de adaptări (de ex.: sisteme de ghidaj, adaptări de conținut informatic etc.).</w:t>
      </w:r>
    </w:p>
    <w:p w14:paraId="0C6DF53D" w14:textId="28BF09F7" w:rsidR="00ED5AED" w:rsidRPr="00521E46" w:rsidRDefault="00ED5AED" w:rsidP="004C500B">
      <w:pPr>
        <w:spacing w:before="60" w:after="0" w:line="240" w:lineRule="auto"/>
        <w:jc w:val="both"/>
        <w:rPr>
          <w:rStyle w:val="Strong"/>
          <w:rFonts w:cstheme="minorHAnsi"/>
          <w:b w:val="0"/>
          <w:bCs w:val="0"/>
          <w:color w:val="002060"/>
          <w:sz w:val="24"/>
          <w:szCs w:val="24"/>
        </w:rPr>
      </w:pPr>
      <w:r w:rsidRPr="00521E46">
        <w:rPr>
          <w:rStyle w:val="Strong"/>
          <w:rFonts w:cstheme="minorHAnsi"/>
          <w:b w:val="0"/>
          <w:bCs w:val="0"/>
          <w:color w:val="002060"/>
          <w:sz w:val="24"/>
          <w:szCs w:val="24"/>
        </w:rPr>
        <w:t xml:space="preserve">Acestea sunt condiții de eligibilitate, fiind asumate ca atare în </w:t>
      </w:r>
      <w:r w:rsidRPr="00521E46">
        <w:rPr>
          <w:rStyle w:val="Strong"/>
          <w:rFonts w:cstheme="minorHAnsi"/>
          <w:color w:val="002060"/>
          <w:sz w:val="24"/>
          <w:szCs w:val="24"/>
        </w:rPr>
        <w:t xml:space="preserve">Declarația unică (Anexa </w:t>
      </w:r>
      <w:r w:rsidR="009F69A0" w:rsidRPr="00521E46">
        <w:rPr>
          <w:rStyle w:val="Strong"/>
          <w:rFonts w:cstheme="minorHAnsi"/>
          <w:color w:val="002060"/>
          <w:sz w:val="24"/>
          <w:szCs w:val="24"/>
        </w:rPr>
        <w:t>4</w:t>
      </w:r>
      <w:r w:rsidRPr="00521E46">
        <w:rPr>
          <w:rStyle w:val="Strong"/>
          <w:rFonts w:cstheme="minorHAnsi"/>
          <w:color w:val="002060"/>
          <w:sz w:val="24"/>
          <w:szCs w:val="24"/>
        </w:rPr>
        <w:t>).</w:t>
      </w:r>
    </w:p>
    <w:p w14:paraId="00991886" w14:textId="77777777" w:rsidR="00B71441" w:rsidRPr="00D805DF" w:rsidRDefault="00B71441" w:rsidP="00B71441">
      <w:pPr>
        <w:spacing w:before="60" w:after="0" w:line="240" w:lineRule="auto"/>
        <w:jc w:val="both"/>
        <w:rPr>
          <w:rStyle w:val="Strong"/>
          <w:rFonts w:cstheme="minorHAnsi"/>
          <w:b w:val="0"/>
          <w:bCs w:val="0"/>
          <w:color w:val="002060"/>
          <w:sz w:val="24"/>
          <w:szCs w:val="24"/>
        </w:rPr>
      </w:pPr>
      <w:r w:rsidRPr="00D805DF">
        <w:rPr>
          <w:rStyle w:val="Strong"/>
          <w:rFonts w:cstheme="minorHAnsi"/>
          <w:b w:val="0"/>
          <w:bCs w:val="0"/>
          <w:color w:val="002060"/>
          <w:sz w:val="24"/>
          <w:szCs w:val="24"/>
        </w:rPr>
        <w:t>Mai multe informații despre:</w:t>
      </w:r>
    </w:p>
    <w:p w14:paraId="0C4E8029" w14:textId="77777777" w:rsidR="00B71441" w:rsidRDefault="00B71441" w:rsidP="00B71441">
      <w:pPr>
        <w:pStyle w:val="ListParagraph"/>
        <w:numPr>
          <w:ilvl w:val="0"/>
          <w:numId w:val="21"/>
        </w:numPr>
        <w:spacing w:before="60" w:after="0" w:line="240" w:lineRule="auto"/>
        <w:contextualSpacing w:val="0"/>
        <w:jc w:val="both"/>
        <w:rPr>
          <w:rStyle w:val="Strong"/>
          <w:rFonts w:cstheme="minorHAnsi"/>
          <w:b w:val="0"/>
          <w:bCs w:val="0"/>
          <w:i/>
          <w:iCs/>
          <w:color w:val="002060"/>
          <w:sz w:val="24"/>
          <w:szCs w:val="24"/>
        </w:rPr>
      </w:pPr>
      <w:r w:rsidRPr="00D805DF">
        <w:rPr>
          <w:rStyle w:val="Strong"/>
          <w:rFonts w:cstheme="minorHAnsi"/>
          <w:b w:val="0"/>
          <w:bCs w:val="0"/>
          <w:i/>
          <w:iCs/>
          <w:color w:val="002060"/>
          <w:sz w:val="24"/>
          <w:szCs w:val="24"/>
        </w:rPr>
        <w:t>Carta drepturilor fundamentale a Uniunii Europene</w:t>
      </w:r>
      <w:r>
        <w:rPr>
          <w:rStyle w:val="Strong"/>
          <w:rFonts w:cstheme="minorHAnsi"/>
          <w:b w:val="0"/>
          <w:bCs w:val="0"/>
          <w:i/>
          <w:iCs/>
          <w:color w:val="002060"/>
          <w:sz w:val="24"/>
          <w:szCs w:val="24"/>
        </w:rPr>
        <w:t xml:space="preserve">, </w:t>
      </w:r>
      <w:r w:rsidRPr="00247A95">
        <w:rPr>
          <w:rStyle w:val="Strong"/>
          <w:rFonts w:cstheme="minorHAnsi"/>
          <w:b w:val="0"/>
          <w:bCs w:val="0"/>
          <w:color w:val="002060"/>
          <w:sz w:val="24"/>
          <w:szCs w:val="24"/>
        </w:rPr>
        <w:t>accesibilă la:</w:t>
      </w:r>
    </w:p>
    <w:p w14:paraId="3A975034" w14:textId="77777777" w:rsidR="00B71441" w:rsidRPr="00D805DF" w:rsidRDefault="00000000" w:rsidP="00B71441">
      <w:pPr>
        <w:pStyle w:val="ListParagraph"/>
        <w:spacing w:before="60" w:after="0" w:line="240" w:lineRule="auto"/>
        <w:contextualSpacing w:val="0"/>
        <w:jc w:val="both"/>
        <w:rPr>
          <w:rStyle w:val="Strong"/>
          <w:rFonts w:cstheme="minorHAnsi"/>
          <w:b w:val="0"/>
          <w:bCs w:val="0"/>
          <w:i/>
          <w:iCs/>
          <w:color w:val="002060"/>
          <w:sz w:val="24"/>
          <w:szCs w:val="24"/>
        </w:rPr>
      </w:pPr>
      <w:hyperlink r:id="rId17" w:history="1">
        <w:r w:rsidR="00B71441" w:rsidRPr="00B11CF2">
          <w:rPr>
            <w:rStyle w:val="Hyperlink"/>
            <w:rFonts w:cstheme="minorHAnsi"/>
            <w:i/>
            <w:iCs/>
            <w:sz w:val="24"/>
            <w:szCs w:val="24"/>
          </w:rPr>
          <w:t>https://mfe.gov.ro/carta-drepturilor-fundamentale-a-uniunii-europene/</w:t>
        </w:r>
      </w:hyperlink>
      <w:r w:rsidR="00B71441">
        <w:rPr>
          <w:rStyle w:val="Strong"/>
          <w:rFonts w:cstheme="minorHAnsi"/>
          <w:b w:val="0"/>
          <w:bCs w:val="0"/>
          <w:i/>
          <w:iCs/>
          <w:color w:val="002060"/>
          <w:sz w:val="24"/>
          <w:szCs w:val="24"/>
        </w:rPr>
        <w:t xml:space="preserve"> </w:t>
      </w:r>
    </w:p>
    <w:p w14:paraId="59ECBFC8" w14:textId="77777777" w:rsidR="00B71441" w:rsidRPr="00D805DF" w:rsidRDefault="00B71441" w:rsidP="00B71441">
      <w:pPr>
        <w:pStyle w:val="ListParagraph"/>
        <w:numPr>
          <w:ilvl w:val="0"/>
          <w:numId w:val="21"/>
        </w:numPr>
        <w:spacing w:before="60" w:after="0" w:line="240" w:lineRule="auto"/>
        <w:contextualSpacing w:val="0"/>
        <w:jc w:val="both"/>
        <w:rPr>
          <w:rStyle w:val="Strong"/>
          <w:rFonts w:cstheme="minorHAnsi"/>
          <w:b w:val="0"/>
          <w:bCs w:val="0"/>
          <w:i/>
          <w:iCs/>
          <w:color w:val="002060"/>
          <w:sz w:val="24"/>
          <w:szCs w:val="24"/>
        </w:rPr>
      </w:pPr>
      <w:r w:rsidRPr="00D805DF">
        <w:rPr>
          <w:rStyle w:val="Strong"/>
          <w:rFonts w:cstheme="minorHAnsi"/>
          <w:b w:val="0"/>
          <w:bCs w:val="0"/>
          <w:i/>
          <w:iCs/>
          <w:color w:val="002060"/>
          <w:sz w:val="24"/>
          <w:szCs w:val="24"/>
        </w:rPr>
        <w:lastRenderedPageBreak/>
        <w:t>Convenția ONU privind drepturile persoanelor cu dizabilități</w:t>
      </w:r>
      <w:r>
        <w:rPr>
          <w:rStyle w:val="Strong"/>
          <w:rFonts w:cstheme="minorHAnsi"/>
          <w:b w:val="0"/>
          <w:bCs w:val="0"/>
          <w:i/>
          <w:iCs/>
          <w:color w:val="002060"/>
          <w:sz w:val="24"/>
          <w:szCs w:val="24"/>
        </w:rPr>
        <w:t>;</w:t>
      </w:r>
    </w:p>
    <w:p w14:paraId="6A863891" w14:textId="77777777" w:rsidR="00B71441" w:rsidRDefault="00000000" w:rsidP="00B71441">
      <w:pPr>
        <w:pStyle w:val="ListParagraph"/>
        <w:numPr>
          <w:ilvl w:val="0"/>
          <w:numId w:val="21"/>
        </w:numPr>
        <w:spacing w:before="60" w:after="0" w:line="240" w:lineRule="auto"/>
        <w:contextualSpacing w:val="0"/>
        <w:jc w:val="both"/>
        <w:rPr>
          <w:rFonts w:cstheme="minorHAnsi"/>
          <w:i/>
          <w:iCs/>
          <w:color w:val="002060"/>
          <w:sz w:val="24"/>
          <w:szCs w:val="24"/>
        </w:rPr>
      </w:pPr>
      <w:hyperlink r:id="rId18" w:history="1">
        <w:r w:rsidR="00B71441" w:rsidRPr="00D805DF">
          <w:rPr>
            <w:rStyle w:val="Hyperlink"/>
            <w:rFonts w:cstheme="minorHAnsi"/>
            <w:i/>
            <w:iCs/>
            <w:color w:val="002060"/>
            <w:sz w:val="24"/>
            <w:szCs w:val="24"/>
            <w:u w:val="none"/>
          </w:rPr>
          <w:t>Ghidul</w:t>
        </w:r>
      </w:hyperlink>
      <w:r w:rsidR="00B71441" w:rsidRPr="00D805DF">
        <w:rPr>
          <w:rStyle w:val="Strong"/>
          <w:rFonts w:cstheme="minorHAnsi"/>
          <w:b w:val="0"/>
          <w:bCs w:val="0"/>
          <w:i/>
          <w:iCs/>
          <w:color w:val="002060"/>
          <w:sz w:val="24"/>
          <w:szCs w:val="24"/>
        </w:rPr>
        <w:t xml:space="preserve"> </w:t>
      </w:r>
      <w:r w:rsidR="00B71441" w:rsidRPr="00D805DF">
        <w:rPr>
          <w:rFonts w:cstheme="minorHAnsi"/>
          <w:i/>
          <w:iCs/>
          <w:color w:val="002060"/>
          <w:sz w:val="24"/>
          <w:szCs w:val="24"/>
        </w:rPr>
        <w:t>privind Reflectarea Convenției ONU privind drepturile persoanelor cu dizabilități în pregătirea și implementarea programelor și proiectelor cu finanțare nerambursabilă alocată României în perioada 2021-2027</w:t>
      </w:r>
      <w:r w:rsidR="00B71441">
        <w:rPr>
          <w:rFonts w:cstheme="minorHAnsi"/>
          <w:i/>
          <w:iCs/>
          <w:color w:val="002060"/>
          <w:sz w:val="24"/>
          <w:szCs w:val="24"/>
        </w:rPr>
        <w:t xml:space="preserve">, </w:t>
      </w:r>
      <w:r w:rsidR="00B71441" w:rsidRPr="00247A95">
        <w:rPr>
          <w:rFonts w:cstheme="minorHAnsi"/>
          <w:color w:val="002060"/>
          <w:sz w:val="24"/>
          <w:szCs w:val="24"/>
        </w:rPr>
        <w:t>accesibil la:</w:t>
      </w:r>
    </w:p>
    <w:p w14:paraId="3A34F582" w14:textId="77777777" w:rsidR="00B71441" w:rsidRPr="00D805DF" w:rsidRDefault="00B71441" w:rsidP="00B71441">
      <w:pPr>
        <w:pStyle w:val="ListParagraph"/>
        <w:spacing w:before="60" w:after="0" w:line="240" w:lineRule="auto"/>
        <w:contextualSpacing w:val="0"/>
        <w:jc w:val="both"/>
        <w:rPr>
          <w:rStyle w:val="Strong"/>
          <w:rFonts w:cstheme="minorHAnsi"/>
          <w:b w:val="0"/>
          <w:bCs w:val="0"/>
          <w:i/>
          <w:iCs/>
          <w:color w:val="002060"/>
          <w:sz w:val="24"/>
          <w:szCs w:val="24"/>
        </w:rPr>
      </w:pPr>
      <w:r>
        <w:rPr>
          <w:rFonts w:cstheme="minorHAnsi"/>
          <w:i/>
          <w:iCs/>
          <w:color w:val="002060"/>
          <w:sz w:val="24"/>
          <w:szCs w:val="24"/>
        </w:rPr>
        <w:t xml:space="preserve"> </w:t>
      </w:r>
      <w:hyperlink r:id="rId19" w:history="1">
        <w:r w:rsidRPr="002C4B7C">
          <w:rPr>
            <w:rStyle w:val="Hyperlink"/>
            <w:rFonts w:cstheme="minorHAnsi"/>
            <w:i/>
            <w:iCs/>
            <w:sz w:val="24"/>
            <w:szCs w:val="24"/>
          </w:rPr>
          <w:t>https://mfe.gov.ro/minister/punctul-de-contact-pentru-implementarea-conventiei-privind-drepturile-persoanelor-cu-dizabilitati/</w:t>
        </w:r>
      </w:hyperlink>
      <w:r>
        <w:rPr>
          <w:rFonts w:cstheme="minorHAnsi"/>
          <w:i/>
          <w:iCs/>
          <w:color w:val="002060"/>
          <w:sz w:val="24"/>
          <w:szCs w:val="24"/>
        </w:rPr>
        <w:t xml:space="preserve">  </w:t>
      </w:r>
    </w:p>
    <w:p w14:paraId="1CBB461C" w14:textId="77777777" w:rsidR="00B71441" w:rsidRDefault="00B71441" w:rsidP="00B71441">
      <w:pPr>
        <w:pStyle w:val="ListParagraph"/>
        <w:numPr>
          <w:ilvl w:val="0"/>
          <w:numId w:val="21"/>
        </w:numPr>
        <w:spacing w:before="60" w:after="0" w:line="240" w:lineRule="auto"/>
        <w:contextualSpacing w:val="0"/>
        <w:jc w:val="both"/>
        <w:rPr>
          <w:rFonts w:cstheme="minorHAnsi"/>
          <w:color w:val="002060"/>
          <w:sz w:val="24"/>
          <w:szCs w:val="24"/>
        </w:rPr>
      </w:pPr>
      <w:r w:rsidRPr="00D805DF">
        <w:rPr>
          <w:rFonts w:cstheme="minorHAnsi"/>
          <w:i/>
          <w:iCs/>
          <w:color w:val="002060"/>
          <w:sz w:val="24"/>
          <w:szCs w:val="24"/>
        </w:rPr>
        <w:t xml:space="preserve">Strategia națională privind drepturile persoanelor cu dizabilități „O </w:t>
      </w:r>
      <w:proofErr w:type="spellStart"/>
      <w:r w:rsidRPr="00D805DF">
        <w:rPr>
          <w:rFonts w:cstheme="minorHAnsi"/>
          <w:i/>
          <w:iCs/>
          <w:color w:val="002060"/>
          <w:sz w:val="24"/>
          <w:szCs w:val="24"/>
        </w:rPr>
        <w:t>Românie</w:t>
      </w:r>
      <w:proofErr w:type="spellEnd"/>
      <w:r w:rsidRPr="00D805DF">
        <w:rPr>
          <w:rFonts w:cstheme="minorHAnsi"/>
          <w:i/>
          <w:iCs/>
          <w:color w:val="002060"/>
          <w:sz w:val="24"/>
          <w:szCs w:val="24"/>
        </w:rPr>
        <w:t xml:space="preserve"> echitabilă 2022-2027</w:t>
      </w:r>
      <w:r w:rsidRPr="00D805DF">
        <w:rPr>
          <w:rFonts w:cstheme="minorHAnsi"/>
          <w:color w:val="002060"/>
          <w:sz w:val="24"/>
          <w:szCs w:val="24"/>
        </w:rPr>
        <w:t xml:space="preserve">” și </w:t>
      </w:r>
      <w:r w:rsidRPr="00D805DF">
        <w:rPr>
          <w:rFonts w:cstheme="minorHAnsi"/>
          <w:i/>
          <w:iCs/>
          <w:color w:val="002060"/>
          <w:sz w:val="24"/>
          <w:szCs w:val="24"/>
        </w:rPr>
        <w:t>Planul operațional privind implementarea Strategiei, aprobate de Guvern,</w:t>
      </w:r>
      <w:r>
        <w:rPr>
          <w:rFonts w:cstheme="minorHAnsi"/>
          <w:i/>
          <w:iCs/>
          <w:color w:val="002060"/>
          <w:sz w:val="24"/>
          <w:szCs w:val="24"/>
        </w:rPr>
        <w:t xml:space="preserve"> </w:t>
      </w:r>
      <w:r w:rsidRPr="00247A95">
        <w:rPr>
          <w:rFonts w:cstheme="minorHAnsi"/>
          <w:color w:val="002060"/>
          <w:sz w:val="24"/>
          <w:szCs w:val="24"/>
        </w:rPr>
        <w:t>accesibile la:</w:t>
      </w:r>
      <w:r>
        <w:rPr>
          <w:rFonts w:cstheme="minorHAnsi"/>
          <w:i/>
          <w:iCs/>
          <w:color w:val="002060"/>
          <w:sz w:val="24"/>
          <w:szCs w:val="24"/>
        </w:rPr>
        <w:t xml:space="preserve"> </w:t>
      </w:r>
    </w:p>
    <w:p w14:paraId="577D5765" w14:textId="77777777" w:rsidR="00B71441" w:rsidRPr="00D805DF" w:rsidRDefault="00000000" w:rsidP="00B71441">
      <w:pPr>
        <w:pStyle w:val="ListParagraph"/>
        <w:spacing w:before="60" w:after="0" w:line="240" w:lineRule="auto"/>
        <w:contextualSpacing w:val="0"/>
        <w:jc w:val="both"/>
        <w:rPr>
          <w:rFonts w:cstheme="minorHAnsi"/>
          <w:color w:val="002060"/>
          <w:sz w:val="24"/>
          <w:szCs w:val="24"/>
        </w:rPr>
      </w:pPr>
      <w:hyperlink r:id="rId20" w:history="1">
        <w:r w:rsidR="00B71441" w:rsidRPr="00B11CF2">
          <w:rPr>
            <w:rStyle w:val="Hyperlink"/>
            <w:rFonts w:cstheme="minorHAnsi"/>
            <w:sz w:val="24"/>
            <w:szCs w:val="24"/>
          </w:rPr>
          <w:t>https://anpd.gov.ro/web/despre-noi/programe-si-strategii/strategia-nationala-dizabilitati-2022-2027/</w:t>
        </w:r>
      </w:hyperlink>
      <w:r w:rsidR="00B71441">
        <w:rPr>
          <w:rFonts w:cstheme="minorHAnsi"/>
          <w:color w:val="002060"/>
          <w:sz w:val="24"/>
          <w:szCs w:val="24"/>
        </w:rPr>
        <w:t xml:space="preserve"> </w:t>
      </w:r>
    </w:p>
    <w:p w14:paraId="7E8E9282" w14:textId="77777777" w:rsidR="00B71441" w:rsidRDefault="00B71441" w:rsidP="00B71441">
      <w:pPr>
        <w:pStyle w:val="ListParagraph"/>
        <w:numPr>
          <w:ilvl w:val="0"/>
          <w:numId w:val="21"/>
        </w:numPr>
        <w:spacing w:before="60" w:after="0" w:line="240" w:lineRule="auto"/>
        <w:contextualSpacing w:val="0"/>
        <w:jc w:val="both"/>
        <w:rPr>
          <w:rStyle w:val="Strong"/>
          <w:rFonts w:cstheme="minorHAnsi"/>
          <w:b w:val="0"/>
          <w:bCs w:val="0"/>
          <w:color w:val="002060"/>
          <w:sz w:val="24"/>
          <w:szCs w:val="24"/>
        </w:rPr>
      </w:pPr>
      <w:r w:rsidRPr="00D805DF">
        <w:rPr>
          <w:rFonts w:cstheme="minorHAnsi"/>
          <w:color w:val="002060"/>
          <w:sz w:val="24"/>
          <w:szCs w:val="24"/>
        </w:rPr>
        <w:t>Condiția favorizantă orizontală ”</w:t>
      </w:r>
      <w:r w:rsidRPr="00D805DF">
        <w:rPr>
          <w:rFonts w:cstheme="minorHAnsi"/>
          <w:i/>
          <w:iCs/>
          <w:color w:val="002060"/>
          <w:sz w:val="24"/>
          <w:szCs w:val="24"/>
        </w:rPr>
        <w:t>Implementarea și aplicarea Convenției Organizației Națiunilor Unite privind drepturile persoanelor cu dizabilități (CDPD) în conformitate cu Decizia 2010/48/CE a Consiliului”,</w:t>
      </w:r>
      <w:r w:rsidRPr="00D805DF">
        <w:rPr>
          <w:rStyle w:val="Strong"/>
          <w:rFonts w:cstheme="minorHAnsi"/>
          <w:b w:val="0"/>
          <w:bCs w:val="0"/>
          <w:color w:val="002060"/>
          <w:sz w:val="24"/>
          <w:szCs w:val="24"/>
        </w:rPr>
        <w:t xml:space="preserve"> </w:t>
      </w:r>
      <w:r>
        <w:rPr>
          <w:rStyle w:val="Strong"/>
          <w:rFonts w:cstheme="minorHAnsi"/>
          <w:b w:val="0"/>
          <w:bCs w:val="0"/>
          <w:color w:val="002060"/>
          <w:sz w:val="24"/>
          <w:szCs w:val="24"/>
        </w:rPr>
        <w:t xml:space="preserve">accesibilă la: </w:t>
      </w:r>
    </w:p>
    <w:p w14:paraId="3E9776BE" w14:textId="77777777" w:rsidR="00B71441" w:rsidRPr="00D805DF" w:rsidRDefault="00000000" w:rsidP="00B71441">
      <w:pPr>
        <w:pStyle w:val="ListParagraph"/>
        <w:spacing w:before="60" w:after="0" w:line="240" w:lineRule="auto"/>
        <w:contextualSpacing w:val="0"/>
        <w:jc w:val="both"/>
        <w:rPr>
          <w:rStyle w:val="Strong"/>
          <w:rFonts w:cstheme="minorHAnsi"/>
          <w:b w:val="0"/>
          <w:bCs w:val="0"/>
          <w:color w:val="002060"/>
          <w:sz w:val="24"/>
          <w:szCs w:val="24"/>
        </w:rPr>
      </w:pPr>
      <w:hyperlink r:id="rId21" w:history="1">
        <w:r w:rsidR="00B71441" w:rsidRPr="002C4B7C">
          <w:rPr>
            <w:rStyle w:val="Hyperlink"/>
            <w:rFonts w:cstheme="minorHAnsi"/>
            <w:sz w:val="24"/>
            <w:szCs w:val="24"/>
          </w:rPr>
          <w:t>https://mfe.gov.ro/wp-content/uploads/2020/12/6d9b18fb4e71b95b47bd8ef3c9c75797.pdf</w:t>
        </w:r>
      </w:hyperlink>
      <w:r w:rsidR="00B71441">
        <w:rPr>
          <w:rStyle w:val="Strong"/>
          <w:rFonts w:cstheme="minorHAnsi"/>
          <w:b w:val="0"/>
          <w:bCs w:val="0"/>
          <w:color w:val="002060"/>
          <w:sz w:val="24"/>
          <w:szCs w:val="24"/>
        </w:rPr>
        <w:t xml:space="preserve"> </w:t>
      </w:r>
    </w:p>
    <w:p w14:paraId="53B3380E" w14:textId="77777777" w:rsidR="00B71441" w:rsidRPr="00D805DF" w:rsidRDefault="00B71441" w:rsidP="00B71441">
      <w:pPr>
        <w:spacing w:before="60" w:after="0" w:line="240" w:lineRule="auto"/>
        <w:jc w:val="both"/>
        <w:rPr>
          <w:rStyle w:val="Strong"/>
          <w:rFonts w:cstheme="minorHAnsi"/>
          <w:b w:val="0"/>
          <w:bCs w:val="0"/>
          <w:color w:val="002060"/>
          <w:sz w:val="24"/>
          <w:szCs w:val="24"/>
        </w:rPr>
      </w:pPr>
      <w:r w:rsidRPr="00D805DF">
        <w:rPr>
          <w:rStyle w:val="Strong"/>
          <w:rFonts w:cstheme="minorHAnsi"/>
          <w:b w:val="0"/>
          <w:bCs w:val="0"/>
          <w:color w:val="002060"/>
          <w:sz w:val="24"/>
          <w:szCs w:val="24"/>
        </w:rPr>
        <w:t>pot fi obținute de la</w:t>
      </w:r>
      <w:r w:rsidRPr="00D805DF">
        <w:rPr>
          <w:rFonts w:cstheme="minorHAnsi"/>
          <w:color w:val="002060"/>
          <w:sz w:val="24"/>
          <w:szCs w:val="24"/>
        </w:rPr>
        <w:t xml:space="preserve"> </w:t>
      </w:r>
      <w:r w:rsidRPr="00D805DF">
        <w:rPr>
          <w:rStyle w:val="Strong"/>
          <w:rFonts w:cstheme="minorHAnsi"/>
          <w:b w:val="0"/>
          <w:bCs w:val="0"/>
          <w:color w:val="002060"/>
          <w:sz w:val="24"/>
          <w:szCs w:val="24"/>
        </w:rPr>
        <w:t>Punctul de contact pentru implementarea Convenției privind drepturile persoanelor cu dizabilități din cadrul Ministerului Investițiilor și Proiectelor Europene (PCPD) și de la Autoritatea Națională privind Protecția Drepturilor Persoanelor cu Dizabilități (ANPDPD), din cadrul Ministerului Muncii și Solidarității Sociale, utilizând link-urile:</w:t>
      </w:r>
    </w:p>
    <w:p w14:paraId="1D7A538B" w14:textId="77777777" w:rsidR="00B71441" w:rsidRDefault="00000000" w:rsidP="00B71441">
      <w:pPr>
        <w:pStyle w:val="ListParagraph"/>
        <w:spacing w:before="60" w:after="0" w:line="240" w:lineRule="auto"/>
        <w:contextualSpacing w:val="0"/>
        <w:jc w:val="both"/>
        <w:rPr>
          <w:rStyle w:val="Strong"/>
          <w:rFonts w:cstheme="minorHAnsi"/>
          <w:b w:val="0"/>
          <w:bCs w:val="0"/>
          <w:color w:val="002060"/>
          <w:sz w:val="24"/>
          <w:szCs w:val="24"/>
        </w:rPr>
      </w:pPr>
      <w:hyperlink r:id="rId22" w:history="1">
        <w:r w:rsidR="00B71441" w:rsidRPr="00247A95">
          <w:rPr>
            <w:rStyle w:val="Hyperlink"/>
            <w:rFonts w:cstheme="minorHAnsi"/>
            <w:sz w:val="24"/>
            <w:szCs w:val="24"/>
          </w:rPr>
          <w:t>https://mfe.gov.ro/minister/punctul-de-contact-pentru-implementarea-conventiei-privind-drepturile-persoanelor-cu-dizabilitati/</w:t>
        </w:r>
      </w:hyperlink>
      <w:r w:rsidR="00B71441" w:rsidRPr="00D805DF">
        <w:rPr>
          <w:rStyle w:val="Strong"/>
          <w:rFonts w:cstheme="minorHAnsi"/>
          <w:b w:val="0"/>
          <w:bCs w:val="0"/>
          <w:color w:val="002060"/>
          <w:sz w:val="24"/>
          <w:szCs w:val="24"/>
        </w:rPr>
        <w:t xml:space="preserve">,  </w:t>
      </w:r>
    </w:p>
    <w:p w14:paraId="78E3C8E5" w14:textId="77777777" w:rsidR="00B71441" w:rsidRPr="00D805DF" w:rsidRDefault="00000000" w:rsidP="00B71441">
      <w:pPr>
        <w:pStyle w:val="ListParagraph"/>
        <w:spacing w:before="60" w:after="0" w:line="240" w:lineRule="auto"/>
        <w:contextualSpacing w:val="0"/>
        <w:jc w:val="both"/>
        <w:rPr>
          <w:rStyle w:val="Strong"/>
          <w:rFonts w:cstheme="minorHAnsi"/>
          <w:b w:val="0"/>
          <w:bCs w:val="0"/>
          <w:color w:val="002060"/>
          <w:sz w:val="24"/>
          <w:szCs w:val="24"/>
        </w:rPr>
      </w:pPr>
      <w:hyperlink r:id="rId23" w:history="1">
        <w:r w:rsidR="00B71441" w:rsidRPr="00AE3B38">
          <w:rPr>
            <w:rStyle w:val="Hyperlink"/>
            <w:rFonts w:cstheme="minorHAnsi"/>
            <w:sz w:val="24"/>
            <w:szCs w:val="24"/>
          </w:rPr>
          <w:t>https://anpd.gov.ro/web/</w:t>
        </w:r>
      </w:hyperlink>
      <w:r w:rsidR="00B71441">
        <w:rPr>
          <w:rStyle w:val="Strong"/>
          <w:rFonts w:cstheme="minorHAnsi"/>
          <w:b w:val="0"/>
          <w:bCs w:val="0"/>
          <w:color w:val="002060"/>
          <w:sz w:val="24"/>
          <w:szCs w:val="24"/>
        </w:rPr>
        <w:t xml:space="preserve"> </w:t>
      </w:r>
    </w:p>
    <w:bookmarkEnd w:id="185"/>
    <w:p w14:paraId="1FB1E0DA" w14:textId="77777777" w:rsidR="00D70534" w:rsidRPr="00521E46" w:rsidRDefault="00D70534" w:rsidP="004C500B">
      <w:pPr>
        <w:spacing w:before="60" w:after="0" w:line="240" w:lineRule="auto"/>
        <w:jc w:val="both"/>
        <w:rPr>
          <w:rStyle w:val="Strong"/>
          <w:rFonts w:cstheme="minorHAnsi"/>
          <w:b w:val="0"/>
          <w:bCs w:val="0"/>
          <w:color w:val="002060"/>
          <w:sz w:val="24"/>
          <w:szCs w:val="24"/>
        </w:rPr>
      </w:pPr>
    </w:p>
    <w:p w14:paraId="20FB4954" w14:textId="17DEE60E" w:rsidR="00016592" w:rsidRPr="00521E46" w:rsidRDefault="002B0659" w:rsidP="004C500B">
      <w:pPr>
        <w:spacing w:before="60" w:after="0" w:line="240" w:lineRule="auto"/>
        <w:jc w:val="both"/>
        <w:outlineLvl w:val="2"/>
        <w:rPr>
          <w:rFonts w:cstheme="minorHAnsi"/>
          <w:b/>
          <w:bCs/>
          <w:iCs/>
          <w:color w:val="002060"/>
          <w:sz w:val="24"/>
          <w:szCs w:val="24"/>
        </w:rPr>
      </w:pPr>
      <w:bookmarkStart w:id="186" w:name="_Toc134715985"/>
      <w:bookmarkStart w:id="187" w:name="_Toc134716133"/>
      <w:bookmarkStart w:id="188" w:name="_Toc134716310"/>
      <w:bookmarkStart w:id="189" w:name="_Toc134716459"/>
      <w:bookmarkStart w:id="190" w:name="_Toc134716609"/>
      <w:bookmarkStart w:id="191" w:name="_Toc134716749"/>
      <w:bookmarkStart w:id="192" w:name="_Toc134716889"/>
      <w:bookmarkStart w:id="193" w:name="_Toc134717028"/>
      <w:bookmarkStart w:id="194" w:name="_Toc134717166"/>
      <w:bookmarkStart w:id="195" w:name="_Toc134717302"/>
      <w:bookmarkStart w:id="196" w:name="_Toc134717435"/>
      <w:bookmarkStart w:id="197" w:name="_Toc134717908"/>
      <w:bookmarkStart w:id="198" w:name="_Toc163050306"/>
      <w:bookmarkEnd w:id="186"/>
      <w:bookmarkEnd w:id="187"/>
      <w:bookmarkEnd w:id="188"/>
      <w:bookmarkEnd w:id="189"/>
      <w:bookmarkEnd w:id="190"/>
      <w:bookmarkEnd w:id="191"/>
      <w:bookmarkEnd w:id="192"/>
      <w:bookmarkEnd w:id="193"/>
      <w:bookmarkEnd w:id="194"/>
      <w:bookmarkEnd w:id="195"/>
      <w:bookmarkEnd w:id="196"/>
      <w:bookmarkEnd w:id="197"/>
      <w:r w:rsidRPr="00521E46">
        <w:rPr>
          <w:rFonts w:cstheme="minorHAnsi"/>
          <w:b/>
          <w:bCs/>
          <w:iCs/>
          <w:color w:val="002060"/>
          <w:sz w:val="24"/>
          <w:szCs w:val="24"/>
        </w:rPr>
        <w:t>3.19.</w:t>
      </w:r>
      <w:r w:rsidR="00CD71C7" w:rsidRPr="00521E46">
        <w:rPr>
          <w:rFonts w:cstheme="minorHAnsi"/>
          <w:b/>
          <w:bCs/>
          <w:iCs/>
          <w:color w:val="002060"/>
          <w:sz w:val="24"/>
          <w:szCs w:val="24"/>
        </w:rPr>
        <w:t>4</w:t>
      </w:r>
      <w:r w:rsidRPr="00521E46">
        <w:rPr>
          <w:rFonts w:cstheme="minorHAnsi"/>
          <w:b/>
          <w:bCs/>
          <w:iCs/>
          <w:color w:val="002060"/>
          <w:sz w:val="24"/>
          <w:szCs w:val="24"/>
        </w:rPr>
        <w:t xml:space="preserve">. </w:t>
      </w:r>
      <w:r w:rsidR="00016592" w:rsidRPr="00521E46">
        <w:rPr>
          <w:rFonts w:cstheme="minorHAnsi"/>
          <w:b/>
          <w:bCs/>
          <w:iCs/>
          <w:color w:val="002060"/>
          <w:sz w:val="24"/>
          <w:szCs w:val="24"/>
        </w:rPr>
        <w:t>Egalitatea de gen</w:t>
      </w:r>
      <w:bookmarkEnd w:id="198"/>
      <w:r w:rsidR="00016592" w:rsidRPr="00521E46">
        <w:rPr>
          <w:rFonts w:cstheme="minorHAnsi"/>
          <w:b/>
          <w:bCs/>
          <w:iCs/>
          <w:color w:val="002060"/>
          <w:sz w:val="24"/>
          <w:szCs w:val="24"/>
        </w:rPr>
        <w:t xml:space="preserve"> </w:t>
      </w:r>
    </w:p>
    <w:p w14:paraId="288A8CE3" w14:textId="12C529F1" w:rsidR="0045081C" w:rsidRPr="00521E46" w:rsidRDefault="00D70534" w:rsidP="004C500B">
      <w:pPr>
        <w:spacing w:before="60" w:after="0" w:line="240" w:lineRule="auto"/>
        <w:jc w:val="both"/>
        <w:rPr>
          <w:rFonts w:cstheme="minorHAnsi"/>
          <w:color w:val="002060"/>
          <w:sz w:val="24"/>
          <w:szCs w:val="24"/>
        </w:rPr>
      </w:pPr>
      <w:bookmarkStart w:id="199" w:name="_Hlk136433246"/>
      <w:bookmarkStart w:id="200" w:name="_Hlk136433107"/>
      <w:r w:rsidRPr="00521E46">
        <w:rPr>
          <w:rFonts w:cstheme="minorHAnsi"/>
          <w:iCs/>
          <w:color w:val="002060"/>
          <w:sz w:val="24"/>
          <w:szCs w:val="24"/>
        </w:rPr>
        <w:t xml:space="preserve">Prezentul apel de proiecte este apreciat prin Programul Sănătate a NU avea o contribuție </w:t>
      </w:r>
      <w:r w:rsidR="007D22BC" w:rsidRPr="00521E46">
        <w:rPr>
          <w:rFonts w:cstheme="minorHAnsi"/>
          <w:iCs/>
          <w:color w:val="002060"/>
          <w:sz w:val="24"/>
          <w:szCs w:val="24"/>
        </w:rPr>
        <w:t xml:space="preserve">distinctă </w:t>
      </w:r>
      <w:r w:rsidRPr="00521E46">
        <w:rPr>
          <w:rFonts w:cstheme="minorHAnsi"/>
          <w:iCs/>
          <w:color w:val="002060"/>
          <w:sz w:val="24"/>
          <w:szCs w:val="24"/>
        </w:rPr>
        <w:t>la acest principiu (nu vizează măsuri specifice care să sprijine aplicarea acestui principiu orizontal – egalitatea de gen), dar cu toate acestea se recomandă respectarea acestui principiu în ciclul de viaț</w:t>
      </w:r>
      <w:r w:rsidR="00105168" w:rsidRPr="00521E46">
        <w:rPr>
          <w:rFonts w:cstheme="minorHAnsi"/>
          <w:iCs/>
          <w:color w:val="002060"/>
          <w:sz w:val="24"/>
          <w:szCs w:val="24"/>
        </w:rPr>
        <w:t>ă</w:t>
      </w:r>
      <w:r w:rsidRPr="00521E46">
        <w:rPr>
          <w:rFonts w:cstheme="minorHAnsi"/>
          <w:iCs/>
          <w:color w:val="002060"/>
          <w:sz w:val="24"/>
          <w:szCs w:val="24"/>
        </w:rPr>
        <w:t xml:space="preserve"> al proiectului.</w:t>
      </w:r>
      <w:bookmarkEnd w:id="199"/>
      <w:r w:rsidR="0099626D" w:rsidRPr="00521E46">
        <w:rPr>
          <w:rFonts w:cstheme="minorHAnsi"/>
          <w:iCs/>
          <w:color w:val="002060"/>
          <w:sz w:val="24"/>
          <w:szCs w:val="24"/>
        </w:rPr>
        <w:t xml:space="preserve"> – vezi </w:t>
      </w:r>
      <w:r w:rsidR="0045081C" w:rsidRPr="00521E46">
        <w:rPr>
          <w:rFonts w:cstheme="minorHAnsi"/>
          <w:color w:val="002060"/>
          <w:sz w:val="24"/>
          <w:szCs w:val="24"/>
        </w:rPr>
        <w:t xml:space="preserve">Anexa </w:t>
      </w:r>
      <w:r w:rsidR="009F69A0" w:rsidRPr="00521E46">
        <w:rPr>
          <w:rFonts w:cstheme="minorHAnsi"/>
          <w:color w:val="002060"/>
          <w:sz w:val="24"/>
          <w:szCs w:val="24"/>
        </w:rPr>
        <w:t>4</w:t>
      </w:r>
      <w:r w:rsidR="0045081C" w:rsidRPr="00521E46">
        <w:rPr>
          <w:rFonts w:cstheme="minorHAnsi"/>
          <w:color w:val="002060"/>
          <w:sz w:val="24"/>
          <w:szCs w:val="24"/>
        </w:rPr>
        <w:t>: Declarația unică.</w:t>
      </w:r>
    </w:p>
    <w:bookmarkEnd w:id="200"/>
    <w:p w14:paraId="6338E638" w14:textId="31719D4B" w:rsidR="00016592" w:rsidRPr="00521E46" w:rsidRDefault="00016592" w:rsidP="004C500B">
      <w:pPr>
        <w:spacing w:before="60" w:after="0" w:line="240" w:lineRule="auto"/>
        <w:jc w:val="both"/>
        <w:rPr>
          <w:rFonts w:cstheme="minorHAnsi"/>
          <w:iCs/>
          <w:color w:val="002060"/>
          <w:sz w:val="24"/>
          <w:szCs w:val="24"/>
        </w:rPr>
      </w:pPr>
    </w:p>
    <w:p w14:paraId="2480A093" w14:textId="2374C789" w:rsidR="00016592" w:rsidRPr="00521E46" w:rsidRDefault="00016592" w:rsidP="004C500B">
      <w:pPr>
        <w:pStyle w:val="ListParagraph"/>
        <w:numPr>
          <w:ilvl w:val="2"/>
          <w:numId w:val="72"/>
        </w:numPr>
        <w:spacing w:before="60" w:after="0" w:line="240" w:lineRule="auto"/>
        <w:contextualSpacing w:val="0"/>
        <w:jc w:val="both"/>
        <w:outlineLvl w:val="2"/>
        <w:rPr>
          <w:rFonts w:cstheme="minorHAnsi"/>
          <w:iCs/>
          <w:color w:val="002060"/>
          <w:sz w:val="24"/>
          <w:szCs w:val="24"/>
        </w:rPr>
      </w:pPr>
      <w:bookmarkStart w:id="201" w:name="_Toc163050307"/>
      <w:r w:rsidRPr="00521E46">
        <w:rPr>
          <w:rFonts w:cstheme="minorHAnsi"/>
          <w:b/>
          <w:bCs/>
          <w:iCs/>
          <w:color w:val="002060"/>
          <w:sz w:val="24"/>
          <w:szCs w:val="24"/>
        </w:rPr>
        <w:t>Nediscriminare</w:t>
      </w:r>
      <w:bookmarkEnd w:id="201"/>
      <w:r w:rsidRPr="00521E46">
        <w:rPr>
          <w:rFonts w:cstheme="minorHAnsi"/>
          <w:iCs/>
          <w:color w:val="002060"/>
          <w:sz w:val="24"/>
          <w:szCs w:val="24"/>
        </w:rPr>
        <w:t xml:space="preserve"> </w:t>
      </w:r>
    </w:p>
    <w:p w14:paraId="03DD0F99" w14:textId="709A7EA0" w:rsidR="00016592" w:rsidRPr="00521E46" w:rsidRDefault="00016592" w:rsidP="004C500B">
      <w:pPr>
        <w:spacing w:before="60" w:after="0" w:line="240" w:lineRule="auto"/>
        <w:jc w:val="both"/>
        <w:rPr>
          <w:rFonts w:cstheme="minorHAnsi"/>
          <w:color w:val="002060"/>
          <w:sz w:val="24"/>
          <w:szCs w:val="24"/>
        </w:rPr>
      </w:pPr>
      <w:r w:rsidRPr="00521E46">
        <w:rPr>
          <w:rFonts w:cstheme="minorHAnsi"/>
          <w:iCs/>
          <w:color w:val="002060"/>
          <w:sz w:val="24"/>
          <w:szCs w:val="24"/>
        </w:rPr>
        <w:t>Toate investițiile vor respecta principiul nediscriminării și nu vor exista investiții în servicii paralele, servicii de calitate inferioară pentru anumite grupuri și/sau care să mențină sau să conducă la segregarea/izolarea grupurilor vulnerabile (condiție de eligibilitate)</w:t>
      </w:r>
      <w:r w:rsidR="00C20208" w:rsidRPr="00521E46">
        <w:rPr>
          <w:rFonts w:cstheme="minorHAnsi"/>
          <w:iCs/>
          <w:color w:val="002060"/>
          <w:sz w:val="24"/>
          <w:szCs w:val="24"/>
        </w:rPr>
        <w:t xml:space="preserve"> </w:t>
      </w:r>
      <w:r w:rsidR="00C20208" w:rsidRPr="00521E46">
        <w:rPr>
          <w:rFonts w:cstheme="minorHAnsi"/>
          <w:color w:val="002060"/>
          <w:sz w:val="24"/>
          <w:szCs w:val="24"/>
        </w:rPr>
        <w:t>Declarația unică (</w:t>
      </w:r>
      <w:r w:rsidR="008B2BC0" w:rsidRPr="00521E46">
        <w:rPr>
          <w:rFonts w:cstheme="minorHAnsi"/>
          <w:color w:val="002060"/>
          <w:sz w:val="24"/>
          <w:szCs w:val="24"/>
        </w:rPr>
        <w:t>A</w:t>
      </w:r>
      <w:r w:rsidR="00C20208" w:rsidRPr="00521E46">
        <w:rPr>
          <w:rFonts w:cstheme="minorHAnsi"/>
          <w:color w:val="002060"/>
          <w:sz w:val="24"/>
          <w:szCs w:val="24"/>
        </w:rPr>
        <w:t xml:space="preserve">nexa </w:t>
      </w:r>
      <w:r w:rsidR="009F69A0" w:rsidRPr="00521E46">
        <w:rPr>
          <w:rFonts w:cstheme="minorHAnsi"/>
          <w:color w:val="002060"/>
          <w:sz w:val="24"/>
          <w:szCs w:val="24"/>
        </w:rPr>
        <w:t>4</w:t>
      </w:r>
      <w:r w:rsidR="00C20208" w:rsidRPr="00521E46">
        <w:rPr>
          <w:rFonts w:cstheme="minorHAnsi"/>
          <w:color w:val="002060"/>
          <w:sz w:val="24"/>
          <w:szCs w:val="24"/>
        </w:rPr>
        <w:t>)</w:t>
      </w:r>
      <w:r w:rsidR="008B2BC0" w:rsidRPr="00521E46">
        <w:rPr>
          <w:rFonts w:cstheme="minorHAnsi"/>
          <w:color w:val="002060"/>
          <w:sz w:val="24"/>
          <w:szCs w:val="24"/>
        </w:rPr>
        <w:t>.</w:t>
      </w:r>
    </w:p>
    <w:p w14:paraId="4D9B10A1" w14:textId="540E68F3" w:rsidR="0074287F" w:rsidRPr="00521E46" w:rsidRDefault="0074287F"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02" w:name="_Toc163050308"/>
      <w:r w:rsidRPr="00521E46">
        <w:rPr>
          <w:rFonts w:cstheme="minorHAnsi"/>
          <w:b/>
          <w:bCs/>
          <w:iCs/>
          <w:color w:val="002060"/>
          <w:sz w:val="24"/>
          <w:szCs w:val="24"/>
        </w:rPr>
        <w:t>Teme secundare</w:t>
      </w:r>
      <w:bookmarkEnd w:id="202"/>
    </w:p>
    <w:p w14:paraId="0BA09C76" w14:textId="0EA2AF06" w:rsidR="00016592" w:rsidRPr="00521E46" w:rsidRDefault="00016592" w:rsidP="004C500B">
      <w:pPr>
        <w:spacing w:before="60" w:after="0" w:line="240" w:lineRule="auto"/>
        <w:jc w:val="both"/>
        <w:rPr>
          <w:rFonts w:cstheme="minorHAnsi"/>
          <w:iCs/>
          <w:color w:val="002060"/>
          <w:sz w:val="24"/>
          <w:szCs w:val="24"/>
        </w:rPr>
      </w:pPr>
      <w:bookmarkStart w:id="203" w:name="_Hlk132976018"/>
      <w:r w:rsidRPr="00521E46">
        <w:rPr>
          <w:rFonts w:cstheme="minorHAnsi"/>
          <w:iCs/>
          <w:color w:val="002060"/>
          <w:sz w:val="24"/>
          <w:szCs w:val="24"/>
        </w:rPr>
        <w:t>Nu se aplic</w:t>
      </w:r>
      <w:r w:rsidR="008B2BC0" w:rsidRPr="00521E46">
        <w:rPr>
          <w:rFonts w:cstheme="minorHAnsi"/>
          <w:iCs/>
          <w:color w:val="002060"/>
          <w:sz w:val="24"/>
          <w:szCs w:val="24"/>
        </w:rPr>
        <w:t>ă</w:t>
      </w:r>
      <w:r w:rsidRPr="00521E46">
        <w:rPr>
          <w:rFonts w:cstheme="minorHAnsi"/>
          <w:iCs/>
          <w:color w:val="002060"/>
          <w:sz w:val="24"/>
          <w:szCs w:val="24"/>
        </w:rPr>
        <w:t xml:space="preserve"> prezentului apel.</w:t>
      </w:r>
    </w:p>
    <w:p w14:paraId="5CC233A0" w14:textId="77777777" w:rsidR="00105168" w:rsidRPr="00521E46" w:rsidRDefault="00105168" w:rsidP="004C500B">
      <w:pPr>
        <w:spacing w:before="60" w:after="0" w:line="240" w:lineRule="auto"/>
        <w:jc w:val="both"/>
        <w:rPr>
          <w:rFonts w:cstheme="minorHAnsi"/>
          <w:iCs/>
          <w:color w:val="002060"/>
          <w:sz w:val="24"/>
          <w:szCs w:val="24"/>
        </w:rPr>
      </w:pPr>
    </w:p>
    <w:p w14:paraId="7DDCC39F" w14:textId="2DF1A37F" w:rsidR="0074287F" w:rsidRPr="00521E46" w:rsidRDefault="0074287F" w:rsidP="004C500B">
      <w:pPr>
        <w:pStyle w:val="ListParagraph"/>
        <w:numPr>
          <w:ilvl w:val="1"/>
          <w:numId w:val="1"/>
        </w:numPr>
        <w:spacing w:before="60" w:after="0" w:line="240" w:lineRule="auto"/>
        <w:ind w:left="709" w:hanging="709"/>
        <w:contextualSpacing w:val="0"/>
        <w:jc w:val="both"/>
        <w:outlineLvl w:val="1"/>
        <w:rPr>
          <w:rFonts w:cstheme="minorHAnsi"/>
          <w:b/>
          <w:bCs/>
          <w:iCs/>
          <w:color w:val="002060"/>
          <w:sz w:val="24"/>
          <w:szCs w:val="24"/>
        </w:rPr>
      </w:pPr>
      <w:bookmarkStart w:id="204" w:name="_Toc163050309"/>
      <w:bookmarkEnd w:id="203"/>
      <w:r w:rsidRPr="00521E46">
        <w:rPr>
          <w:rFonts w:cstheme="minorHAnsi"/>
          <w:b/>
          <w:bCs/>
          <w:iCs/>
          <w:color w:val="002060"/>
          <w:sz w:val="24"/>
          <w:szCs w:val="24"/>
        </w:rPr>
        <w:t>Informare</w:t>
      </w:r>
      <w:r w:rsidR="00EE0F16" w:rsidRPr="00521E46">
        <w:rPr>
          <w:rFonts w:cstheme="minorHAnsi"/>
          <w:b/>
          <w:bCs/>
          <w:iCs/>
          <w:color w:val="002060"/>
          <w:sz w:val="24"/>
          <w:szCs w:val="24"/>
        </w:rPr>
        <w:t>a</w:t>
      </w:r>
      <w:r w:rsidR="00E7551B" w:rsidRPr="00521E46">
        <w:rPr>
          <w:rFonts w:cstheme="minorHAnsi"/>
          <w:b/>
          <w:bCs/>
          <w:iCs/>
          <w:color w:val="002060"/>
          <w:sz w:val="24"/>
          <w:szCs w:val="24"/>
        </w:rPr>
        <w:t xml:space="preserve"> și vizibilitatea sprijinului din fonduri</w:t>
      </w:r>
      <w:bookmarkEnd w:id="204"/>
    </w:p>
    <w:p w14:paraId="78039998" w14:textId="3AA1CECC" w:rsidR="00C67852" w:rsidRPr="00521E46" w:rsidRDefault="00C67852" w:rsidP="004C500B">
      <w:pPr>
        <w:spacing w:before="60" w:after="0" w:line="240" w:lineRule="auto"/>
        <w:ind w:right="-46"/>
        <w:jc w:val="both"/>
        <w:rPr>
          <w:rFonts w:cstheme="minorHAnsi"/>
          <w:iCs/>
          <w:color w:val="002060"/>
          <w:sz w:val="24"/>
          <w:szCs w:val="24"/>
        </w:rPr>
      </w:pPr>
      <w:r w:rsidRPr="00521E46">
        <w:rPr>
          <w:rFonts w:cstheme="minorHAnsi"/>
          <w:iCs/>
          <w:color w:val="002060"/>
          <w:sz w:val="24"/>
          <w:szCs w:val="24"/>
        </w:rPr>
        <w:t>Proiectul propus va detalia măsurile de vizibilitate, transparență și comunicare, conform cerințelor din Regulamentul (</w:t>
      </w:r>
      <w:r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xml:space="preserve">, cu excepțiile stabilite prin H.G. nr. 873/2022 privind stabilirea cadrului legal privind eligibilitatea </w:t>
      </w:r>
      <w:r w:rsidRPr="00521E46">
        <w:rPr>
          <w:rFonts w:cstheme="minorHAnsi"/>
          <w:iCs/>
          <w:color w:val="002060"/>
          <w:sz w:val="24"/>
          <w:szCs w:val="24"/>
        </w:rPr>
        <w:lastRenderedPageBreak/>
        <w:t>cheltuielilor efectuate de beneficiari în cadrul operațiunilor finanțate în perioada de programare 2021 - 2027 prin Fondul european de dezvoltare regională, Fondul social european Plus, Fondul de coeziune și Fondul pentru o tranziție justă.</w:t>
      </w:r>
    </w:p>
    <w:p w14:paraId="3D284D5C" w14:textId="77777777" w:rsidR="00C67852" w:rsidRPr="00521E46" w:rsidRDefault="00C67852" w:rsidP="004C500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Toate materialele destinate măsurilor de informare și publicitate aferente intervențiilor vizate de prezentul apel de proiecte vor folosi informațiile și elementele grafice obligatorii: emblema Uniunii Europene, declarația de cofinanțare, sigla Guvernului României și a Programului Sănătate.</w:t>
      </w:r>
    </w:p>
    <w:p w14:paraId="4AACD8BE" w14:textId="77777777" w:rsidR="00123868" w:rsidRPr="00521E46" w:rsidRDefault="00123868" w:rsidP="00123868">
      <w:pPr>
        <w:spacing w:before="60" w:after="0" w:line="240" w:lineRule="auto"/>
        <w:ind w:right="120"/>
        <w:jc w:val="both"/>
        <w:rPr>
          <w:rFonts w:cstheme="minorHAnsi"/>
          <w:iCs/>
          <w:color w:val="002060"/>
          <w:sz w:val="24"/>
          <w:szCs w:val="24"/>
        </w:rPr>
      </w:pPr>
      <w:r w:rsidRPr="00521E46">
        <w:rPr>
          <w:rFonts w:cstheme="minorHAnsi"/>
          <w:iCs/>
          <w:color w:val="002060"/>
          <w:sz w:val="24"/>
          <w:szCs w:val="24"/>
        </w:rPr>
        <w:t>Măsuri minime obligatorii de informare și publicitate aferente intervențiilor vizate de prezentul apel de proiecte</w:t>
      </w:r>
    </w:p>
    <w:p w14:paraId="6403DD85" w14:textId="77777777" w:rsidR="00123868" w:rsidRPr="00521E46" w:rsidRDefault="00123868" w:rsidP="00123868">
      <w:pPr>
        <w:spacing w:before="60" w:after="0" w:line="240" w:lineRule="auto"/>
        <w:ind w:right="120"/>
        <w:jc w:val="both"/>
        <w:rPr>
          <w:rFonts w:cstheme="minorHAnsi"/>
          <w:iCs/>
          <w:color w:val="002060"/>
          <w:sz w:val="24"/>
          <w:szCs w:val="24"/>
        </w:rPr>
      </w:pPr>
      <w:r w:rsidRPr="00521E46">
        <w:rPr>
          <w:rFonts w:cstheme="minorHAnsi"/>
          <w:iCs/>
          <w:color w:val="002060"/>
          <w:sz w:val="24"/>
          <w:szCs w:val="24"/>
        </w:rPr>
        <w:t>Cheltuielile cu activitățile obligatorii de informare și publicitate aferente proiectului sunt eligibile în   conformitate cu prevederile contractului de finanțare, fiind prevăzute în categoria cheltuieli indirecte:</w:t>
      </w:r>
    </w:p>
    <w:p w14:paraId="035611C2" w14:textId="77777777"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5C2053">
        <w:rPr>
          <w:rFonts w:cstheme="minorHAnsi"/>
          <w:b/>
          <w:bCs/>
          <w:iCs/>
          <w:color w:val="002060"/>
          <w:sz w:val="24"/>
          <w:szCs w:val="24"/>
        </w:rPr>
        <w:t>publicarea unui comunicat de presă/anunț de presă</w:t>
      </w:r>
      <w:r w:rsidRPr="00521E46">
        <w:rPr>
          <w:rFonts w:cstheme="minorHAnsi"/>
          <w:iCs/>
          <w:color w:val="002060"/>
          <w:sz w:val="24"/>
          <w:szCs w:val="24"/>
        </w:rPr>
        <w:t xml:space="preserve"> la începutul și la finalizarea proiectului pe site-ul propriu sau în orice alt mediu de comunicare cu vizibilitate mare pentru publicul larg (presă scrisă tipărită locală/regională/națională, publicații online etc);</w:t>
      </w:r>
    </w:p>
    <w:p w14:paraId="17F3FC2C" w14:textId="77777777"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5C2053">
        <w:rPr>
          <w:rFonts w:cstheme="minorHAnsi"/>
          <w:b/>
          <w:bCs/>
          <w:iCs/>
          <w:color w:val="002060"/>
          <w:sz w:val="24"/>
          <w:szCs w:val="24"/>
        </w:rPr>
        <w:t>materiale de informare/comunicare tipărite sau tipăribile sub formă digitală</w:t>
      </w:r>
      <w:r w:rsidRPr="00521E46">
        <w:rPr>
          <w:rFonts w:cstheme="minorHAnsi"/>
          <w:iCs/>
          <w:color w:val="002060"/>
          <w:sz w:val="24"/>
          <w:szCs w:val="24"/>
        </w:rPr>
        <w:t xml:space="preserve"> (pliante, rapoarte, broșuri de informare/ povești de succes, buletine informative, cărți etc.) ce vor avea pe prima copertă setul de însemne grafice obligatorii;</w:t>
      </w:r>
    </w:p>
    <w:p w14:paraId="061DDC69" w14:textId="77777777"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5C2053">
        <w:rPr>
          <w:rFonts w:cstheme="minorHAnsi"/>
          <w:b/>
          <w:bCs/>
          <w:iCs/>
          <w:color w:val="002060"/>
          <w:sz w:val="24"/>
          <w:szCs w:val="24"/>
        </w:rPr>
        <w:t>expunerea, de la începerea implementării fizice a operațiunilor</w:t>
      </w:r>
      <w:r w:rsidRPr="00521E46">
        <w:rPr>
          <w:rFonts w:cstheme="minorHAnsi"/>
          <w:iCs/>
          <w:color w:val="002060"/>
          <w:sz w:val="24"/>
          <w:szCs w:val="24"/>
        </w:rPr>
        <w:t xml:space="preserve"> care implică investiții fizice sau de la instalarea echipamentelor achiziționate, a unor plăci sau panouri permanente, clar vizibile publicului</w:t>
      </w:r>
      <w:r w:rsidRPr="00521E46">
        <w:rPr>
          <w:rFonts w:cstheme="minorHAnsi"/>
          <w:iCs/>
          <w:color w:val="002060"/>
          <w:sz w:val="24"/>
          <w:szCs w:val="24"/>
          <w:vertAlign w:val="superscript"/>
        </w:rPr>
        <w:footnoteReference w:id="11"/>
      </w:r>
      <w:r w:rsidRPr="00521E46">
        <w:rPr>
          <w:rFonts w:cstheme="minorHAnsi"/>
          <w:iCs/>
          <w:color w:val="002060"/>
          <w:sz w:val="24"/>
          <w:szCs w:val="24"/>
        </w:rPr>
        <w:t>, care conțin emblema Uniunii în conformitate cu caracteristicile tehnice stabilite în anexa IX a Regulamentului UE de stabilire a dispozițiilor comune nr. 1060/2021și informații privind respectivele operațiuni;</w:t>
      </w:r>
    </w:p>
    <w:p w14:paraId="429D5301" w14:textId="4D401D11"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5C2053">
        <w:rPr>
          <w:rFonts w:cstheme="minorHAnsi"/>
          <w:b/>
          <w:bCs/>
          <w:iCs/>
          <w:color w:val="002060"/>
          <w:sz w:val="24"/>
          <w:szCs w:val="24"/>
        </w:rPr>
        <w:t>realizarea unui afiș cu dimensiunea minimă A3 sau un afișaj electronic echivalent</w:t>
      </w:r>
      <w:r w:rsidRPr="00521E46">
        <w:rPr>
          <w:rFonts w:cstheme="minorHAnsi"/>
          <w:iCs/>
          <w:color w:val="002060"/>
          <w:sz w:val="24"/>
          <w:szCs w:val="24"/>
          <w:vertAlign w:val="superscript"/>
        </w:rPr>
        <w:footnoteReference w:id="12"/>
      </w:r>
      <w:r w:rsidR="00C84316">
        <w:rPr>
          <w:rFonts w:cstheme="minorHAnsi"/>
          <w:iCs/>
          <w:color w:val="002060"/>
          <w:sz w:val="24"/>
          <w:szCs w:val="24"/>
        </w:rPr>
        <w:t>;</w:t>
      </w:r>
    </w:p>
    <w:p w14:paraId="2886234F" w14:textId="77777777"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5C2053">
        <w:rPr>
          <w:rFonts w:cstheme="minorHAnsi"/>
          <w:b/>
          <w:bCs/>
          <w:iCs/>
          <w:color w:val="002060"/>
          <w:sz w:val="24"/>
          <w:szCs w:val="24"/>
        </w:rPr>
        <w:t>aplicarea de autocolante/plăcuțe pe echipamentele</w:t>
      </w:r>
      <w:r w:rsidRPr="00521E46">
        <w:rPr>
          <w:rFonts w:cstheme="minorHAnsi"/>
          <w:iCs/>
          <w:color w:val="002060"/>
          <w:sz w:val="24"/>
          <w:szCs w:val="24"/>
        </w:rPr>
        <w:t>/mijloace de transport de orice fel achiziționate în proiect;</w:t>
      </w:r>
    </w:p>
    <w:p w14:paraId="3D054E4A" w14:textId="77777777"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93721B">
        <w:rPr>
          <w:rFonts w:cstheme="minorHAnsi"/>
          <w:b/>
          <w:bCs/>
          <w:iCs/>
          <w:color w:val="002060"/>
          <w:sz w:val="24"/>
          <w:szCs w:val="24"/>
        </w:rPr>
        <w:t>afișarea pe site-ul oficial de internet și pe paginile de comunicare socială ale beneficiarului a unei scurte descrieri a operațiunii</w:t>
      </w:r>
      <w:r w:rsidRPr="00521E46">
        <w:rPr>
          <w:rFonts w:cstheme="minorHAnsi"/>
          <w:iCs/>
          <w:color w:val="002060"/>
          <w:sz w:val="24"/>
          <w:szCs w:val="24"/>
        </w:rPr>
        <w:t>, proporțională cu nivelul sprijinului, inclusiv a scopurilor și rezultatelor acesteia, evidențiind sprijinul financiar din partea Uniunii;</w:t>
      </w:r>
    </w:p>
    <w:p w14:paraId="0F993664" w14:textId="77777777" w:rsidR="00123868" w:rsidRPr="00521E46" w:rsidRDefault="00123868" w:rsidP="00123868">
      <w:pPr>
        <w:numPr>
          <w:ilvl w:val="0"/>
          <w:numId w:val="19"/>
        </w:numPr>
        <w:spacing w:before="60" w:after="0" w:line="240" w:lineRule="auto"/>
        <w:ind w:right="120"/>
        <w:jc w:val="both"/>
        <w:rPr>
          <w:rFonts w:cstheme="minorHAnsi"/>
          <w:iCs/>
          <w:color w:val="002060"/>
          <w:sz w:val="24"/>
          <w:szCs w:val="24"/>
        </w:rPr>
      </w:pPr>
      <w:r w:rsidRPr="0093721B">
        <w:rPr>
          <w:rFonts w:cstheme="minorHAnsi"/>
          <w:b/>
          <w:bCs/>
          <w:iCs/>
          <w:color w:val="002060"/>
          <w:sz w:val="24"/>
          <w:szCs w:val="24"/>
        </w:rPr>
        <w:t>Realizarea unui portofoliu de fotografii pe parcursul desfășurării proiectului pentru a ilustra evoluția acestuia</w:t>
      </w:r>
      <w:r w:rsidRPr="00521E46">
        <w:rPr>
          <w:rFonts w:cstheme="minorHAnsi"/>
          <w:iCs/>
          <w:color w:val="002060"/>
          <w:sz w:val="24"/>
          <w:szCs w:val="24"/>
        </w:rPr>
        <w:t>;</w:t>
      </w:r>
    </w:p>
    <w:p w14:paraId="3D50A7B9" w14:textId="0187BB13" w:rsidR="00C67852" w:rsidRPr="00521E46" w:rsidRDefault="00C67852" w:rsidP="004C500B">
      <w:pPr>
        <w:spacing w:before="60" w:after="0" w:line="240" w:lineRule="auto"/>
        <w:jc w:val="both"/>
        <w:rPr>
          <w:rFonts w:cstheme="minorHAnsi"/>
          <w:iCs/>
          <w:color w:val="002060"/>
          <w:sz w:val="24"/>
          <w:szCs w:val="24"/>
        </w:rPr>
      </w:pPr>
      <w:bookmarkStart w:id="205" w:name="_Hlk140215851"/>
      <w:r w:rsidRPr="00521E46">
        <w:rPr>
          <w:rFonts w:cstheme="minorHAnsi"/>
          <w:iCs/>
          <w:color w:val="002060"/>
          <w:sz w:val="24"/>
          <w:szCs w:val="24"/>
        </w:rPr>
        <w:t xml:space="preserve">Potrivit art. 50 alin. (3) din Regulamentul </w:t>
      </w:r>
      <w:r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xml:space="preserve">, în cazul în care beneficiarul nu își respectă obligațiile ce îi revin în temeiul articolului 47 (Emblema Uniunii) sau al alineatelor (1) și (2) de la articolul 50 (Responsabilitățile beneficiarilor) și în cazul în care nu se iau măsuri de remediere, autoritatea de management aplică măsuri, cu luarea în considerare a principiului proporționalității, </w:t>
      </w:r>
      <w:r w:rsidRPr="00521E46">
        <w:rPr>
          <w:rFonts w:cstheme="minorHAnsi"/>
          <w:b/>
          <w:bCs/>
          <w:iCs/>
          <w:color w:val="002060"/>
          <w:sz w:val="24"/>
          <w:szCs w:val="24"/>
        </w:rPr>
        <w:t>anulând până la 3% din sprijinul din partea fondurilor pentru operațiunea/ proiectul în cauză.</w:t>
      </w:r>
      <w:r w:rsidRPr="00521E46">
        <w:rPr>
          <w:rFonts w:cstheme="minorHAnsi"/>
          <w:iCs/>
          <w:color w:val="002060"/>
          <w:sz w:val="24"/>
          <w:szCs w:val="24"/>
        </w:rPr>
        <w:t xml:space="preserve"> Determinarea corecției financiare trebuie să fie proporțională cu dimensiunea proiectului și amploarea deficienței detectate.</w:t>
      </w:r>
    </w:p>
    <w:p w14:paraId="5A3F30C8" w14:textId="77777777" w:rsidR="00C67852" w:rsidRPr="00521E46" w:rsidRDefault="00C67852" w:rsidP="004C500B">
      <w:pPr>
        <w:spacing w:before="60" w:after="0" w:line="240" w:lineRule="auto"/>
        <w:jc w:val="both"/>
        <w:rPr>
          <w:rStyle w:val="Hyperlink"/>
          <w:rFonts w:cstheme="minorHAnsi"/>
          <w:iCs/>
          <w:sz w:val="24"/>
          <w:szCs w:val="24"/>
        </w:rPr>
      </w:pPr>
      <w:r w:rsidRPr="00521E46">
        <w:rPr>
          <w:rFonts w:cstheme="minorHAnsi"/>
          <w:iCs/>
          <w:color w:val="002060"/>
          <w:sz w:val="24"/>
          <w:szCs w:val="24"/>
        </w:rPr>
        <w:lastRenderedPageBreak/>
        <w:t xml:space="preserve">Pentru detalii specifice privind cerințele tehnice aferente fiecărei măsuri, vă rugăm să consultați </w:t>
      </w:r>
      <w:r w:rsidRPr="00521E46">
        <w:rPr>
          <w:rFonts w:cstheme="minorHAnsi"/>
          <w:b/>
          <w:bCs/>
          <w:i/>
          <w:color w:val="002060"/>
          <w:sz w:val="24"/>
          <w:szCs w:val="24"/>
        </w:rPr>
        <w:t>Manualul de identitate vizuală</w:t>
      </w:r>
      <w:r w:rsidRPr="00521E46">
        <w:rPr>
          <w:rFonts w:cstheme="minorHAnsi"/>
          <w:iCs/>
          <w:color w:val="002060"/>
          <w:sz w:val="24"/>
          <w:szCs w:val="24"/>
        </w:rPr>
        <w:t xml:space="preserve"> al </w:t>
      </w:r>
      <w:r w:rsidRPr="00521E46">
        <w:rPr>
          <w:rFonts w:cstheme="minorHAnsi"/>
          <w:i/>
          <w:color w:val="002060"/>
          <w:sz w:val="24"/>
          <w:szCs w:val="24"/>
        </w:rPr>
        <w:t>Programului Sănătate</w:t>
      </w:r>
      <w:r w:rsidRPr="00521E46">
        <w:rPr>
          <w:rFonts w:cstheme="minorHAnsi"/>
          <w:iCs/>
          <w:color w:val="002060"/>
          <w:sz w:val="24"/>
          <w:szCs w:val="24"/>
        </w:rPr>
        <w:t xml:space="preserve"> disponibil la adresa </w:t>
      </w:r>
      <w:hyperlink r:id="rId24" w:history="1">
        <w:r w:rsidRPr="00521E46">
          <w:rPr>
            <w:rStyle w:val="Hyperlink"/>
            <w:rFonts w:cstheme="minorHAnsi"/>
            <w:iCs/>
            <w:sz w:val="24"/>
            <w:szCs w:val="24"/>
          </w:rPr>
          <w:t>https://mfe.gov.ro/minister/perioade-de-programare/perioada-2021-2027/autoritatea-de-management-pentru-programul-sanatate/comunicare-2</w:t>
        </w:r>
      </w:hyperlink>
      <w:bookmarkEnd w:id="205"/>
    </w:p>
    <w:p w14:paraId="1F5BB788" w14:textId="77777777" w:rsidR="00832BC7" w:rsidRPr="00521E46" w:rsidRDefault="00832BC7" w:rsidP="004C500B">
      <w:pPr>
        <w:spacing w:before="60" w:after="0" w:line="240" w:lineRule="auto"/>
        <w:jc w:val="both"/>
        <w:rPr>
          <w:rFonts w:cstheme="minorHAnsi"/>
          <w:iCs/>
          <w:color w:val="002060"/>
          <w:sz w:val="24"/>
          <w:szCs w:val="24"/>
        </w:rPr>
      </w:pPr>
    </w:p>
    <w:p w14:paraId="61F10A80" w14:textId="47225D80" w:rsidR="00566CCA" w:rsidRPr="00521E46" w:rsidRDefault="00566CCA" w:rsidP="004C500B">
      <w:pPr>
        <w:pStyle w:val="ListParagraph"/>
        <w:numPr>
          <w:ilvl w:val="0"/>
          <w:numId w:val="71"/>
        </w:numPr>
        <w:spacing w:before="60" w:after="0" w:line="240" w:lineRule="auto"/>
        <w:ind w:left="709" w:hanging="709"/>
        <w:contextualSpacing w:val="0"/>
        <w:jc w:val="both"/>
        <w:outlineLvl w:val="0"/>
        <w:rPr>
          <w:rFonts w:cstheme="minorHAnsi"/>
          <w:b/>
          <w:bCs/>
          <w:iCs/>
          <w:color w:val="002060"/>
          <w:sz w:val="24"/>
          <w:szCs w:val="24"/>
        </w:rPr>
      </w:pPr>
      <w:bookmarkStart w:id="206" w:name="_Toc157522471"/>
      <w:bookmarkStart w:id="207" w:name="_Toc159233970"/>
      <w:bookmarkStart w:id="208" w:name="_Toc160634229"/>
      <w:bookmarkStart w:id="209" w:name="_Toc163050310"/>
      <w:bookmarkEnd w:id="206"/>
      <w:bookmarkEnd w:id="207"/>
      <w:bookmarkEnd w:id="208"/>
      <w:r w:rsidRPr="00521E46">
        <w:rPr>
          <w:rFonts w:cstheme="minorHAnsi"/>
          <w:b/>
          <w:bCs/>
          <w:iCs/>
          <w:color w:val="002060"/>
          <w:sz w:val="24"/>
          <w:szCs w:val="24"/>
        </w:rPr>
        <w:t xml:space="preserve">INFORMAȚII </w:t>
      </w:r>
      <w:r w:rsidR="00927483" w:rsidRPr="00521E46">
        <w:rPr>
          <w:rFonts w:cstheme="minorHAnsi"/>
          <w:b/>
          <w:bCs/>
          <w:iCs/>
          <w:color w:val="002060"/>
          <w:sz w:val="24"/>
          <w:szCs w:val="24"/>
        </w:rPr>
        <w:t xml:space="preserve">ADMINISTRATIVE </w:t>
      </w:r>
      <w:r w:rsidRPr="00521E46">
        <w:rPr>
          <w:rFonts w:cstheme="minorHAnsi"/>
          <w:b/>
          <w:bCs/>
          <w:iCs/>
          <w:color w:val="002060"/>
          <w:sz w:val="24"/>
          <w:szCs w:val="24"/>
        </w:rPr>
        <w:t>DESPRE APELUL DE PROIECTE</w:t>
      </w:r>
      <w:bookmarkEnd w:id="209"/>
      <w:r w:rsidRPr="00521E46">
        <w:rPr>
          <w:rFonts w:cstheme="minorHAnsi"/>
          <w:b/>
          <w:bCs/>
          <w:iCs/>
          <w:color w:val="002060"/>
          <w:sz w:val="24"/>
          <w:szCs w:val="24"/>
        </w:rPr>
        <w:tab/>
      </w:r>
    </w:p>
    <w:p w14:paraId="4C9B5A98" w14:textId="7CD62D2A" w:rsidR="001D30C5" w:rsidRPr="00521E46" w:rsidRDefault="001D30C5"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0" w:name="_Toc163050311"/>
      <w:r w:rsidRPr="00521E46">
        <w:rPr>
          <w:rFonts w:cstheme="minorHAnsi"/>
          <w:b/>
          <w:bCs/>
          <w:iCs/>
          <w:color w:val="002060"/>
          <w:sz w:val="24"/>
          <w:szCs w:val="24"/>
        </w:rPr>
        <w:t>Data deschiderii apelului de proiecte</w:t>
      </w:r>
      <w:bookmarkEnd w:id="210"/>
    </w:p>
    <w:p w14:paraId="2BE2B716" w14:textId="0ABB0216" w:rsidR="00EC5D5E" w:rsidRPr="00521E46" w:rsidRDefault="00EC5D5E" w:rsidP="004C500B">
      <w:pPr>
        <w:spacing w:before="60" w:after="0" w:line="240" w:lineRule="auto"/>
        <w:jc w:val="both"/>
        <w:rPr>
          <w:rFonts w:cstheme="minorHAnsi"/>
          <w:iCs/>
          <w:color w:val="002060"/>
          <w:sz w:val="24"/>
          <w:szCs w:val="24"/>
        </w:rPr>
      </w:pPr>
      <w:bookmarkStart w:id="211" w:name="_Hlk140215956"/>
      <w:r w:rsidRPr="00521E46">
        <w:rPr>
          <w:rFonts w:cstheme="minorHAnsi"/>
          <w:color w:val="002060"/>
          <w:sz w:val="24"/>
          <w:szCs w:val="24"/>
        </w:rPr>
        <w:t>Data deschiderii apelului de proiecte este data publicării ghidului solicitantului aprobat</w:t>
      </w:r>
      <w:r w:rsidRPr="00521E46">
        <w:rPr>
          <w:rFonts w:cstheme="minorHAnsi"/>
          <w:iCs/>
          <w:color w:val="002060"/>
          <w:sz w:val="24"/>
          <w:szCs w:val="24"/>
        </w:rPr>
        <w:t>.</w:t>
      </w:r>
      <w:r w:rsidRPr="00521E46">
        <w:rPr>
          <w:rFonts w:cstheme="minorHAnsi"/>
          <w:color w:val="002060"/>
          <w:sz w:val="24"/>
          <w:szCs w:val="24"/>
        </w:rPr>
        <w:t xml:space="preserve"> </w:t>
      </w:r>
    </w:p>
    <w:bookmarkEnd w:id="211"/>
    <w:p w14:paraId="531C70A5" w14:textId="77777777" w:rsidR="00280B60" w:rsidRPr="00521E46" w:rsidRDefault="00280B60" w:rsidP="004C500B">
      <w:pPr>
        <w:pStyle w:val="ListParagraph"/>
        <w:spacing w:before="60" w:after="0" w:line="240" w:lineRule="auto"/>
        <w:ind w:left="1004"/>
        <w:contextualSpacing w:val="0"/>
        <w:jc w:val="both"/>
        <w:rPr>
          <w:rFonts w:cstheme="minorHAnsi"/>
          <w:iCs/>
          <w:color w:val="002060"/>
          <w:sz w:val="24"/>
          <w:szCs w:val="24"/>
        </w:rPr>
      </w:pPr>
    </w:p>
    <w:p w14:paraId="200294A1" w14:textId="3A864310" w:rsidR="001D30C5" w:rsidRPr="00521E46" w:rsidRDefault="001D30C5"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2" w:name="_Toc163050312"/>
      <w:r w:rsidRPr="00521E46">
        <w:rPr>
          <w:rFonts w:cstheme="minorHAnsi"/>
          <w:b/>
          <w:bCs/>
          <w:iCs/>
          <w:color w:val="002060"/>
          <w:sz w:val="24"/>
          <w:szCs w:val="24"/>
        </w:rPr>
        <w:t>Perioada de pregătire a proiectelor</w:t>
      </w:r>
      <w:bookmarkEnd w:id="212"/>
    </w:p>
    <w:p w14:paraId="3D58561A" w14:textId="2D58267D" w:rsidR="00EC5D5E" w:rsidRPr="00521E46" w:rsidRDefault="00EC5D5E"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Pentru pregătirea proiectelor în vederea depunerii cererii de finanțare, solicitantul de finanțare are la dispoziție perioada de la momentul publicării variantei aprobate a ghidului solicitantului până la momentul </w:t>
      </w:r>
      <w:r w:rsidR="00785B39" w:rsidRPr="00521E46">
        <w:rPr>
          <w:rFonts w:cstheme="minorHAnsi"/>
          <w:color w:val="002060"/>
          <w:sz w:val="24"/>
          <w:szCs w:val="24"/>
        </w:rPr>
        <w:t xml:space="preserve">închiderii </w:t>
      </w:r>
      <w:r w:rsidRPr="00521E46">
        <w:rPr>
          <w:rFonts w:cstheme="minorHAnsi"/>
          <w:color w:val="002060"/>
          <w:sz w:val="24"/>
          <w:szCs w:val="24"/>
        </w:rPr>
        <w:t>apelului de proiecte în sistemul informatic MySMIS2021.</w:t>
      </w:r>
    </w:p>
    <w:p w14:paraId="07585BCF" w14:textId="77777777" w:rsidR="00E80BE4" w:rsidRPr="00521E46" w:rsidRDefault="00E80BE4" w:rsidP="004C500B">
      <w:pPr>
        <w:pStyle w:val="ListParagraph"/>
        <w:spacing w:before="60" w:after="0" w:line="240" w:lineRule="auto"/>
        <w:ind w:left="1004"/>
        <w:contextualSpacing w:val="0"/>
        <w:jc w:val="both"/>
        <w:rPr>
          <w:rFonts w:cstheme="minorHAnsi"/>
          <w:iCs/>
          <w:color w:val="002060"/>
          <w:sz w:val="24"/>
          <w:szCs w:val="24"/>
        </w:rPr>
      </w:pPr>
    </w:p>
    <w:p w14:paraId="72FBAC4C" w14:textId="1AFDD879" w:rsidR="00CF5E11" w:rsidRPr="00521E46" w:rsidRDefault="00CF5E11"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3" w:name="_Toc163050313"/>
      <w:r w:rsidRPr="00521E46">
        <w:rPr>
          <w:rFonts w:cstheme="minorHAnsi"/>
          <w:b/>
          <w:bCs/>
          <w:iCs/>
          <w:color w:val="002060"/>
          <w:sz w:val="24"/>
          <w:szCs w:val="24"/>
        </w:rPr>
        <w:t>Perioada de depunere a proiectelor</w:t>
      </w:r>
      <w:bookmarkEnd w:id="213"/>
      <w:r w:rsidRPr="00521E46">
        <w:rPr>
          <w:rFonts w:cstheme="minorHAnsi"/>
          <w:b/>
          <w:bCs/>
          <w:iCs/>
          <w:color w:val="002060"/>
          <w:sz w:val="24"/>
          <w:szCs w:val="24"/>
        </w:rPr>
        <w:t xml:space="preserve"> </w:t>
      </w:r>
      <w:r w:rsidRPr="00521E46">
        <w:rPr>
          <w:rFonts w:cstheme="minorHAnsi"/>
          <w:b/>
          <w:bCs/>
          <w:iCs/>
          <w:color w:val="002060"/>
          <w:sz w:val="24"/>
          <w:szCs w:val="24"/>
        </w:rPr>
        <w:tab/>
      </w:r>
    </w:p>
    <w:p w14:paraId="0A79CBAF" w14:textId="080DC7FE" w:rsidR="00566CCA" w:rsidRPr="00521E46" w:rsidRDefault="00CF5E1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14" w:name="_Toc163050314"/>
      <w:bookmarkStart w:id="215" w:name="_Hlk142123332"/>
      <w:r w:rsidRPr="00521E46">
        <w:rPr>
          <w:rFonts w:cstheme="minorHAnsi"/>
          <w:b/>
          <w:bCs/>
          <w:iCs/>
          <w:color w:val="002060"/>
          <w:sz w:val="24"/>
          <w:szCs w:val="24"/>
        </w:rPr>
        <w:t>D</w:t>
      </w:r>
      <w:r w:rsidR="00566CCA" w:rsidRPr="00521E46">
        <w:rPr>
          <w:rFonts w:cstheme="minorHAnsi"/>
          <w:b/>
          <w:bCs/>
          <w:iCs/>
          <w:color w:val="002060"/>
          <w:sz w:val="24"/>
          <w:szCs w:val="24"/>
        </w:rPr>
        <w:t xml:space="preserve">ata și ora </w:t>
      </w:r>
      <w:r w:rsidR="00BA02CA" w:rsidRPr="00521E46">
        <w:rPr>
          <w:rFonts w:cstheme="minorHAnsi"/>
          <w:b/>
          <w:bCs/>
          <w:iCs/>
          <w:color w:val="002060"/>
          <w:sz w:val="24"/>
          <w:szCs w:val="24"/>
        </w:rPr>
        <w:t xml:space="preserve">pentru </w:t>
      </w:r>
      <w:r w:rsidR="00566CCA" w:rsidRPr="00521E46">
        <w:rPr>
          <w:rFonts w:cstheme="minorHAnsi"/>
          <w:b/>
          <w:bCs/>
          <w:iCs/>
          <w:color w:val="002060"/>
          <w:sz w:val="24"/>
          <w:szCs w:val="24"/>
        </w:rPr>
        <w:t>începere</w:t>
      </w:r>
      <w:r w:rsidR="00BA02CA" w:rsidRPr="00521E46">
        <w:rPr>
          <w:rFonts w:cstheme="minorHAnsi"/>
          <w:b/>
          <w:bCs/>
          <w:iCs/>
          <w:color w:val="002060"/>
          <w:sz w:val="24"/>
          <w:szCs w:val="24"/>
        </w:rPr>
        <w:t>a</w:t>
      </w:r>
      <w:r w:rsidR="00566CCA" w:rsidRPr="00521E46">
        <w:rPr>
          <w:rFonts w:cstheme="minorHAnsi"/>
          <w:b/>
          <w:bCs/>
          <w:iCs/>
          <w:color w:val="002060"/>
          <w:sz w:val="24"/>
          <w:szCs w:val="24"/>
        </w:rPr>
        <w:t xml:space="preserve"> depuner</w:t>
      </w:r>
      <w:r w:rsidR="00BA02CA" w:rsidRPr="00521E46">
        <w:rPr>
          <w:rFonts w:cstheme="minorHAnsi"/>
          <w:b/>
          <w:bCs/>
          <w:iCs/>
          <w:color w:val="002060"/>
          <w:sz w:val="24"/>
          <w:szCs w:val="24"/>
        </w:rPr>
        <w:t>ii</w:t>
      </w:r>
      <w:r w:rsidR="00566CCA" w:rsidRPr="00521E46">
        <w:rPr>
          <w:rFonts w:cstheme="minorHAnsi"/>
          <w:b/>
          <w:bCs/>
          <w:iCs/>
          <w:color w:val="002060"/>
          <w:sz w:val="24"/>
          <w:szCs w:val="24"/>
        </w:rPr>
        <w:t xml:space="preserve"> de proiecte</w:t>
      </w:r>
      <w:bookmarkEnd w:id="214"/>
    </w:p>
    <w:p w14:paraId="610CF4CE" w14:textId="12A64DA5" w:rsidR="00785B39" w:rsidRPr="00C84316" w:rsidRDefault="00EC5D5E" w:rsidP="004C500B">
      <w:pPr>
        <w:spacing w:before="60" w:after="0" w:line="240" w:lineRule="auto"/>
        <w:jc w:val="both"/>
        <w:rPr>
          <w:rFonts w:cstheme="minorHAnsi"/>
          <w:iCs/>
          <w:color w:val="002060"/>
          <w:sz w:val="24"/>
          <w:szCs w:val="24"/>
        </w:rPr>
      </w:pPr>
      <w:bookmarkStart w:id="216" w:name="_Hlk139532396"/>
      <w:r w:rsidRPr="00521E46">
        <w:rPr>
          <w:rFonts w:cstheme="minorHAnsi"/>
          <w:iCs/>
          <w:color w:val="002060"/>
          <w:sz w:val="24"/>
          <w:szCs w:val="24"/>
        </w:rPr>
        <w:t xml:space="preserve">Sistemul informatic MySMIS2021 va permite depunerea de proiecte </w:t>
      </w:r>
      <w:r w:rsidRPr="00C84316">
        <w:rPr>
          <w:rFonts w:cstheme="minorHAnsi"/>
          <w:iCs/>
          <w:color w:val="002060"/>
          <w:sz w:val="24"/>
          <w:szCs w:val="24"/>
        </w:rPr>
        <w:t xml:space="preserve">începând cu data de </w:t>
      </w:r>
      <w:r w:rsidR="00856A53" w:rsidRPr="00C84316">
        <w:rPr>
          <w:rFonts w:cstheme="minorHAnsi"/>
          <w:iCs/>
          <w:color w:val="002060"/>
          <w:sz w:val="24"/>
          <w:szCs w:val="24"/>
        </w:rPr>
        <w:t xml:space="preserve">... </w:t>
      </w:r>
      <w:r w:rsidR="00B71441">
        <w:rPr>
          <w:rFonts w:cstheme="minorHAnsi"/>
          <w:iCs/>
          <w:color w:val="002060"/>
          <w:sz w:val="24"/>
          <w:szCs w:val="24"/>
        </w:rPr>
        <w:t>mai</w:t>
      </w:r>
      <w:r w:rsidR="00B71441" w:rsidRPr="00C84316">
        <w:rPr>
          <w:rFonts w:cstheme="minorHAnsi"/>
          <w:iCs/>
          <w:color w:val="002060"/>
          <w:sz w:val="24"/>
          <w:szCs w:val="24"/>
        </w:rPr>
        <w:t xml:space="preserve"> </w:t>
      </w:r>
      <w:r w:rsidR="00785B39" w:rsidRPr="00C84316">
        <w:rPr>
          <w:rFonts w:cstheme="minorHAnsi"/>
          <w:iCs/>
          <w:color w:val="002060"/>
          <w:sz w:val="24"/>
          <w:szCs w:val="24"/>
        </w:rPr>
        <w:t>202</w:t>
      </w:r>
      <w:r w:rsidR="00F17492" w:rsidRPr="00C84316">
        <w:rPr>
          <w:rFonts w:cstheme="minorHAnsi"/>
          <w:iCs/>
          <w:color w:val="002060"/>
          <w:sz w:val="24"/>
          <w:szCs w:val="24"/>
        </w:rPr>
        <w:t>4</w:t>
      </w:r>
      <w:r w:rsidR="00785B39" w:rsidRPr="00C84316">
        <w:rPr>
          <w:rFonts w:cstheme="minorHAnsi"/>
          <w:iCs/>
          <w:color w:val="002060"/>
          <w:sz w:val="24"/>
          <w:szCs w:val="24"/>
        </w:rPr>
        <w:t xml:space="preserve">, ora </w:t>
      </w:r>
      <w:r w:rsidR="00856A53" w:rsidRPr="00C84316">
        <w:rPr>
          <w:rFonts w:cstheme="minorHAnsi"/>
          <w:iCs/>
          <w:color w:val="002060"/>
          <w:sz w:val="24"/>
          <w:szCs w:val="24"/>
        </w:rPr>
        <w:t>14</w:t>
      </w:r>
      <w:r w:rsidR="00785B39" w:rsidRPr="00C84316">
        <w:rPr>
          <w:rFonts w:cstheme="minorHAnsi"/>
          <w:iCs/>
          <w:color w:val="002060"/>
          <w:sz w:val="24"/>
          <w:szCs w:val="24"/>
        </w:rPr>
        <w:t>:00.</w:t>
      </w:r>
    </w:p>
    <w:bookmarkEnd w:id="216"/>
    <w:p w14:paraId="7223C2A7" w14:textId="77777777" w:rsidR="00280B60" w:rsidRPr="00C84316" w:rsidRDefault="00280B60" w:rsidP="004C500B">
      <w:pPr>
        <w:spacing w:before="60" w:after="0" w:line="240" w:lineRule="auto"/>
        <w:jc w:val="both"/>
        <w:rPr>
          <w:rFonts w:cstheme="minorHAnsi"/>
          <w:iCs/>
          <w:color w:val="002060"/>
          <w:sz w:val="24"/>
          <w:szCs w:val="24"/>
        </w:rPr>
      </w:pPr>
    </w:p>
    <w:p w14:paraId="7D87B2A4" w14:textId="500DCC8C" w:rsidR="00566CCA" w:rsidRPr="00C84316" w:rsidRDefault="00566CCA"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17" w:name="_Toc163050315"/>
      <w:r w:rsidRPr="00C84316">
        <w:rPr>
          <w:rFonts w:cstheme="minorHAnsi"/>
          <w:b/>
          <w:bCs/>
          <w:iCs/>
          <w:color w:val="002060"/>
          <w:sz w:val="24"/>
          <w:szCs w:val="24"/>
        </w:rPr>
        <w:t>Data și ora închiderii apelului de proiecte</w:t>
      </w:r>
      <w:bookmarkEnd w:id="217"/>
    </w:p>
    <w:bookmarkEnd w:id="215"/>
    <w:p w14:paraId="5D136284" w14:textId="399A75CD" w:rsidR="00785B39" w:rsidRPr="00521E46" w:rsidRDefault="00EC5D5E" w:rsidP="004C500B">
      <w:pPr>
        <w:spacing w:before="60" w:after="0" w:line="240" w:lineRule="auto"/>
        <w:jc w:val="both"/>
        <w:rPr>
          <w:rFonts w:cstheme="minorHAnsi"/>
          <w:iCs/>
          <w:color w:val="002060"/>
          <w:sz w:val="24"/>
          <w:szCs w:val="24"/>
        </w:rPr>
      </w:pPr>
      <w:r w:rsidRPr="00C84316">
        <w:rPr>
          <w:rFonts w:cstheme="minorHAnsi"/>
          <w:iCs/>
          <w:color w:val="002060"/>
          <w:sz w:val="24"/>
          <w:szCs w:val="24"/>
        </w:rPr>
        <w:t xml:space="preserve">Sistemul informatic MySMIS2021 se va închide la data de </w:t>
      </w:r>
      <w:r w:rsidR="00856A53" w:rsidRPr="00C84316">
        <w:rPr>
          <w:rFonts w:cstheme="minorHAnsi"/>
          <w:iCs/>
          <w:color w:val="002060"/>
          <w:sz w:val="24"/>
          <w:szCs w:val="24"/>
        </w:rPr>
        <w:t xml:space="preserve">... </w:t>
      </w:r>
      <w:r w:rsidR="0093721B">
        <w:rPr>
          <w:rFonts w:cstheme="minorHAnsi"/>
          <w:iCs/>
          <w:color w:val="002060"/>
          <w:sz w:val="24"/>
          <w:szCs w:val="24"/>
        </w:rPr>
        <w:t>iunie</w:t>
      </w:r>
      <w:r w:rsidR="00610275" w:rsidRPr="00C84316">
        <w:rPr>
          <w:rFonts w:cstheme="minorHAnsi"/>
          <w:iCs/>
          <w:color w:val="002060"/>
          <w:sz w:val="24"/>
          <w:szCs w:val="24"/>
        </w:rPr>
        <w:t xml:space="preserve"> </w:t>
      </w:r>
      <w:r w:rsidR="00023354" w:rsidRPr="00C84316">
        <w:rPr>
          <w:rFonts w:cstheme="minorHAnsi"/>
          <w:iCs/>
          <w:color w:val="002060"/>
          <w:sz w:val="24"/>
          <w:szCs w:val="24"/>
        </w:rPr>
        <w:t>2024</w:t>
      </w:r>
      <w:r w:rsidR="00785B39" w:rsidRPr="00C84316">
        <w:rPr>
          <w:rFonts w:cstheme="minorHAnsi"/>
          <w:iCs/>
          <w:color w:val="002060"/>
          <w:sz w:val="24"/>
          <w:szCs w:val="24"/>
        </w:rPr>
        <w:t>, ora 14:00.</w:t>
      </w:r>
    </w:p>
    <w:p w14:paraId="54A29317" w14:textId="77777777" w:rsidR="00280B60" w:rsidRPr="00521E46" w:rsidRDefault="00280B60" w:rsidP="004C500B">
      <w:pPr>
        <w:spacing w:before="60" w:after="0" w:line="240" w:lineRule="auto"/>
        <w:jc w:val="both"/>
        <w:rPr>
          <w:rFonts w:cstheme="minorHAnsi"/>
          <w:iCs/>
          <w:color w:val="002060"/>
          <w:sz w:val="24"/>
          <w:szCs w:val="24"/>
        </w:rPr>
      </w:pPr>
    </w:p>
    <w:p w14:paraId="59DD4C02" w14:textId="48FCC031" w:rsidR="00566CCA" w:rsidRPr="00521E46"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18" w:name="_Toc157522478"/>
      <w:bookmarkStart w:id="219" w:name="_Toc159233977"/>
      <w:bookmarkStart w:id="220" w:name="_Toc160634236"/>
      <w:bookmarkStart w:id="221" w:name="_Toc157522479"/>
      <w:bookmarkStart w:id="222" w:name="_Toc159233978"/>
      <w:bookmarkStart w:id="223" w:name="_Toc160634237"/>
      <w:bookmarkStart w:id="224" w:name="_Toc163050316"/>
      <w:bookmarkEnd w:id="218"/>
      <w:bookmarkEnd w:id="219"/>
      <w:bookmarkEnd w:id="220"/>
      <w:bookmarkEnd w:id="221"/>
      <w:bookmarkEnd w:id="222"/>
      <w:bookmarkEnd w:id="223"/>
      <w:r w:rsidRPr="00521E46">
        <w:rPr>
          <w:rFonts w:cstheme="minorHAnsi"/>
          <w:b/>
          <w:bCs/>
          <w:iCs/>
          <w:color w:val="002060"/>
          <w:sz w:val="24"/>
          <w:szCs w:val="24"/>
        </w:rPr>
        <w:t>Modalitatea de depunere a proiectelor</w:t>
      </w:r>
      <w:bookmarkEnd w:id="224"/>
      <w:r w:rsidRPr="00521E46">
        <w:rPr>
          <w:rFonts w:cstheme="minorHAnsi"/>
          <w:b/>
          <w:bCs/>
          <w:iCs/>
          <w:color w:val="002060"/>
          <w:sz w:val="24"/>
          <w:szCs w:val="24"/>
        </w:rPr>
        <w:t xml:space="preserve"> </w:t>
      </w:r>
      <w:r w:rsidRPr="00521E46">
        <w:rPr>
          <w:rFonts w:cstheme="minorHAnsi"/>
          <w:b/>
          <w:bCs/>
          <w:iCs/>
          <w:color w:val="002060"/>
          <w:sz w:val="24"/>
          <w:szCs w:val="24"/>
        </w:rPr>
        <w:tab/>
      </w:r>
    </w:p>
    <w:p w14:paraId="22F9D142" w14:textId="77777777" w:rsidR="00EC5D5E" w:rsidRPr="00521E46" w:rsidRDefault="00EC5D5E" w:rsidP="004C500B">
      <w:pPr>
        <w:spacing w:before="60" w:after="0" w:line="240" w:lineRule="auto"/>
        <w:jc w:val="both"/>
        <w:rPr>
          <w:rFonts w:cstheme="minorHAnsi"/>
          <w:iCs/>
          <w:color w:val="002060"/>
          <w:sz w:val="24"/>
          <w:szCs w:val="24"/>
        </w:rPr>
      </w:pPr>
      <w:bookmarkStart w:id="225" w:name="_Hlk140216097"/>
      <w:r w:rsidRPr="00521E46">
        <w:rPr>
          <w:rFonts w:cstheme="minorHAnsi"/>
          <w:iCs/>
          <w:color w:val="002060"/>
          <w:sz w:val="24"/>
          <w:szCs w:val="24"/>
        </w:rPr>
        <w:t xml:space="preserve">Cererea de finanțare, împreună cu anexele obligatorii și cu documentele suport se vor depune </w:t>
      </w:r>
      <w:r w:rsidRPr="00521E46">
        <w:rPr>
          <w:rFonts w:cstheme="minorHAnsi"/>
          <w:b/>
          <w:bCs/>
          <w:iCs/>
          <w:color w:val="002060"/>
          <w:sz w:val="24"/>
          <w:szCs w:val="24"/>
        </w:rPr>
        <w:t>exclusiv</w:t>
      </w:r>
      <w:r w:rsidRPr="00521E46">
        <w:rPr>
          <w:rFonts w:cstheme="minorHAnsi"/>
          <w:iCs/>
          <w:color w:val="002060"/>
          <w:sz w:val="24"/>
          <w:szCs w:val="24"/>
        </w:rPr>
        <w:t xml:space="preserve"> prin sistemul informatic </w:t>
      </w:r>
      <w:hyperlink r:id="rId25" w:history="1">
        <w:r w:rsidRPr="00521E46">
          <w:rPr>
            <w:rStyle w:val="Hyperlink"/>
            <w:rFonts w:cstheme="minorHAnsi"/>
            <w:b/>
            <w:bCs/>
            <w:iCs/>
            <w:sz w:val="24"/>
            <w:szCs w:val="24"/>
          </w:rPr>
          <w:t>MySMIS2021</w:t>
        </w:r>
      </w:hyperlink>
      <w:r w:rsidRPr="00521E46">
        <w:rPr>
          <w:rFonts w:cstheme="minorHAnsi"/>
          <w:iCs/>
          <w:color w:val="002060"/>
          <w:sz w:val="24"/>
          <w:szCs w:val="24"/>
        </w:rPr>
        <w:t xml:space="preserve">. </w:t>
      </w:r>
    </w:p>
    <w:p w14:paraId="64DDA81E" w14:textId="77777777" w:rsidR="00EC5D5E" w:rsidRPr="00521E46" w:rsidRDefault="00EC5D5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Pentru depunerea unei cereri de finanțare este necesar să urmați pașii descriși în </w:t>
      </w:r>
      <w:hyperlink r:id="rId26" w:history="1">
        <w:r w:rsidRPr="00521E46">
          <w:rPr>
            <w:rStyle w:val="Hyperlink"/>
            <w:rFonts w:cstheme="minorHAnsi"/>
            <w:b/>
            <w:bCs/>
            <w:iCs/>
            <w:sz w:val="24"/>
            <w:szCs w:val="24"/>
          </w:rPr>
          <w:t>manualul</w:t>
        </w:r>
      </w:hyperlink>
      <w:r w:rsidRPr="00521E46">
        <w:rPr>
          <w:rFonts w:cstheme="minorHAnsi"/>
          <w:iCs/>
          <w:color w:val="002060"/>
          <w:sz w:val="24"/>
          <w:szCs w:val="24"/>
        </w:rPr>
        <w:t xml:space="preserve"> MySMI2021.</w:t>
      </w:r>
    </w:p>
    <w:bookmarkEnd w:id="225"/>
    <w:p w14:paraId="1B5EF57C" w14:textId="77777777" w:rsidR="00C203B8" w:rsidRPr="00521E46" w:rsidRDefault="00C203B8" w:rsidP="004C500B">
      <w:pPr>
        <w:spacing w:before="60" w:after="0" w:line="240" w:lineRule="auto"/>
        <w:jc w:val="both"/>
        <w:rPr>
          <w:rFonts w:cstheme="minorHAnsi"/>
          <w:iCs/>
          <w:color w:val="002060"/>
          <w:sz w:val="24"/>
          <w:szCs w:val="24"/>
        </w:rPr>
      </w:pPr>
    </w:p>
    <w:p w14:paraId="4C98E7ED" w14:textId="1443F490" w:rsidR="00566CCA" w:rsidRPr="00521E46" w:rsidRDefault="007A5DAD"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226" w:name="_Toc163050317"/>
      <w:r w:rsidRPr="00521E46">
        <w:rPr>
          <w:rFonts w:cstheme="minorHAnsi"/>
          <w:b/>
          <w:bCs/>
          <w:iCs/>
          <w:color w:val="002060"/>
          <w:sz w:val="24"/>
          <w:szCs w:val="24"/>
        </w:rPr>
        <w:t xml:space="preserve">CONDIȚII DE </w:t>
      </w:r>
      <w:r w:rsidR="00566CCA" w:rsidRPr="00521E46">
        <w:rPr>
          <w:rFonts w:cstheme="minorHAnsi"/>
          <w:b/>
          <w:bCs/>
          <w:iCs/>
          <w:color w:val="002060"/>
          <w:sz w:val="24"/>
          <w:szCs w:val="24"/>
        </w:rPr>
        <w:t xml:space="preserve"> ELIGIBILITATE</w:t>
      </w:r>
      <w:bookmarkEnd w:id="226"/>
      <w:r w:rsidR="00566CCA" w:rsidRPr="00521E46">
        <w:rPr>
          <w:rFonts w:cstheme="minorHAnsi"/>
          <w:b/>
          <w:bCs/>
          <w:iCs/>
          <w:color w:val="002060"/>
          <w:sz w:val="24"/>
          <w:szCs w:val="24"/>
        </w:rPr>
        <w:tab/>
      </w:r>
    </w:p>
    <w:p w14:paraId="016A28E8" w14:textId="77777777" w:rsidR="00E22242" w:rsidRPr="00521E46"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27" w:name="_Toc163050318"/>
      <w:r w:rsidRPr="00521E46">
        <w:rPr>
          <w:rFonts w:cstheme="minorHAnsi"/>
          <w:b/>
          <w:bCs/>
          <w:iCs/>
          <w:color w:val="002060"/>
          <w:sz w:val="24"/>
          <w:szCs w:val="24"/>
        </w:rPr>
        <w:t xml:space="preserve">Eligibilitatea solicitanților </w:t>
      </w:r>
      <w:r w:rsidR="00A25D92" w:rsidRPr="00521E46">
        <w:rPr>
          <w:rFonts w:cstheme="minorHAnsi"/>
          <w:b/>
          <w:bCs/>
          <w:iCs/>
          <w:color w:val="002060"/>
          <w:sz w:val="24"/>
          <w:szCs w:val="24"/>
        </w:rPr>
        <w:t>și partenerilor</w:t>
      </w:r>
      <w:bookmarkEnd w:id="227"/>
      <w:r w:rsidR="00A25D92" w:rsidRPr="00521E46">
        <w:rPr>
          <w:rFonts w:cstheme="minorHAnsi"/>
          <w:b/>
          <w:bCs/>
          <w:iCs/>
          <w:color w:val="002060"/>
          <w:sz w:val="24"/>
          <w:szCs w:val="24"/>
        </w:rPr>
        <w:t xml:space="preserve"> </w:t>
      </w:r>
    </w:p>
    <w:p w14:paraId="692643EB" w14:textId="77777777" w:rsidR="00425116" w:rsidRPr="00521E46" w:rsidRDefault="00425116" w:rsidP="00425116">
      <w:pPr>
        <w:spacing w:before="60" w:after="0" w:line="240" w:lineRule="auto"/>
        <w:rPr>
          <w:rFonts w:cstheme="minorHAnsi"/>
          <w:b/>
          <w:bCs/>
          <w:i/>
          <w:color w:val="002060"/>
          <w:sz w:val="24"/>
          <w:szCs w:val="24"/>
        </w:rPr>
      </w:pPr>
      <w:r w:rsidRPr="00521E46">
        <w:rPr>
          <w:rFonts w:cstheme="minorHAnsi"/>
          <w:color w:val="002060"/>
          <w:sz w:val="24"/>
          <w:szCs w:val="24"/>
        </w:rPr>
        <w:t xml:space="preserve">Prezentul apel vizează doar solicitanți și parteneri </w:t>
      </w:r>
      <w:r w:rsidRPr="00521E46">
        <w:rPr>
          <w:rFonts w:cstheme="minorHAnsi"/>
          <w:b/>
          <w:color w:val="002060"/>
          <w:sz w:val="24"/>
          <w:szCs w:val="24"/>
          <w:u w:val="single"/>
        </w:rPr>
        <w:t>exclusiv</w:t>
      </w:r>
      <w:r w:rsidRPr="00521E46">
        <w:rPr>
          <w:rFonts w:cstheme="minorHAnsi"/>
          <w:color w:val="002060"/>
          <w:sz w:val="24"/>
          <w:szCs w:val="24"/>
        </w:rPr>
        <w:t xml:space="preserve"> din categoria </w:t>
      </w:r>
      <w:r w:rsidRPr="00521E46">
        <w:rPr>
          <w:rFonts w:cstheme="minorHAnsi"/>
          <w:b/>
          <w:bCs/>
          <w:color w:val="002060"/>
          <w:sz w:val="24"/>
          <w:szCs w:val="24"/>
        </w:rPr>
        <w:t>entități publice.</w:t>
      </w:r>
    </w:p>
    <w:p w14:paraId="7C087E03" w14:textId="77777777" w:rsidR="00425116" w:rsidRPr="00521E46" w:rsidRDefault="00425116" w:rsidP="00425116">
      <w:pPr>
        <w:spacing w:before="60" w:after="0" w:line="240" w:lineRule="auto"/>
        <w:jc w:val="both"/>
        <w:rPr>
          <w:rFonts w:cstheme="minorHAnsi"/>
          <w:color w:val="002060"/>
          <w:sz w:val="24"/>
          <w:szCs w:val="24"/>
        </w:rPr>
      </w:pPr>
      <w:r w:rsidRPr="00521E46">
        <w:rPr>
          <w:rFonts w:cstheme="minorHAnsi"/>
          <w:color w:val="002060"/>
          <w:sz w:val="24"/>
          <w:szCs w:val="24"/>
        </w:rPr>
        <w:t>Pentru a fi eligibil, solicitantul de finanțare/fiecare membru al parteneriatului, după caz:</w:t>
      </w:r>
    </w:p>
    <w:p w14:paraId="6CD72BA7" w14:textId="77777777" w:rsidR="00425116" w:rsidRPr="00521E46" w:rsidRDefault="00425116" w:rsidP="00425116">
      <w:pPr>
        <w:pStyle w:val="ListParagraph"/>
        <w:numPr>
          <w:ilvl w:val="0"/>
          <w:numId w:val="10"/>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trebuie să aibă personalitate juridică; </w:t>
      </w:r>
    </w:p>
    <w:p w14:paraId="15B29B88" w14:textId="77777777" w:rsidR="00425116" w:rsidRPr="00521E46" w:rsidRDefault="00425116" w:rsidP="00425116">
      <w:pPr>
        <w:pStyle w:val="ListParagraph"/>
        <w:numPr>
          <w:ilvl w:val="0"/>
          <w:numId w:val="10"/>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liderul parteneriatului se va identifica clar în toate documentele aferente proiectului.</w:t>
      </w:r>
    </w:p>
    <w:p w14:paraId="52A108EE" w14:textId="77777777" w:rsidR="00E22242" w:rsidRPr="00521E46" w:rsidRDefault="00E22242" w:rsidP="004C500B">
      <w:pPr>
        <w:pStyle w:val="ListParagraph"/>
        <w:spacing w:before="60" w:after="0" w:line="240" w:lineRule="auto"/>
        <w:ind w:left="1004"/>
        <w:contextualSpacing w:val="0"/>
        <w:jc w:val="both"/>
        <w:rPr>
          <w:rFonts w:cstheme="minorHAnsi"/>
          <w:b/>
          <w:bCs/>
          <w:i/>
          <w:color w:val="002060"/>
          <w:sz w:val="24"/>
          <w:szCs w:val="24"/>
        </w:rPr>
      </w:pPr>
    </w:p>
    <w:p w14:paraId="06245406" w14:textId="3EE016DA" w:rsidR="00AB1091" w:rsidRPr="00521E46"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28" w:name="_Toc163050319"/>
      <w:r w:rsidRPr="00521E46">
        <w:rPr>
          <w:rFonts w:cstheme="minorHAnsi"/>
          <w:b/>
          <w:bCs/>
          <w:iCs/>
          <w:color w:val="002060"/>
          <w:sz w:val="24"/>
          <w:szCs w:val="24"/>
        </w:rPr>
        <w:t xml:space="preserve">Cerințe privind </w:t>
      </w:r>
      <w:r w:rsidR="00314A88" w:rsidRPr="00521E46">
        <w:rPr>
          <w:rFonts w:cstheme="minorHAnsi"/>
          <w:b/>
          <w:bCs/>
          <w:iCs/>
          <w:color w:val="002060"/>
          <w:sz w:val="24"/>
          <w:szCs w:val="24"/>
        </w:rPr>
        <w:t>eligibilitatea</w:t>
      </w:r>
      <w:r w:rsidRPr="00521E46">
        <w:rPr>
          <w:rFonts w:cstheme="minorHAnsi"/>
          <w:b/>
          <w:bCs/>
          <w:iCs/>
          <w:color w:val="002060"/>
          <w:sz w:val="24"/>
          <w:szCs w:val="24"/>
        </w:rPr>
        <w:t xml:space="preserve"> solicitanților și partenerilor</w:t>
      </w:r>
      <w:bookmarkEnd w:id="228"/>
    </w:p>
    <w:p w14:paraId="6E3A5630" w14:textId="2096143B" w:rsidR="00E77B71" w:rsidRPr="00521E46" w:rsidRDefault="001F2A2D" w:rsidP="004C500B">
      <w:pPr>
        <w:spacing w:before="60" w:after="0" w:line="240" w:lineRule="auto"/>
        <w:jc w:val="both"/>
        <w:rPr>
          <w:rFonts w:cstheme="minorHAnsi"/>
          <w:b/>
          <w:bCs/>
          <w:iCs/>
          <w:color w:val="002060"/>
          <w:sz w:val="24"/>
          <w:szCs w:val="24"/>
          <w:u w:val="single"/>
        </w:rPr>
      </w:pPr>
      <w:bookmarkStart w:id="229" w:name="_Hlk145422824"/>
      <w:r w:rsidRPr="00521E46">
        <w:rPr>
          <w:rFonts w:cstheme="minorHAnsi"/>
          <w:b/>
          <w:bCs/>
          <w:iCs/>
          <w:color w:val="002060"/>
          <w:sz w:val="24"/>
          <w:szCs w:val="24"/>
          <w:u w:val="single"/>
        </w:rPr>
        <w:t xml:space="preserve">1. </w:t>
      </w:r>
      <w:r w:rsidR="00E77B71" w:rsidRPr="00521E46">
        <w:rPr>
          <w:rFonts w:cstheme="minorHAnsi"/>
          <w:b/>
          <w:bCs/>
          <w:iCs/>
          <w:color w:val="002060"/>
          <w:sz w:val="24"/>
          <w:szCs w:val="24"/>
          <w:u w:val="single"/>
        </w:rPr>
        <w:t>Forma de constituire a solicitantului</w:t>
      </w:r>
      <w:r w:rsidR="0039557E" w:rsidRPr="00521E46">
        <w:rPr>
          <w:rFonts w:cstheme="minorHAnsi"/>
          <w:b/>
          <w:bCs/>
          <w:iCs/>
          <w:color w:val="002060"/>
          <w:sz w:val="24"/>
          <w:szCs w:val="24"/>
          <w:u w:val="single"/>
        </w:rPr>
        <w:t>/partenerului/partenerilor</w:t>
      </w:r>
    </w:p>
    <w:p w14:paraId="6334AC71" w14:textId="550F97AF" w:rsidR="002C69FF" w:rsidRPr="003649CD" w:rsidRDefault="002C69FF" w:rsidP="002C69FF">
      <w:pPr>
        <w:pStyle w:val="ListParagraph"/>
        <w:numPr>
          <w:ilvl w:val="0"/>
          <w:numId w:val="68"/>
        </w:numPr>
        <w:spacing w:before="60" w:after="0" w:line="240" w:lineRule="auto"/>
        <w:contextualSpacing w:val="0"/>
        <w:jc w:val="both"/>
        <w:rPr>
          <w:rFonts w:cstheme="minorHAnsi"/>
          <w:iCs/>
          <w:color w:val="002060"/>
          <w:sz w:val="24"/>
          <w:szCs w:val="24"/>
        </w:rPr>
      </w:pPr>
      <w:bookmarkStart w:id="230" w:name="_Hlk159270614"/>
      <w:bookmarkEnd w:id="229"/>
      <w:r w:rsidRPr="003649CD">
        <w:rPr>
          <w:rFonts w:cstheme="minorHAnsi"/>
          <w:iCs/>
          <w:color w:val="002060"/>
          <w:sz w:val="24"/>
          <w:szCs w:val="24"/>
        </w:rPr>
        <w:t xml:space="preserve">Unități sanitare publice ce au în </w:t>
      </w:r>
      <w:r>
        <w:rPr>
          <w:rFonts w:cstheme="minorHAnsi"/>
          <w:iCs/>
          <w:color w:val="002060"/>
          <w:sz w:val="24"/>
          <w:szCs w:val="24"/>
        </w:rPr>
        <w:t>structura</w:t>
      </w:r>
      <w:r w:rsidRPr="003649CD">
        <w:rPr>
          <w:rFonts w:cstheme="minorHAnsi"/>
          <w:iCs/>
          <w:color w:val="002060"/>
          <w:sz w:val="24"/>
          <w:szCs w:val="24"/>
        </w:rPr>
        <w:t xml:space="preserve"> proprie </w:t>
      </w:r>
      <w:r w:rsidRPr="00444299">
        <w:rPr>
          <w:rFonts w:cstheme="minorHAnsi"/>
          <w:b/>
          <w:bCs/>
          <w:iCs/>
          <w:color w:val="002060"/>
          <w:sz w:val="24"/>
          <w:szCs w:val="24"/>
        </w:rPr>
        <w:t>laborator</w:t>
      </w:r>
      <w:r w:rsidR="00B71441">
        <w:rPr>
          <w:rFonts w:cstheme="minorHAnsi"/>
          <w:b/>
          <w:bCs/>
          <w:iCs/>
          <w:color w:val="002060"/>
          <w:sz w:val="24"/>
          <w:szCs w:val="24"/>
        </w:rPr>
        <w:t xml:space="preserve"> și/ sau </w:t>
      </w:r>
      <w:r w:rsidRPr="00444299">
        <w:rPr>
          <w:rFonts w:cstheme="minorHAnsi"/>
          <w:b/>
          <w:bCs/>
          <w:iCs/>
          <w:color w:val="002060"/>
          <w:sz w:val="24"/>
          <w:szCs w:val="24"/>
        </w:rPr>
        <w:t>compartiment de microbiologie</w:t>
      </w:r>
      <w:bookmarkEnd w:id="230"/>
      <w:r w:rsidRPr="003649CD">
        <w:rPr>
          <w:rFonts w:cstheme="minorHAnsi"/>
          <w:iCs/>
          <w:color w:val="002060"/>
          <w:sz w:val="24"/>
          <w:szCs w:val="24"/>
        </w:rPr>
        <w:t>;</w:t>
      </w:r>
    </w:p>
    <w:p w14:paraId="76C85E5D" w14:textId="77777777" w:rsidR="002C69FF" w:rsidRPr="003649CD" w:rsidRDefault="002C69FF" w:rsidP="002C69FF">
      <w:pPr>
        <w:pStyle w:val="ListParagraph"/>
        <w:numPr>
          <w:ilvl w:val="0"/>
          <w:numId w:val="68"/>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lastRenderedPageBreak/>
        <w:t>Unitățile administrativ-teritoriale, astfel cum sunt definite la art. 5 lit. pp) din Ordonanța de urgență a Guvernului nr. 57/2019 privind Codul administrativ, cu modificările și completările ulterioare, care au în coordonare/ subordonare/ autoritate sau dețin în administrare/ proprietate unitățile de la punctul a)</w:t>
      </w:r>
      <w:r>
        <w:rPr>
          <w:rFonts w:cstheme="minorHAnsi"/>
          <w:iCs/>
          <w:color w:val="002060"/>
          <w:sz w:val="24"/>
          <w:szCs w:val="24"/>
        </w:rPr>
        <w:t>;</w:t>
      </w:r>
      <w:r w:rsidRPr="003649CD">
        <w:rPr>
          <w:rFonts w:cstheme="minorHAnsi"/>
          <w:iCs/>
          <w:color w:val="002060"/>
          <w:sz w:val="24"/>
          <w:szCs w:val="24"/>
        </w:rPr>
        <w:t xml:space="preserve"> </w:t>
      </w:r>
    </w:p>
    <w:p w14:paraId="7FD90487" w14:textId="77777777" w:rsidR="002C69FF" w:rsidRPr="003649CD" w:rsidRDefault="002C69FF" w:rsidP="002C69FF">
      <w:pPr>
        <w:pStyle w:val="ListParagraph"/>
        <w:numPr>
          <w:ilvl w:val="0"/>
          <w:numId w:val="68"/>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Ministerul Sănătății, alte autorități și instituții publice centrale, inclusiv autorități și instituții publice centrale din sfera apărării, ordinii publice și siguranței naționale, respectiv a Academiei Române care au în coordonare/ subordonare/ autoritate sau dețin în administrare/ proprietate unitățile de la punctul a)</w:t>
      </w:r>
      <w:r>
        <w:rPr>
          <w:rFonts w:cstheme="minorHAnsi"/>
          <w:iCs/>
          <w:color w:val="002060"/>
          <w:sz w:val="24"/>
          <w:szCs w:val="24"/>
        </w:rPr>
        <w:t>.</w:t>
      </w:r>
    </w:p>
    <w:p w14:paraId="438F9ADD" w14:textId="77777777" w:rsidR="002C69FF" w:rsidRPr="003649CD" w:rsidRDefault="002C69FF" w:rsidP="002C69FF">
      <w:pPr>
        <w:spacing w:before="60" w:after="0" w:line="240" w:lineRule="auto"/>
        <w:jc w:val="both"/>
        <w:rPr>
          <w:rFonts w:cstheme="minorHAnsi"/>
          <w:iCs/>
          <w:color w:val="002060"/>
          <w:sz w:val="24"/>
          <w:szCs w:val="24"/>
        </w:rPr>
      </w:pPr>
      <w:r w:rsidRPr="003649CD">
        <w:rPr>
          <w:rFonts w:cstheme="minorHAnsi"/>
          <w:iCs/>
          <w:color w:val="002060"/>
          <w:sz w:val="24"/>
          <w:szCs w:val="24"/>
        </w:rPr>
        <w:t>Criteriile de eligibilitate se aplică atât solicitantului, cât și fiecărui partener din cadrul acordului de parteneriat, după cum este indicat în cadrul prezentei secțiuni.</w:t>
      </w:r>
    </w:p>
    <w:p w14:paraId="33B77BAF" w14:textId="77777777" w:rsidR="008E786C" w:rsidRPr="00521E46" w:rsidRDefault="008E786C" w:rsidP="004C500B">
      <w:pPr>
        <w:spacing w:before="60" w:after="0" w:line="240" w:lineRule="auto"/>
        <w:jc w:val="both"/>
        <w:rPr>
          <w:rFonts w:cstheme="minorHAnsi"/>
          <w:b/>
          <w:bCs/>
          <w:iCs/>
          <w:color w:val="002060"/>
          <w:sz w:val="24"/>
          <w:szCs w:val="24"/>
        </w:rPr>
      </w:pPr>
    </w:p>
    <w:p w14:paraId="4FFDE5CF" w14:textId="27E247A9" w:rsidR="00E77B71" w:rsidRPr="00521E46" w:rsidRDefault="00E77B71" w:rsidP="004C500B">
      <w:pPr>
        <w:shd w:val="clear" w:color="auto" w:fill="FFFFFF" w:themeFill="background1"/>
        <w:spacing w:before="60" w:after="0" w:line="240" w:lineRule="auto"/>
        <w:jc w:val="both"/>
        <w:rPr>
          <w:rFonts w:cstheme="minorHAnsi"/>
          <w:b/>
          <w:bCs/>
          <w:iCs/>
          <w:color w:val="002060"/>
          <w:sz w:val="24"/>
          <w:szCs w:val="24"/>
        </w:rPr>
      </w:pPr>
      <w:r w:rsidRPr="00521E46">
        <w:rPr>
          <w:rFonts w:cstheme="minorHAnsi"/>
          <w:b/>
          <w:bCs/>
          <w:iCs/>
          <w:color w:val="002060"/>
          <w:sz w:val="24"/>
          <w:szCs w:val="24"/>
        </w:rPr>
        <w:t xml:space="preserve">2. Solicitantul </w:t>
      </w:r>
      <w:proofErr w:type="spellStart"/>
      <w:r w:rsidRPr="00521E46">
        <w:rPr>
          <w:rFonts w:cstheme="minorHAnsi"/>
          <w:b/>
          <w:bCs/>
          <w:iCs/>
          <w:color w:val="002060"/>
          <w:sz w:val="24"/>
          <w:szCs w:val="24"/>
        </w:rPr>
        <w:t>şi</w:t>
      </w:r>
      <w:proofErr w:type="spellEnd"/>
      <w:r w:rsidRPr="00521E46">
        <w:rPr>
          <w:rFonts w:cstheme="minorHAnsi"/>
          <w:b/>
          <w:bCs/>
          <w:iCs/>
          <w:color w:val="002060"/>
          <w:sz w:val="24"/>
          <w:szCs w:val="24"/>
        </w:rPr>
        <w:t>/sau reprezentantul său legal,</w:t>
      </w:r>
      <w:r w:rsidR="00425116" w:rsidRPr="00521E46">
        <w:t xml:space="preserve"> </w:t>
      </w:r>
      <w:r w:rsidR="00425116" w:rsidRPr="00521E46">
        <w:rPr>
          <w:rFonts w:cstheme="minorHAnsi"/>
          <w:b/>
          <w:bCs/>
          <w:iCs/>
          <w:color w:val="002060"/>
          <w:sz w:val="24"/>
          <w:szCs w:val="24"/>
        </w:rPr>
        <w:t xml:space="preserve">inclusiv partenerul </w:t>
      </w:r>
      <w:proofErr w:type="spellStart"/>
      <w:r w:rsidR="00425116" w:rsidRPr="00521E46">
        <w:rPr>
          <w:rFonts w:cstheme="minorHAnsi"/>
          <w:b/>
          <w:bCs/>
          <w:iCs/>
          <w:color w:val="002060"/>
          <w:sz w:val="24"/>
          <w:szCs w:val="24"/>
        </w:rPr>
        <w:t>şi</w:t>
      </w:r>
      <w:proofErr w:type="spellEnd"/>
      <w:r w:rsidR="00425116" w:rsidRPr="00521E46">
        <w:rPr>
          <w:rFonts w:cstheme="minorHAnsi"/>
          <w:b/>
          <w:bCs/>
          <w:iCs/>
          <w:color w:val="002060"/>
          <w:sz w:val="24"/>
          <w:szCs w:val="24"/>
        </w:rPr>
        <w:t>/sau reprezentantul său legal,</w:t>
      </w:r>
      <w:r w:rsidRPr="00521E46">
        <w:rPr>
          <w:rFonts w:cstheme="minorHAnsi"/>
          <w:b/>
          <w:bCs/>
          <w:iCs/>
          <w:color w:val="002060"/>
          <w:sz w:val="24"/>
          <w:szCs w:val="24"/>
        </w:rPr>
        <w:t xml:space="preserve"> dacă este cazul, </w:t>
      </w:r>
      <w:bookmarkStart w:id="231" w:name="_Hlk136261977"/>
      <w:r w:rsidR="00FC6624" w:rsidRPr="00521E46">
        <w:rPr>
          <w:rFonts w:cstheme="minorHAnsi"/>
          <w:b/>
          <w:bCs/>
          <w:iCs/>
          <w:color w:val="002060"/>
          <w:sz w:val="24"/>
          <w:szCs w:val="24"/>
        </w:rPr>
        <w:t>respectă cerințele și</w:t>
      </w:r>
      <w:bookmarkEnd w:id="231"/>
      <w:r w:rsidR="00FC6624" w:rsidRPr="00521E46">
        <w:rPr>
          <w:rFonts w:cstheme="minorHAnsi"/>
          <w:b/>
          <w:bCs/>
          <w:iCs/>
          <w:color w:val="002060"/>
          <w:sz w:val="24"/>
          <w:szCs w:val="24"/>
        </w:rPr>
        <w:t xml:space="preserve"> </w:t>
      </w:r>
      <w:r w:rsidRPr="00521E46">
        <w:rPr>
          <w:rFonts w:cstheme="minorHAnsi"/>
          <w:b/>
          <w:bCs/>
          <w:iCs/>
          <w:color w:val="002060"/>
          <w:sz w:val="24"/>
          <w:szCs w:val="24"/>
        </w:rPr>
        <w:t>NU se încadrează în niciuna din situațiile prezentate</w:t>
      </w:r>
      <w:r w:rsidR="00963B63" w:rsidRPr="00521E46">
        <w:rPr>
          <w:rFonts w:cstheme="minorHAnsi"/>
          <w:b/>
          <w:bCs/>
          <w:iCs/>
          <w:color w:val="002060"/>
          <w:sz w:val="24"/>
          <w:szCs w:val="24"/>
        </w:rPr>
        <w:t xml:space="preserve"> </w:t>
      </w:r>
      <w:r w:rsidRPr="00521E46">
        <w:rPr>
          <w:rFonts w:cstheme="minorHAnsi"/>
          <w:b/>
          <w:bCs/>
          <w:iCs/>
          <w:color w:val="002060"/>
          <w:sz w:val="24"/>
          <w:szCs w:val="24"/>
        </w:rPr>
        <w:t>în Declarația Unică</w:t>
      </w:r>
      <w:r w:rsidR="002A6A64" w:rsidRPr="00521E46">
        <w:rPr>
          <w:rFonts w:cstheme="minorHAnsi"/>
          <w:b/>
          <w:bCs/>
          <w:iCs/>
          <w:color w:val="002060"/>
          <w:sz w:val="24"/>
          <w:szCs w:val="24"/>
        </w:rPr>
        <w:t xml:space="preserve"> </w:t>
      </w:r>
      <w:r w:rsidR="004C7AEF" w:rsidRPr="00521E46">
        <w:rPr>
          <w:rFonts w:cstheme="minorHAnsi"/>
          <w:b/>
          <w:bCs/>
          <w:iCs/>
          <w:color w:val="002060"/>
          <w:sz w:val="24"/>
          <w:szCs w:val="24"/>
        </w:rPr>
        <w:t>(</w:t>
      </w:r>
      <w:r w:rsidRPr="00521E46">
        <w:rPr>
          <w:rFonts w:cstheme="minorHAnsi"/>
          <w:b/>
          <w:bCs/>
          <w:iCs/>
          <w:color w:val="002060"/>
          <w:sz w:val="24"/>
          <w:szCs w:val="24"/>
        </w:rPr>
        <w:t>Anexa</w:t>
      </w:r>
      <w:r w:rsidR="002A6A64" w:rsidRPr="00521E46">
        <w:rPr>
          <w:rFonts w:cstheme="minorHAnsi"/>
          <w:b/>
          <w:bCs/>
          <w:iCs/>
          <w:color w:val="002060"/>
          <w:sz w:val="24"/>
          <w:szCs w:val="24"/>
        </w:rPr>
        <w:t xml:space="preserve"> </w:t>
      </w:r>
      <w:r w:rsidR="00CA00C4" w:rsidRPr="00521E46">
        <w:rPr>
          <w:rFonts w:cstheme="minorHAnsi"/>
          <w:b/>
          <w:bCs/>
          <w:iCs/>
          <w:color w:val="002060"/>
          <w:sz w:val="24"/>
          <w:szCs w:val="24"/>
        </w:rPr>
        <w:t>4</w:t>
      </w:r>
      <w:r w:rsidR="004C7AEF" w:rsidRPr="00521E46">
        <w:rPr>
          <w:rFonts w:cstheme="minorHAnsi"/>
          <w:b/>
          <w:bCs/>
          <w:iCs/>
          <w:color w:val="002060"/>
          <w:sz w:val="24"/>
          <w:szCs w:val="24"/>
        </w:rPr>
        <w:t>)</w:t>
      </w:r>
      <w:r w:rsidRPr="00521E46">
        <w:rPr>
          <w:rFonts w:cstheme="minorHAnsi"/>
          <w:b/>
          <w:bCs/>
          <w:iCs/>
          <w:color w:val="002060"/>
          <w:sz w:val="24"/>
          <w:szCs w:val="24"/>
        </w:rPr>
        <w:t xml:space="preserve">. </w:t>
      </w:r>
    </w:p>
    <w:p w14:paraId="5CCE5F8C" w14:textId="5F010A85" w:rsidR="00963B63" w:rsidRPr="00521E46" w:rsidRDefault="00963B63"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Solicitantul de finanțare se va asigura de evitarea dublei finanțări a activităților propuse prin proiect cu cele realizate asupra aceleiași infrastructuri/aceluiași segment de infrastructură implementate prin programe operaționale sau/și prin alte programe cu surse publice de finanțare</w:t>
      </w:r>
      <w:r w:rsidR="001A5AB7" w:rsidRPr="00521E46">
        <w:rPr>
          <w:rFonts w:cstheme="minorHAnsi"/>
          <w:color w:val="002060"/>
          <w:sz w:val="24"/>
          <w:szCs w:val="24"/>
        </w:rPr>
        <w:t>.</w:t>
      </w:r>
    </w:p>
    <w:p w14:paraId="69831538" w14:textId="77777777" w:rsidR="00681FB9" w:rsidRPr="00521E46" w:rsidRDefault="00681FB9" w:rsidP="004C500B">
      <w:pPr>
        <w:spacing w:before="60" w:after="0" w:line="240" w:lineRule="auto"/>
        <w:jc w:val="both"/>
        <w:rPr>
          <w:rFonts w:cstheme="minorHAnsi"/>
          <w:iCs/>
          <w:color w:val="002060"/>
          <w:sz w:val="24"/>
          <w:szCs w:val="24"/>
        </w:rPr>
      </w:pPr>
    </w:p>
    <w:p w14:paraId="238795BB" w14:textId="3604089C" w:rsidR="00E77B71" w:rsidRPr="00521E46" w:rsidRDefault="002636FA" w:rsidP="004C500B">
      <w:pPr>
        <w:spacing w:before="60" w:after="0" w:line="240" w:lineRule="auto"/>
        <w:jc w:val="both"/>
        <w:rPr>
          <w:rFonts w:cstheme="minorHAnsi"/>
          <w:b/>
          <w:bCs/>
          <w:iCs/>
          <w:color w:val="002060"/>
          <w:sz w:val="24"/>
          <w:szCs w:val="24"/>
        </w:rPr>
      </w:pPr>
      <w:r w:rsidRPr="00521E46">
        <w:rPr>
          <w:rFonts w:cstheme="minorHAnsi"/>
          <w:b/>
          <w:bCs/>
          <w:iCs/>
          <w:color w:val="002060"/>
          <w:sz w:val="24"/>
          <w:szCs w:val="24"/>
        </w:rPr>
        <w:t>3.</w:t>
      </w:r>
      <w:r w:rsidRPr="00521E46">
        <w:rPr>
          <w:rFonts w:cstheme="minorHAnsi"/>
          <w:iCs/>
          <w:color w:val="002060"/>
          <w:sz w:val="24"/>
          <w:szCs w:val="24"/>
        </w:rPr>
        <w:t xml:space="preserve"> </w:t>
      </w:r>
      <w:r w:rsidR="00E77B71" w:rsidRPr="00521E46">
        <w:rPr>
          <w:rFonts w:cstheme="minorHAnsi"/>
          <w:b/>
          <w:bCs/>
          <w:iCs/>
          <w:color w:val="002060"/>
          <w:sz w:val="24"/>
          <w:szCs w:val="24"/>
        </w:rPr>
        <w:t>Drepturi asupra imobilului (teren/ clădire) obiect al proiectului</w:t>
      </w:r>
    </w:p>
    <w:p w14:paraId="56B8452B" w14:textId="3DA11154" w:rsidR="00F660E3" w:rsidRPr="00521E46" w:rsidRDefault="00F660E3" w:rsidP="004C500B">
      <w:pPr>
        <w:spacing w:before="60" w:after="0" w:line="240" w:lineRule="auto"/>
        <w:jc w:val="both"/>
        <w:rPr>
          <w:rFonts w:cstheme="minorHAnsi"/>
          <w:iCs/>
          <w:color w:val="002060"/>
          <w:sz w:val="24"/>
          <w:szCs w:val="24"/>
        </w:rPr>
      </w:pPr>
      <w:bookmarkStart w:id="232" w:name="_Hlk152573862"/>
      <w:r w:rsidRPr="00521E46">
        <w:rPr>
          <w:rFonts w:cstheme="minorHAnsi"/>
          <w:iCs/>
          <w:color w:val="002060"/>
          <w:sz w:val="24"/>
          <w:szCs w:val="24"/>
        </w:rPr>
        <w:t xml:space="preserve">Aceste drepturi asupra imobilelor trebuie să confere solicitantului dreptul de a </w:t>
      </w:r>
      <w:r w:rsidR="009C1F8F" w:rsidRPr="00521E46">
        <w:rPr>
          <w:rFonts w:cstheme="minorHAnsi"/>
          <w:iCs/>
          <w:color w:val="002060"/>
          <w:sz w:val="24"/>
          <w:szCs w:val="24"/>
        </w:rPr>
        <w:t>efectua</w:t>
      </w:r>
      <w:r w:rsidRPr="00521E46">
        <w:rPr>
          <w:rFonts w:cstheme="minorHAnsi"/>
          <w:iCs/>
          <w:color w:val="002060"/>
          <w:sz w:val="24"/>
          <w:szCs w:val="24"/>
        </w:rPr>
        <w:t xml:space="preserve"> </w:t>
      </w:r>
      <w:r w:rsidR="00435136" w:rsidRPr="00521E46">
        <w:rPr>
          <w:rFonts w:cstheme="minorHAnsi"/>
          <w:iCs/>
          <w:color w:val="002060"/>
          <w:sz w:val="24"/>
          <w:szCs w:val="24"/>
        </w:rPr>
        <w:t xml:space="preserve">acțiunile de </w:t>
      </w:r>
      <w:r w:rsidRPr="00521E46">
        <w:rPr>
          <w:rFonts w:cstheme="minorHAnsi"/>
          <w:iCs/>
          <w:color w:val="002060"/>
          <w:sz w:val="24"/>
          <w:szCs w:val="24"/>
        </w:rPr>
        <w:t>dotare</w:t>
      </w:r>
      <w:r w:rsidR="00367BAB">
        <w:rPr>
          <w:rFonts w:cstheme="minorHAnsi"/>
          <w:iCs/>
          <w:color w:val="002060"/>
          <w:sz w:val="24"/>
          <w:szCs w:val="24"/>
        </w:rPr>
        <w:t xml:space="preserve"> cu echipamente</w:t>
      </w:r>
      <w:r w:rsidRPr="00521E46">
        <w:rPr>
          <w:rFonts w:cstheme="minorHAnsi"/>
          <w:iCs/>
          <w:color w:val="002060"/>
          <w:sz w:val="24"/>
          <w:szCs w:val="24"/>
        </w:rPr>
        <w:t>, în conformitate cu legislația în vigoare -</w:t>
      </w:r>
      <w:r w:rsidRPr="00521E46">
        <w:rPr>
          <w:rFonts w:cstheme="minorHAnsi"/>
          <w:sz w:val="24"/>
          <w:szCs w:val="24"/>
        </w:rPr>
        <w:t xml:space="preserve"> </w:t>
      </w:r>
      <w:r w:rsidRPr="00521E46">
        <w:rPr>
          <w:rFonts w:cstheme="minorHAnsi"/>
          <w:iCs/>
          <w:color w:val="002060"/>
          <w:sz w:val="24"/>
          <w:szCs w:val="24"/>
        </w:rPr>
        <w:t>documente care vor fi depuse și verificate în etapa de contractare.</w:t>
      </w:r>
    </w:p>
    <w:p w14:paraId="76425A95" w14:textId="7F661EDB" w:rsidR="00F660E3" w:rsidRPr="00521E46" w:rsidRDefault="00F660E3" w:rsidP="004C500B">
      <w:pPr>
        <w:spacing w:before="60" w:after="0" w:line="240" w:lineRule="auto"/>
        <w:jc w:val="both"/>
        <w:rPr>
          <w:rFonts w:cstheme="minorHAnsi"/>
          <w:b/>
          <w:bCs/>
          <w:iCs/>
          <w:color w:val="002060"/>
          <w:sz w:val="24"/>
          <w:szCs w:val="24"/>
        </w:rPr>
      </w:pPr>
      <w:r w:rsidRPr="00521E46">
        <w:rPr>
          <w:rFonts w:cstheme="minorHAnsi"/>
          <w:b/>
          <w:bCs/>
          <w:iCs/>
          <w:color w:val="002060"/>
          <w:sz w:val="24"/>
          <w:szCs w:val="24"/>
        </w:rPr>
        <w:t xml:space="preserve">Pentru dovedirea dreptului de proprietate publică/ privată/ administrare sunt necesare următoarele documente: </w:t>
      </w:r>
    </w:p>
    <w:p w14:paraId="6A9A0FC5" w14:textId="15706248" w:rsidR="00F660E3" w:rsidRPr="00521E46" w:rsidRDefault="00F660E3" w:rsidP="004C500B">
      <w:pPr>
        <w:spacing w:before="60" w:after="0" w:line="240" w:lineRule="auto"/>
        <w:jc w:val="both"/>
        <w:rPr>
          <w:rFonts w:cstheme="minorHAnsi"/>
          <w:b/>
          <w:bCs/>
          <w:iCs/>
          <w:color w:val="002060"/>
          <w:sz w:val="24"/>
          <w:szCs w:val="24"/>
        </w:rPr>
      </w:pPr>
      <w:r w:rsidRPr="00521E46">
        <w:rPr>
          <w:rFonts w:cstheme="minorHAnsi"/>
          <w:b/>
          <w:bCs/>
          <w:iCs/>
          <w:color w:val="002060"/>
          <w:sz w:val="24"/>
          <w:szCs w:val="24"/>
        </w:rPr>
        <w:t>Pentru proprietatea publică/privată:</w:t>
      </w:r>
    </w:p>
    <w:p w14:paraId="335BEC55" w14:textId="1B48D220" w:rsidR="00F660E3" w:rsidRPr="00521E46" w:rsidRDefault="00F660E3" w:rsidP="004C500B">
      <w:pPr>
        <w:pStyle w:val="ListParagraph"/>
        <w:numPr>
          <w:ilvl w:val="0"/>
          <w:numId w:val="36"/>
        </w:numPr>
        <w:spacing w:before="60" w:after="0" w:line="240" w:lineRule="auto"/>
        <w:contextualSpacing w:val="0"/>
        <w:jc w:val="both"/>
        <w:rPr>
          <w:rFonts w:cstheme="minorHAnsi"/>
          <w:i/>
          <w:color w:val="002060"/>
          <w:sz w:val="24"/>
          <w:szCs w:val="24"/>
        </w:rPr>
      </w:pPr>
      <w:bookmarkStart w:id="233" w:name="_Hlk134880773"/>
      <w:r w:rsidRPr="00521E46">
        <w:rPr>
          <w:rFonts w:cstheme="minorHAnsi"/>
          <w:i/>
          <w:color w:val="002060"/>
          <w:sz w:val="24"/>
          <w:szCs w:val="24"/>
        </w:rPr>
        <w:t>Extras de carte funciară din care să rezulte intabularea, emis cu maxim 30 de zile înainte de depunere, inclusiv încheierea.</w:t>
      </w:r>
    </w:p>
    <w:p w14:paraId="688644B4" w14:textId="67B32E26" w:rsidR="00F660E3" w:rsidRPr="00521E46" w:rsidRDefault="00F660E3" w:rsidP="004C500B">
      <w:pPr>
        <w:pStyle w:val="ListParagraph"/>
        <w:numPr>
          <w:ilvl w:val="0"/>
          <w:numId w:val="36"/>
        </w:numPr>
        <w:spacing w:before="60" w:after="0" w:line="240" w:lineRule="auto"/>
        <w:jc w:val="both"/>
        <w:rPr>
          <w:rFonts w:cstheme="minorHAnsi"/>
          <w:i/>
          <w:color w:val="002060"/>
          <w:sz w:val="24"/>
          <w:szCs w:val="24"/>
        </w:rPr>
      </w:pPr>
      <w:r w:rsidRPr="00521E46">
        <w:rPr>
          <w:rFonts w:cstheme="minorHAnsi"/>
          <w:i/>
          <w:color w:val="002060"/>
          <w:sz w:val="24"/>
          <w:szCs w:val="24"/>
        </w:rPr>
        <w:t>Planul de amplasament vizat de OCPI pentru imobilele pe care se propune a se realiza investiția în cadrul proiectului, plan în care să fie evidențiate numerele cadastrale</w:t>
      </w:r>
      <w:bookmarkEnd w:id="233"/>
      <w:r w:rsidRPr="00521E46">
        <w:rPr>
          <w:rFonts w:cstheme="minorHAnsi"/>
          <w:i/>
          <w:color w:val="002060"/>
          <w:sz w:val="24"/>
          <w:szCs w:val="24"/>
        </w:rPr>
        <w:t xml:space="preserve"> (în cazul în care acestea nu sunt evidențiate în anexa la extrasul de carte funciară).</w:t>
      </w:r>
    </w:p>
    <w:p w14:paraId="0206A6B4" w14:textId="0822B81A" w:rsidR="00F660E3" w:rsidRPr="00521E46" w:rsidRDefault="00F660E3" w:rsidP="004C500B">
      <w:pPr>
        <w:spacing w:before="60" w:after="0" w:line="240" w:lineRule="auto"/>
        <w:jc w:val="both"/>
        <w:rPr>
          <w:rFonts w:cstheme="minorHAnsi"/>
          <w:iCs/>
          <w:color w:val="002060"/>
          <w:sz w:val="24"/>
          <w:szCs w:val="24"/>
        </w:rPr>
      </w:pPr>
      <w:bookmarkStart w:id="234" w:name="_Hlk134875119"/>
      <w:r w:rsidRPr="00521E46">
        <w:rPr>
          <w:rFonts w:cstheme="minorHAnsi"/>
          <w:iCs/>
          <w:color w:val="002060"/>
          <w:sz w:val="24"/>
          <w:szCs w:val="24"/>
        </w:rPr>
        <w:t xml:space="preserve">Se poate accepta ca înscrierea dreptului de proprietate publică să fie provizorie, urmând ca, în eventualitatea semnării contractului de finanțare, beneficiarul să finalizeze demersurile necesare </w:t>
      </w:r>
      <w:bookmarkEnd w:id="234"/>
      <w:r w:rsidRPr="00521E46">
        <w:rPr>
          <w:rFonts w:cstheme="minorHAnsi"/>
          <w:iCs/>
          <w:color w:val="002060"/>
          <w:sz w:val="24"/>
          <w:szCs w:val="24"/>
        </w:rPr>
        <w:t>obținerii înscrierii definitive a dreptului de proprietate și să facă dovada, prin transmiterea unui extras de carte funciară actualizat, într-un termen de maxim 12 luni de la data intrării  în vigoare a contractului de finanțare, sub sancțiunile prevăzute în cadrul acestuia.  Neîndeplinirea cerinței conduce la rezilierea de drept a contractului de finanțare.</w:t>
      </w:r>
    </w:p>
    <w:p w14:paraId="36560348" w14:textId="6AD7DC77" w:rsidR="00F660E3" w:rsidRPr="00521E46" w:rsidRDefault="00F660E3" w:rsidP="004C500B">
      <w:pPr>
        <w:spacing w:before="60" w:after="0" w:line="240" w:lineRule="auto"/>
        <w:jc w:val="both"/>
        <w:rPr>
          <w:rFonts w:cstheme="minorHAnsi"/>
          <w:b/>
          <w:bCs/>
          <w:iCs/>
          <w:color w:val="002060"/>
          <w:sz w:val="24"/>
          <w:szCs w:val="24"/>
        </w:rPr>
      </w:pPr>
      <w:r w:rsidRPr="00521E46">
        <w:rPr>
          <w:rFonts w:cstheme="minorHAnsi"/>
          <w:b/>
          <w:bCs/>
          <w:iCs/>
          <w:color w:val="002060"/>
          <w:sz w:val="24"/>
          <w:szCs w:val="24"/>
        </w:rPr>
        <w:t>Pentru dreptul de administrare:</w:t>
      </w:r>
    </w:p>
    <w:p w14:paraId="1CC8A3EB" w14:textId="795BEA69" w:rsidR="00F660E3" w:rsidRPr="00521E46" w:rsidRDefault="00F660E3" w:rsidP="004C500B">
      <w:pPr>
        <w:pStyle w:val="ListParagraph"/>
        <w:numPr>
          <w:ilvl w:val="0"/>
          <w:numId w:val="36"/>
        </w:numPr>
        <w:spacing w:before="60" w:after="0" w:line="240" w:lineRule="auto"/>
        <w:contextualSpacing w:val="0"/>
        <w:jc w:val="both"/>
        <w:rPr>
          <w:rFonts w:cstheme="minorHAnsi"/>
          <w:iCs/>
          <w:color w:val="002060"/>
          <w:sz w:val="24"/>
          <w:szCs w:val="24"/>
        </w:rPr>
      </w:pPr>
      <w:bookmarkStart w:id="235" w:name="_Toc134808511"/>
      <w:bookmarkStart w:id="236" w:name="_Hlk134880793"/>
      <w:bookmarkEnd w:id="235"/>
      <w:r w:rsidRPr="00521E46">
        <w:rPr>
          <w:rFonts w:cstheme="minorHAnsi"/>
          <w:b/>
          <w:bCs/>
          <w:iCs/>
          <w:color w:val="002060"/>
          <w:sz w:val="24"/>
          <w:szCs w:val="24"/>
        </w:rPr>
        <w:t>Extras de carte funciară</w:t>
      </w:r>
      <w:r w:rsidRPr="00521E46">
        <w:rPr>
          <w:rFonts w:cstheme="minorHAnsi"/>
          <w:iCs/>
          <w:color w:val="002060"/>
          <w:sz w:val="24"/>
          <w:szCs w:val="24"/>
        </w:rPr>
        <w:t xml:space="preserve"> din care să reiasă dreptul de administrare aferent proprietății publice, </w:t>
      </w:r>
      <w:r w:rsidRPr="00521E46">
        <w:rPr>
          <w:rFonts w:cstheme="minorHAnsi"/>
          <w:i/>
          <w:color w:val="002060"/>
          <w:sz w:val="24"/>
          <w:szCs w:val="24"/>
        </w:rPr>
        <w:t xml:space="preserve"> emis cu maxim 30 de zile înainte de depunere, inclusiv încheierea</w:t>
      </w:r>
      <w:r w:rsidRPr="00521E46">
        <w:rPr>
          <w:rFonts w:cstheme="minorHAnsi"/>
          <w:iCs/>
          <w:color w:val="002060"/>
          <w:sz w:val="24"/>
          <w:szCs w:val="24"/>
        </w:rPr>
        <w:t>.</w:t>
      </w:r>
    </w:p>
    <w:p w14:paraId="58454224" w14:textId="33444680" w:rsidR="00F660E3" w:rsidRPr="00521E46" w:rsidRDefault="00F660E3" w:rsidP="004C500B">
      <w:pPr>
        <w:pStyle w:val="ListParagraph"/>
        <w:numPr>
          <w:ilvl w:val="0"/>
          <w:numId w:val="36"/>
        </w:numPr>
        <w:spacing w:before="60" w:after="0" w:line="240" w:lineRule="auto"/>
        <w:contextualSpacing w:val="0"/>
        <w:jc w:val="both"/>
        <w:rPr>
          <w:rFonts w:cstheme="minorHAnsi"/>
          <w:iCs/>
          <w:color w:val="002060"/>
          <w:sz w:val="24"/>
          <w:szCs w:val="24"/>
        </w:rPr>
      </w:pPr>
      <w:r w:rsidRPr="00521E46">
        <w:rPr>
          <w:rFonts w:cstheme="minorHAnsi"/>
          <w:b/>
          <w:bCs/>
          <w:iCs/>
          <w:color w:val="002060"/>
          <w:sz w:val="24"/>
          <w:szCs w:val="24"/>
        </w:rPr>
        <w:t>Actul juridic prin care se conferă dreptul de administrare</w:t>
      </w:r>
      <w:r w:rsidRPr="00521E46">
        <w:rPr>
          <w:rFonts w:cstheme="minorHAnsi"/>
          <w:iCs/>
          <w:color w:val="002060"/>
          <w:sz w:val="24"/>
          <w:szCs w:val="24"/>
        </w:rPr>
        <w:t xml:space="preserve"> pe o perioadă estimată acoperitoare până la împlinirea a cel puțin cinci ani de la efectuarea plății finale după finalizarea proiectului pentru care se solicită finanțare.</w:t>
      </w:r>
    </w:p>
    <w:p w14:paraId="74073BC3" w14:textId="0C072071" w:rsidR="00F660E3" w:rsidRPr="00521E46" w:rsidRDefault="00F660E3" w:rsidP="004C500B">
      <w:pPr>
        <w:pStyle w:val="ListParagraph"/>
        <w:numPr>
          <w:ilvl w:val="0"/>
          <w:numId w:val="36"/>
        </w:numPr>
        <w:spacing w:before="60" w:after="0" w:line="240" w:lineRule="auto"/>
        <w:jc w:val="both"/>
        <w:rPr>
          <w:rFonts w:cstheme="minorHAnsi"/>
          <w:iCs/>
          <w:color w:val="002060"/>
          <w:sz w:val="24"/>
          <w:szCs w:val="24"/>
        </w:rPr>
      </w:pPr>
      <w:r w:rsidRPr="00521E46">
        <w:rPr>
          <w:rFonts w:cstheme="minorHAnsi"/>
          <w:b/>
          <w:bCs/>
          <w:iCs/>
          <w:color w:val="002060"/>
          <w:sz w:val="24"/>
          <w:szCs w:val="24"/>
        </w:rPr>
        <w:lastRenderedPageBreak/>
        <w:t>Plan de amplasament vizat de OCPI</w:t>
      </w:r>
      <w:r w:rsidRPr="00521E46">
        <w:rPr>
          <w:rFonts w:cstheme="minorHAnsi"/>
          <w:iCs/>
          <w:color w:val="002060"/>
          <w:sz w:val="24"/>
          <w:szCs w:val="24"/>
        </w:rPr>
        <w:t>, pentru imobilele pe care se propune a se realiza investiția în cadrul proiectului, plan în care să fie evidențiate numerele cadastrale</w:t>
      </w:r>
      <w:bookmarkEnd w:id="236"/>
      <w:r w:rsidRPr="00521E46">
        <w:rPr>
          <w:rFonts w:cstheme="minorHAnsi"/>
          <w:iCs/>
          <w:color w:val="002060"/>
          <w:sz w:val="24"/>
          <w:szCs w:val="24"/>
        </w:rPr>
        <w:t xml:space="preserve"> </w:t>
      </w:r>
      <w:r w:rsidRPr="00521E46">
        <w:rPr>
          <w:rFonts w:cstheme="minorHAnsi"/>
          <w:i/>
          <w:color w:val="002060"/>
          <w:sz w:val="24"/>
          <w:szCs w:val="24"/>
        </w:rPr>
        <w:t>(în cazul în care acestea nu sunt evidențiate în anexa la extrasul de carte funciară</w:t>
      </w:r>
      <w:r w:rsidRPr="00521E46">
        <w:rPr>
          <w:rFonts w:cstheme="minorHAnsi"/>
          <w:iCs/>
          <w:color w:val="002060"/>
          <w:sz w:val="24"/>
          <w:szCs w:val="24"/>
        </w:rPr>
        <w:t>).</w:t>
      </w:r>
    </w:p>
    <w:p w14:paraId="548C9C21" w14:textId="45FD6B94" w:rsidR="00F660E3" w:rsidRPr="00521E46" w:rsidRDefault="00F660E3" w:rsidP="004C500B">
      <w:pPr>
        <w:spacing w:before="60" w:after="0" w:line="240" w:lineRule="auto"/>
        <w:jc w:val="both"/>
        <w:rPr>
          <w:rFonts w:cstheme="minorHAnsi"/>
          <w:b/>
          <w:bCs/>
          <w:color w:val="002060"/>
          <w:sz w:val="24"/>
          <w:szCs w:val="24"/>
        </w:rPr>
      </w:pPr>
      <w:r w:rsidRPr="00521E46">
        <w:rPr>
          <w:rFonts w:cstheme="minorHAnsi"/>
          <w:color w:val="002060"/>
          <w:sz w:val="24"/>
          <w:szCs w:val="24"/>
        </w:rPr>
        <w:t xml:space="preserve">Dacă solicitantul va depune mai multe documente pentru dovedirea dreptului de proprietate/administrare va completa și </w:t>
      </w:r>
      <w:r w:rsidRPr="00521E46">
        <w:rPr>
          <w:rFonts w:cstheme="minorHAnsi"/>
          <w:b/>
          <w:bCs/>
          <w:color w:val="002060"/>
          <w:sz w:val="24"/>
          <w:szCs w:val="24"/>
        </w:rPr>
        <w:t xml:space="preserve">Anexa </w:t>
      </w:r>
      <w:r w:rsidR="00425116" w:rsidRPr="00521E46">
        <w:rPr>
          <w:rFonts w:cstheme="minorHAnsi"/>
          <w:b/>
          <w:bCs/>
          <w:color w:val="002060"/>
          <w:sz w:val="24"/>
          <w:szCs w:val="24"/>
        </w:rPr>
        <w:t>7</w:t>
      </w:r>
      <w:r w:rsidRPr="00521E46">
        <w:rPr>
          <w:rFonts w:cstheme="minorHAnsi"/>
          <w:b/>
          <w:bCs/>
          <w:color w:val="002060"/>
          <w:sz w:val="24"/>
          <w:szCs w:val="24"/>
        </w:rPr>
        <w:t xml:space="preserve">: Tabel centralizator pentru documente ce dovedesc dreptul de proprietate/administrare. </w:t>
      </w:r>
    </w:p>
    <w:p w14:paraId="314E743B" w14:textId="7320E37B" w:rsidR="00F660E3" w:rsidRPr="00521E46" w:rsidRDefault="00F660E3" w:rsidP="004C500B">
      <w:pPr>
        <w:spacing w:before="60" w:after="0" w:line="240" w:lineRule="auto"/>
        <w:jc w:val="both"/>
        <w:rPr>
          <w:rFonts w:cstheme="minorHAnsi"/>
          <w:color w:val="002060"/>
          <w:sz w:val="24"/>
          <w:szCs w:val="24"/>
        </w:rPr>
      </w:pPr>
      <w:r w:rsidRPr="00521E46">
        <w:rPr>
          <w:rFonts w:cstheme="minorHAnsi"/>
          <w:color w:val="002060"/>
          <w:sz w:val="24"/>
          <w:szCs w:val="24"/>
        </w:rPr>
        <w:t>Titularul oricărui alt drept real/ creanță nu va fi admis la finanțare. Astfel, pentru aceste proiecte nu sunt acceptate alte drepturi asupra infrastructurii (teren și clădire) sau un contract de închiriere/ comodat/ cesiune care poate cuprinde elemente specifice contractului de concesiune, etc.</w:t>
      </w:r>
    </w:p>
    <w:bookmarkEnd w:id="232"/>
    <w:p w14:paraId="5B18F4AF" w14:textId="443E24CA" w:rsidR="00F660E3" w:rsidRPr="00521E46" w:rsidRDefault="00F660E3" w:rsidP="004C500B">
      <w:pPr>
        <w:spacing w:before="60" w:after="0" w:line="240" w:lineRule="auto"/>
        <w:jc w:val="both"/>
        <w:rPr>
          <w:rFonts w:cstheme="minorHAnsi"/>
          <w:b/>
          <w:bCs/>
          <w:iCs/>
          <w:color w:val="002060"/>
          <w:sz w:val="24"/>
          <w:szCs w:val="24"/>
        </w:rPr>
      </w:pPr>
      <w:r w:rsidRPr="00521E46">
        <w:rPr>
          <w:rFonts w:cstheme="minorHAnsi"/>
          <w:color w:val="002060"/>
          <w:sz w:val="24"/>
          <w:szCs w:val="24"/>
        </w:rPr>
        <w:t xml:space="preserve">Infrastructura (teren și/sau clădire, după caz, în conformitate cu prezentul criteriu de eligibilitate) ce face obiectul proiectului </w:t>
      </w:r>
      <w:r w:rsidR="00435136" w:rsidRPr="00521E46">
        <w:rPr>
          <w:rFonts w:cstheme="minorHAnsi"/>
          <w:color w:val="002060"/>
          <w:sz w:val="24"/>
          <w:szCs w:val="24"/>
        </w:rPr>
        <w:t>(</w:t>
      </w:r>
      <w:r w:rsidR="0063592F" w:rsidRPr="00521E46">
        <w:rPr>
          <w:rFonts w:cstheme="minorHAnsi"/>
          <w:iCs/>
          <w:color w:val="002060"/>
          <w:sz w:val="24"/>
          <w:szCs w:val="24"/>
        </w:rPr>
        <w:t>dotare</w:t>
      </w:r>
      <w:r w:rsidR="00435136" w:rsidRPr="00521E46">
        <w:rPr>
          <w:rFonts w:cstheme="minorHAnsi"/>
          <w:iCs/>
          <w:color w:val="002060"/>
          <w:sz w:val="24"/>
          <w:szCs w:val="24"/>
        </w:rPr>
        <w:t>)</w:t>
      </w:r>
      <w:r w:rsidRPr="00521E46">
        <w:rPr>
          <w:rFonts w:cstheme="minorHAnsi"/>
          <w:iCs/>
          <w:color w:val="002060"/>
          <w:sz w:val="24"/>
          <w:szCs w:val="24"/>
        </w:rPr>
        <w:t>,</w:t>
      </w:r>
      <w:r w:rsidRPr="00521E46">
        <w:rPr>
          <w:rFonts w:cstheme="minorHAnsi"/>
          <w:b/>
          <w:bCs/>
          <w:iCs/>
          <w:color w:val="002060"/>
          <w:sz w:val="24"/>
          <w:szCs w:val="24"/>
        </w:rPr>
        <w:t xml:space="preserve"> </w:t>
      </w:r>
      <w:r w:rsidRPr="00521E46">
        <w:rPr>
          <w:rFonts w:cstheme="minorHAnsi"/>
          <w:color w:val="002060"/>
          <w:sz w:val="24"/>
          <w:szCs w:val="24"/>
        </w:rPr>
        <w:t>trebuie să îndeplinească cumulativ următoarele condiții:</w:t>
      </w:r>
    </w:p>
    <w:p w14:paraId="676FC13A" w14:textId="36C1A31D" w:rsidR="00F660E3" w:rsidRPr="00521E46"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Este </w:t>
      </w:r>
      <w:r w:rsidRPr="00521E46">
        <w:rPr>
          <w:rFonts w:cstheme="minorHAnsi"/>
          <w:iCs/>
          <w:color w:val="002060"/>
          <w:sz w:val="24"/>
          <w:szCs w:val="24"/>
        </w:rPr>
        <w:t>liberă</w:t>
      </w:r>
      <w:r w:rsidRPr="00521E46">
        <w:rPr>
          <w:rFonts w:cstheme="minorHAnsi"/>
          <w:color w:val="002060"/>
          <w:sz w:val="24"/>
          <w:szCs w:val="24"/>
        </w:rPr>
        <w:t xml:space="preserve"> de orice sarcini sau interdicții ce afectează implementarea proiectului;</w:t>
      </w:r>
    </w:p>
    <w:p w14:paraId="4554BE3D" w14:textId="0A8E82EF" w:rsidR="00F660E3" w:rsidRPr="00521E46"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Nu este afectată de dezmembrăminte ale dreptului de proprietate;</w:t>
      </w:r>
    </w:p>
    <w:p w14:paraId="5F1300C7" w14:textId="2F450997" w:rsidR="00F660E3" w:rsidRPr="00521E46"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Nu face obiectul unor litigii în curs de soluționare la instanțele judecătorești cu privire la situația juridică a imobilului, având ca obiect contestarea dreptului invocat de solicitant pentru realizarea proiectului în conformitate cu criteriul de eligibilitate aferent;</w:t>
      </w:r>
    </w:p>
    <w:p w14:paraId="7711AB3B" w14:textId="070B60D3" w:rsidR="00F660E3" w:rsidRPr="00521E46" w:rsidRDefault="00F660E3" w:rsidP="004C500B">
      <w:pPr>
        <w:pStyle w:val="ListParagraph"/>
        <w:numPr>
          <w:ilvl w:val="0"/>
          <w:numId w:val="36"/>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Nu face obiectul revendicărilor potrivit unor legi speciale în materie sau dreptului comun.</w:t>
      </w:r>
    </w:p>
    <w:p w14:paraId="7BE2E792" w14:textId="1F161FBE" w:rsidR="00F660E3" w:rsidRPr="00521E46" w:rsidRDefault="00F660E3"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w:t>
      </w:r>
      <w:proofErr w:type="spellStart"/>
      <w:r w:rsidR="00736F72" w:rsidRPr="00521E46">
        <w:rPr>
          <w:rFonts w:cstheme="minorHAnsi"/>
          <w:color w:val="002060"/>
          <w:sz w:val="24"/>
          <w:szCs w:val="24"/>
        </w:rPr>
        <w:t>PoS</w:t>
      </w:r>
      <w:proofErr w:type="spellEnd"/>
      <w:r w:rsidRPr="00521E46">
        <w:rPr>
          <w:rFonts w:cstheme="minorHAnsi"/>
          <w:color w:val="002060"/>
          <w:sz w:val="24"/>
          <w:szCs w:val="24"/>
        </w:rPr>
        <w:t>.</w:t>
      </w:r>
    </w:p>
    <w:p w14:paraId="4ADAD708" w14:textId="2ECC8501" w:rsidR="00F660E3" w:rsidRPr="00521E46" w:rsidRDefault="00F660E3"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În accepțiunea </w:t>
      </w:r>
      <w:proofErr w:type="spellStart"/>
      <w:r w:rsidR="00736F72" w:rsidRPr="00521E46">
        <w:rPr>
          <w:rFonts w:cstheme="minorHAnsi"/>
          <w:color w:val="002060"/>
          <w:sz w:val="24"/>
          <w:szCs w:val="24"/>
        </w:rPr>
        <w:t>AMPoS</w:t>
      </w:r>
      <w:proofErr w:type="spellEnd"/>
      <w:r w:rsidRPr="00521E46">
        <w:rPr>
          <w:rFonts w:cstheme="minorHAnsi"/>
          <w:color w:val="002060"/>
          <w:sz w:val="24"/>
          <w:szCs w:val="24"/>
        </w:rPr>
        <w:t>, servituțile care nu afectează posibilitatea realizării activităților proiectului nu vor conduce la respingerea cererii de finanțare din procesul de evaluare, selecție și contractare (de ex. servitutea de trecere).</w:t>
      </w:r>
    </w:p>
    <w:p w14:paraId="43D2F572" w14:textId="32B32A30" w:rsidR="00F660E3" w:rsidRPr="00521E46" w:rsidRDefault="00F660E3"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Fiecare caz în parte va fi analizat la nivelul AM </w:t>
      </w:r>
      <w:proofErr w:type="spellStart"/>
      <w:r w:rsidR="00736F72" w:rsidRPr="00521E46">
        <w:rPr>
          <w:rFonts w:cstheme="minorHAnsi"/>
          <w:color w:val="002060"/>
          <w:sz w:val="24"/>
          <w:szCs w:val="24"/>
        </w:rPr>
        <w:t>PoS</w:t>
      </w:r>
      <w:proofErr w:type="spellEnd"/>
      <w:r w:rsidRPr="00521E46">
        <w:rPr>
          <w:rFonts w:cstheme="minorHAnsi"/>
          <w:color w:val="002060"/>
          <w:sz w:val="24"/>
          <w:szCs w:val="24"/>
        </w:rPr>
        <w:t xml:space="preserve">, în cadrul etapei de  contractare. Garanțiile reale asupra imobilelor (de ex. </w:t>
      </w:r>
      <w:r w:rsidRPr="00521E46">
        <w:rPr>
          <w:rFonts w:cstheme="minorHAnsi"/>
          <w:i/>
          <w:iCs/>
          <w:color w:val="002060"/>
          <w:sz w:val="24"/>
          <w:szCs w:val="24"/>
        </w:rPr>
        <w:t>ipoteca</w:t>
      </w:r>
      <w:r w:rsidRPr="00521E46">
        <w:rPr>
          <w:rFonts w:cstheme="minorHAnsi"/>
          <w:color w:val="002060"/>
          <w:sz w:val="24"/>
          <w:szCs w:val="24"/>
        </w:rPr>
        <w:t xml:space="preserve"> etc.) sunt considerate incompatibile cu realizarea proiectelor de investiții în cadrul PS. </w:t>
      </w:r>
    </w:p>
    <w:p w14:paraId="0F1EE11F" w14:textId="1E663D2B" w:rsidR="00F660E3" w:rsidRPr="00521E46" w:rsidRDefault="00F660E3"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În accepțiunea AM </w:t>
      </w:r>
      <w:proofErr w:type="spellStart"/>
      <w:r w:rsidR="00736F72" w:rsidRPr="00521E46">
        <w:rPr>
          <w:rFonts w:cstheme="minorHAnsi"/>
          <w:color w:val="002060"/>
          <w:sz w:val="24"/>
          <w:szCs w:val="24"/>
        </w:rPr>
        <w:t>PoS</w:t>
      </w:r>
      <w:proofErr w:type="spellEnd"/>
      <w:r w:rsidRPr="00521E46">
        <w:rPr>
          <w:rFonts w:cstheme="minorHAnsi"/>
          <w:color w:val="002060"/>
          <w:sz w:val="24"/>
          <w:szCs w:val="24"/>
        </w:rPr>
        <w:t>, dreptul de administrare înscris în Cartea funciară în favoarea unei instituții de drept public, cu personalitate juridică și care desfășoară activități în domeniul sănătății, nu este considerat sarcină. Proiectul devine neeligibil dacă intervine un act juridic cu efecte depline (ex.: o hotărâre judecătorească definitivă) până la finalizarea perioadei de durabilitate, care să afecteze dreptul invocat de către solicitant pentru realizarea proiectului.</w:t>
      </w:r>
    </w:p>
    <w:p w14:paraId="7D8D1218" w14:textId="7F640A9D" w:rsidR="007D088D" w:rsidRPr="00521E46" w:rsidRDefault="00F660E3" w:rsidP="004C500B">
      <w:pPr>
        <w:spacing w:before="60" w:after="0" w:line="240" w:lineRule="auto"/>
        <w:jc w:val="both"/>
        <w:rPr>
          <w:rFonts w:cstheme="minorHAnsi"/>
          <w:color w:val="002060"/>
          <w:sz w:val="24"/>
          <w:szCs w:val="24"/>
        </w:rPr>
      </w:pPr>
      <w:r w:rsidRPr="00521E46">
        <w:rPr>
          <w:rFonts w:cstheme="minorHAnsi"/>
          <w:color w:val="002060"/>
          <w:sz w:val="24"/>
          <w:szCs w:val="24"/>
        </w:rPr>
        <w:t>De asemenea, în cadrul acestui apel de proiecte, închirierea/darea în folosință gratuită/concesiunea unor suprafețe din teren, cu condiția ca respectivele limite ale dreptului de proprietate să nu fie incompatibile cu realizarea activităților/ implementarea proiectului,</w:t>
      </w:r>
      <w:r w:rsidRPr="00521E46">
        <w:rPr>
          <w:rFonts w:cstheme="minorHAnsi"/>
          <w:i/>
          <w:iCs/>
          <w:color w:val="002060"/>
          <w:sz w:val="24"/>
          <w:szCs w:val="24"/>
        </w:rPr>
        <w:t xml:space="preserve"> </w:t>
      </w:r>
      <w:r w:rsidRPr="00521E46">
        <w:rPr>
          <w:rFonts w:cstheme="minorHAnsi"/>
          <w:color w:val="002060"/>
          <w:sz w:val="24"/>
          <w:szCs w:val="24"/>
        </w:rPr>
        <w:t>nu se consideră sarcină sau interdicție care afectează implementarea proiectului și nu conduce la respingerea cererii de finanțare din procesul de evaluare, selecție și contractare.</w:t>
      </w:r>
    </w:p>
    <w:p w14:paraId="42E9CF1E" w14:textId="3BF81F59" w:rsidR="00E80BE4" w:rsidRPr="00521E46" w:rsidRDefault="00E80BE4" w:rsidP="004C500B">
      <w:pPr>
        <w:spacing w:before="60" w:after="0" w:line="240" w:lineRule="auto"/>
        <w:jc w:val="both"/>
        <w:rPr>
          <w:rFonts w:cstheme="minorHAnsi"/>
          <w:color w:val="002060"/>
          <w:sz w:val="24"/>
          <w:szCs w:val="24"/>
        </w:rPr>
      </w:pPr>
    </w:p>
    <w:p w14:paraId="5BA6BD65" w14:textId="2F01F2C3" w:rsidR="00E22242" w:rsidRPr="00521E46" w:rsidRDefault="00D93D48" w:rsidP="004C500B">
      <w:pPr>
        <w:spacing w:before="60" w:after="0" w:line="240" w:lineRule="auto"/>
        <w:jc w:val="both"/>
        <w:rPr>
          <w:rFonts w:cstheme="minorHAnsi"/>
          <w:b/>
          <w:bCs/>
          <w:color w:val="002060"/>
          <w:sz w:val="24"/>
          <w:szCs w:val="24"/>
        </w:rPr>
      </w:pPr>
      <w:bookmarkStart w:id="237" w:name="_Hlk127372201"/>
      <w:r w:rsidRPr="00521E46">
        <w:rPr>
          <w:rFonts w:cstheme="minorHAnsi"/>
          <w:b/>
          <w:bCs/>
          <w:color w:val="002060"/>
          <w:sz w:val="24"/>
          <w:szCs w:val="24"/>
        </w:rPr>
        <w:lastRenderedPageBreak/>
        <w:t>4</w:t>
      </w:r>
      <w:r w:rsidR="0026065A" w:rsidRPr="00521E46">
        <w:rPr>
          <w:rFonts w:cstheme="minorHAnsi"/>
          <w:b/>
          <w:bCs/>
          <w:color w:val="002060"/>
          <w:sz w:val="24"/>
          <w:szCs w:val="24"/>
        </w:rPr>
        <w:t xml:space="preserve">. </w:t>
      </w:r>
      <w:r w:rsidR="00E22242" w:rsidRPr="00521E46">
        <w:rPr>
          <w:rFonts w:cstheme="minorHAnsi"/>
          <w:b/>
          <w:bCs/>
          <w:color w:val="002060"/>
          <w:sz w:val="24"/>
          <w:szCs w:val="24"/>
        </w:rPr>
        <w:t>Prin actele de proprietate/</w:t>
      </w:r>
      <w:r w:rsidR="00C20208" w:rsidRPr="00521E46">
        <w:rPr>
          <w:rFonts w:cstheme="minorHAnsi"/>
          <w:b/>
          <w:bCs/>
          <w:color w:val="002060"/>
          <w:sz w:val="24"/>
          <w:szCs w:val="24"/>
        </w:rPr>
        <w:t xml:space="preserve"> </w:t>
      </w:r>
      <w:r w:rsidR="00E22242" w:rsidRPr="00521E46">
        <w:rPr>
          <w:rFonts w:cstheme="minorHAnsi"/>
          <w:b/>
          <w:bCs/>
          <w:color w:val="002060"/>
          <w:sz w:val="24"/>
          <w:szCs w:val="24"/>
        </w:rPr>
        <w:t>administrare solicitantul</w:t>
      </w:r>
      <w:r w:rsidR="00A35517" w:rsidRPr="00521E46">
        <w:rPr>
          <w:rFonts w:cstheme="minorHAnsi"/>
          <w:b/>
          <w:bCs/>
          <w:color w:val="002060"/>
          <w:sz w:val="24"/>
          <w:szCs w:val="24"/>
        </w:rPr>
        <w:t xml:space="preserve">/ partenerul </w:t>
      </w:r>
      <w:r w:rsidR="00E22242" w:rsidRPr="00521E46">
        <w:rPr>
          <w:rFonts w:cstheme="minorHAnsi"/>
          <w:b/>
          <w:bCs/>
          <w:color w:val="002060"/>
          <w:sz w:val="24"/>
          <w:szCs w:val="24"/>
        </w:rPr>
        <w:t>va trebui să dovedească că poate să asigure caracterul durabil al investiției în conformitate cu art. 65 din Regulamentul (UE)</w:t>
      </w:r>
      <w:r w:rsidR="00C20208" w:rsidRPr="00521E46">
        <w:rPr>
          <w:rFonts w:cstheme="minorHAnsi"/>
          <w:color w:val="002060"/>
          <w:sz w:val="24"/>
          <w:szCs w:val="24"/>
        </w:rPr>
        <w:t xml:space="preserve"> </w:t>
      </w:r>
      <w:r w:rsidR="00C20208" w:rsidRPr="00521E46">
        <w:rPr>
          <w:rFonts w:cstheme="minorHAnsi"/>
          <w:b/>
          <w:bCs/>
          <w:color w:val="002060"/>
          <w:sz w:val="24"/>
          <w:szCs w:val="24"/>
        </w:rPr>
        <w:t xml:space="preserve">de stabilire a dispozițiilor comune nr. </w:t>
      </w:r>
      <w:r w:rsidR="00436778" w:rsidRPr="00521E46">
        <w:rPr>
          <w:rFonts w:cstheme="minorHAnsi"/>
          <w:b/>
          <w:bCs/>
          <w:color w:val="002060"/>
          <w:sz w:val="24"/>
          <w:szCs w:val="24"/>
        </w:rPr>
        <w:t>2021/1060</w:t>
      </w:r>
      <w:r w:rsidR="00B24A82" w:rsidRPr="00521E46">
        <w:rPr>
          <w:rFonts w:cstheme="minorHAnsi"/>
          <w:b/>
          <w:bCs/>
          <w:color w:val="002060"/>
          <w:sz w:val="24"/>
          <w:szCs w:val="24"/>
        </w:rPr>
        <w:t>:</w:t>
      </w:r>
    </w:p>
    <w:p w14:paraId="26BCBC63" w14:textId="6DDE8AA2" w:rsidR="00E22242" w:rsidRPr="00521E46" w:rsidRDefault="00EF51B6"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Perioada pentru care există dreptul de proprietate/ este conferit dreptul de administrare </w:t>
      </w:r>
      <w:r w:rsidR="00E22242" w:rsidRPr="00521E46">
        <w:rPr>
          <w:rFonts w:cstheme="minorHAnsi"/>
          <w:color w:val="002060"/>
          <w:sz w:val="24"/>
          <w:szCs w:val="24"/>
        </w:rPr>
        <w:t xml:space="preserve">trebuie să fie acoperitoare pentru durată menționată la articolul 65 din Regulamentul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00C20208" w:rsidRPr="00521E46">
        <w:rPr>
          <w:rFonts w:cstheme="minorHAnsi"/>
          <w:color w:val="002060"/>
          <w:sz w:val="24"/>
          <w:szCs w:val="24"/>
        </w:rPr>
        <w:t xml:space="preserve">, </w:t>
      </w:r>
      <w:r w:rsidR="00E22242" w:rsidRPr="00521E46">
        <w:rPr>
          <w:rFonts w:cstheme="minorHAnsi"/>
          <w:color w:val="002060"/>
          <w:sz w:val="24"/>
          <w:szCs w:val="24"/>
        </w:rPr>
        <w:t xml:space="preserve">în vederea asigurării caracterului durabil al investiției, respectiv o perioadă de cinci ani de la data efectuării plății finale în cadrul contractului de finanțare.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 </w:t>
      </w:r>
    </w:p>
    <w:p w14:paraId="1DB7EC00" w14:textId="38CE5CD0" w:rsidR="00AA52DF" w:rsidRPr="00521E46" w:rsidRDefault="00E22242"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Pentru investiția propusă, solicitantul trebuie să mențină </w:t>
      </w:r>
      <w:r w:rsidR="00540741" w:rsidRPr="00521E46">
        <w:rPr>
          <w:rFonts w:cstheme="minorHAnsi"/>
          <w:color w:val="002060"/>
          <w:sz w:val="24"/>
          <w:szCs w:val="24"/>
        </w:rPr>
        <w:t xml:space="preserve">dotările </w:t>
      </w:r>
      <w:r w:rsidRPr="00521E46">
        <w:rPr>
          <w:rFonts w:cstheme="minorHAnsi"/>
          <w:color w:val="002060"/>
          <w:sz w:val="24"/>
          <w:szCs w:val="24"/>
        </w:rPr>
        <w:t>realizat</w:t>
      </w:r>
      <w:r w:rsidR="00540741" w:rsidRPr="00521E46">
        <w:rPr>
          <w:rFonts w:cstheme="minorHAnsi"/>
          <w:color w:val="002060"/>
          <w:sz w:val="24"/>
          <w:szCs w:val="24"/>
        </w:rPr>
        <w:t>e</w:t>
      </w:r>
      <w:r w:rsidRPr="00521E46">
        <w:rPr>
          <w:rFonts w:cstheme="minorHAnsi"/>
          <w:color w:val="002060"/>
          <w:sz w:val="24"/>
          <w:szCs w:val="24"/>
        </w:rPr>
        <w:t xml:space="preserve"> </w:t>
      </w:r>
      <w:r w:rsidR="00AA52DF" w:rsidRPr="00521E46">
        <w:rPr>
          <w:rFonts w:cstheme="minorHAnsi"/>
          <w:color w:val="002060"/>
          <w:sz w:val="24"/>
          <w:szCs w:val="24"/>
        </w:rPr>
        <w:t xml:space="preserve">conform prevederilor de la punctul 3.18 Caracterul durabil al proiectului din prezentul ghid. </w:t>
      </w:r>
    </w:p>
    <w:p w14:paraId="0FD6CA61" w14:textId="5EB52355" w:rsidR="00E22242" w:rsidRPr="00521E46" w:rsidRDefault="00AA52DF"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Se va avea în vedere că în conformitate cu prevederile art. 65 din Regulamentul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color w:val="002060"/>
          <w:sz w:val="24"/>
          <w:szCs w:val="24"/>
        </w:rPr>
        <w:t>, rambursarea efectuată pe motivul nerespectării dispozițiilor din acest articol este proporțională cu perioada de neconformitate.</w:t>
      </w:r>
    </w:p>
    <w:p w14:paraId="3E1EA1A3" w14:textId="73609226" w:rsidR="00E22242" w:rsidRPr="00521E46" w:rsidRDefault="00E22242" w:rsidP="004C500B">
      <w:pPr>
        <w:spacing w:before="60" w:after="0" w:line="240" w:lineRule="auto"/>
        <w:jc w:val="both"/>
        <w:rPr>
          <w:rFonts w:cstheme="minorHAnsi"/>
          <w:color w:val="002060"/>
          <w:sz w:val="24"/>
          <w:szCs w:val="24"/>
        </w:rPr>
      </w:pPr>
      <w:r w:rsidRPr="00521E46">
        <w:rPr>
          <w:rFonts w:cstheme="minorHAnsi"/>
          <w:color w:val="002060"/>
          <w:sz w:val="24"/>
          <w:szCs w:val="24"/>
        </w:rPr>
        <w:t>Aceste elemente constituie clauze contractuale</w:t>
      </w:r>
      <w:r w:rsidR="00AA52DF" w:rsidRPr="00521E46">
        <w:rPr>
          <w:rFonts w:cstheme="minorHAnsi"/>
          <w:color w:val="002060"/>
          <w:sz w:val="24"/>
          <w:szCs w:val="24"/>
        </w:rPr>
        <w:t>.</w:t>
      </w:r>
      <w:r w:rsidRPr="00521E46">
        <w:rPr>
          <w:rFonts w:cstheme="minorHAnsi"/>
          <w:color w:val="002060"/>
          <w:sz w:val="24"/>
          <w:szCs w:val="24"/>
        </w:rPr>
        <w:t xml:space="preserve"> </w:t>
      </w:r>
    </w:p>
    <w:p w14:paraId="2E3453FD" w14:textId="5FCB7705" w:rsidR="00E22242" w:rsidRPr="00521E46" w:rsidRDefault="00E22242"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În vederea asigurării principiului de mai sus, solicitantul va completa </w:t>
      </w:r>
      <w:r w:rsidR="007A6E06" w:rsidRPr="00521E46">
        <w:rPr>
          <w:rFonts w:cstheme="minorHAnsi"/>
          <w:b/>
          <w:bCs/>
          <w:color w:val="002060"/>
          <w:sz w:val="24"/>
          <w:szCs w:val="24"/>
        </w:rPr>
        <w:t xml:space="preserve">Anexa </w:t>
      </w:r>
      <w:r w:rsidR="00CA00C4" w:rsidRPr="00521E46">
        <w:rPr>
          <w:rFonts w:cstheme="minorHAnsi"/>
          <w:b/>
          <w:bCs/>
          <w:color w:val="002060"/>
          <w:sz w:val="24"/>
          <w:szCs w:val="24"/>
        </w:rPr>
        <w:t>4</w:t>
      </w:r>
      <w:r w:rsidR="007A6E06" w:rsidRPr="00521E46">
        <w:rPr>
          <w:rFonts w:cstheme="minorHAnsi"/>
          <w:b/>
          <w:bCs/>
          <w:color w:val="002060"/>
          <w:sz w:val="24"/>
          <w:szCs w:val="24"/>
        </w:rPr>
        <w:t xml:space="preserve">: </w:t>
      </w:r>
      <w:r w:rsidR="00AA52DF" w:rsidRPr="00521E46">
        <w:rPr>
          <w:rFonts w:cstheme="minorHAnsi"/>
          <w:b/>
          <w:bCs/>
          <w:color w:val="002060"/>
          <w:sz w:val="24"/>
          <w:szCs w:val="24"/>
        </w:rPr>
        <w:t>D</w:t>
      </w:r>
      <w:r w:rsidRPr="00521E46">
        <w:rPr>
          <w:rFonts w:cstheme="minorHAnsi"/>
          <w:b/>
          <w:bCs/>
          <w:color w:val="002060"/>
          <w:sz w:val="24"/>
          <w:szCs w:val="24"/>
        </w:rPr>
        <w:t xml:space="preserve">eclarația </w:t>
      </w:r>
      <w:r w:rsidR="00AA52DF" w:rsidRPr="00521E46">
        <w:rPr>
          <w:rFonts w:cstheme="minorHAnsi"/>
          <w:b/>
          <w:bCs/>
          <w:color w:val="002060"/>
          <w:sz w:val="24"/>
          <w:szCs w:val="24"/>
        </w:rPr>
        <w:t>unică</w:t>
      </w:r>
      <w:r w:rsidR="00653626" w:rsidRPr="00521E46">
        <w:rPr>
          <w:rFonts w:cstheme="minorHAnsi"/>
          <w:color w:val="002060"/>
          <w:sz w:val="24"/>
          <w:szCs w:val="24"/>
        </w:rPr>
        <w:t xml:space="preserve"> </w:t>
      </w:r>
      <w:r w:rsidRPr="00521E46">
        <w:rPr>
          <w:rFonts w:cstheme="minorHAnsi"/>
          <w:color w:val="002060"/>
          <w:sz w:val="24"/>
          <w:szCs w:val="24"/>
        </w:rPr>
        <w:t>la prezentul Ghid.</w:t>
      </w:r>
    </w:p>
    <w:bookmarkEnd w:id="237"/>
    <w:p w14:paraId="3857864C" w14:textId="79A7F1E3" w:rsidR="00BB0227" w:rsidRPr="00521E46" w:rsidRDefault="00BB0227" w:rsidP="004C500B">
      <w:pPr>
        <w:spacing w:before="60" w:after="0" w:line="240" w:lineRule="auto"/>
        <w:ind w:left="720" w:right="120"/>
        <w:jc w:val="both"/>
        <w:rPr>
          <w:rFonts w:cstheme="minorHAnsi"/>
          <w:iCs/>
          <w:color w:val="002060"/>
          <w:sz w:val="24"/>
          <w:szCs w:val="24"/>
        </w:rPr>
      </w:pPr>
    </w:p>
    <w:p w14:paraId="323E8CAA" w14:textId="0C892E3C" w:rsidR="007D088D" w:rsidRPr="00521E46" w:rsidRDefault="007D088D" w:rsidP="004C500B">
      <w:pPr>
        <w:pStyle w:val="ListParagraph"/>
        <w:numPr>
          <w:ilvl w:val="3"/>
          <w:numId w:val="73"/>
        </w:numPr>
        <w:spacing w:before="60" w:after="0" w:line="240" w:lineRule="auto"/>
        <w:contextualSpacing w:val="0"/>
        <w:jc w:val="both"/>
        <w:outlineLvl w:val="3"/>
        <w:rPr>
          <w:rFonts w:cstheme="minorHAnsi"/>
          <w:b/>
          <w:bCs/>
          <w:iCs/>
          <w:color w:val="002060"/>
          <w:sz w:val="24"/>
          <w:szCs w:val="24"/>
        </w:rPr>
      </w:pPr>
      <w:bookmarkStart w:id="238" w:name="_Toc130839710"/>
      <w:r w:rsidRPr="00521E46">
        <w:rPr>
          <w:rFonts w:cstheme="minorHAnsi"/>
          <w:b/>
          <w:bCs/>
          <w:iCs/>
          <w:color w:val="002060"/>
          <w:sz w:val="24"/>
          <w:szCs w:val="24"/>
        </w:rPr>
        <w:t>Capacitatea de implementare a proiectului</w:t>
      </w:r>
      <w:bookmarkEnd w:id="238"/>
    </w:p>
    <w:p w14:paraId="24A71466" w14:textId="748489EE" w:rsidR="007D088D" w:rsidRPr="00521E46" w:rsidRDefault="007D088D" w:rsidP="004C500B">
      <w:pPr>
        <w:pStyle w:val="ListParagraph"/>
        <w:numPr>
          <w:ilvl w:val="4"/>
          <w:numId w:val="73"/>
        </w:numPr>
        <w:spacing w:before="60" w:after="0" w:line="240" w:lineRule="auto"/>
        <w:contextualSpacing w:val="0"/>
        <w:jc w:val="both"/>
        <w:outlineLvl w:val="4"/>
        <w:rPr>
          <w:rFonts w:cstheme="minorHAnsi"/>
          <w:iCs/>
          <w:color w:val="002060"/>
          <w:sz w:val="24"/>
          <w:szCs w:val="24"/>
        </w:rPr>
      </w:pPr>
      <w:bookmarkStart w:id="239" w:name="_Toc130839711"/>
      <w:r w:rsidRPr="00521E46">
        <w:rPr>
          <w:rFonts w:cstheme="minorHAnsi"/>
          <w:b/>
          <w:bCs/>
          <w:iCs/>
          <w:color w:val="002060"/>
          <w:sz w:val="24"/>
          <w:szCs w:val="24"/>
        </w:rPr>
        <w:t>Capacitatea operațională a solicitantului</w:t>
      </w:r>
      <w:bookmarkEnd w:id="239"/>
    </w:p>
    <w:p w14:paraId="6B54F419" w14:textId="77777777" w:rsidR="001A5AB7" w:rsidRPr="00521E46" w:rsidRDefault="001A5AB7">
      <w:pPr>
        <w:jc w:val="both"/>
        <w:rPr>
          <w:rFonts w:cstheme="minorHAnsi"/>
          <w:iCs/>
          <w:color w:val="002060"/>
          <w:sz w:val="24"/>
          <w:szCs w:val="24"/>
        </w:rPr>
      </w:pPr>
      <w:bookmarkStart w:id="240" w:name="_Hlk141377635"/>
    </w:p>
    <w:p w14:paraId="7D1E72F5" w14:textId="77777777" w:rsidR="00A35517" w:rsidRPr="00521E46" w:rsidRDefault="00A35517" w:rsidP="00A35517">
      <w:pPr>
        <w:jc w:val="both"/>
        <w:rPr>
          <w:rFonts w:cstheme="minorHAnsi"/>
          <w:iCs/>
          <w:color w:val="002060"/>
          <w:sz w:val="24"/>
          <w:szCs w:val="24"/>
        </w:rPr>
      </w:pPr>
      <w:r w:rsidRPr="00521E46">
        <w:rPr>
          <w:rFonts w:cstheme="minorHAnsi"/>
          <w:iCs/>
          <w:color w:val="002060"/>
          <w:sz w:val="24"/>
          <w:szCs w:val="24"/>
        </w:rPr>
        <w:t>Proiectul poate fi implementat fie de către solicitant, fie în parteneriat.</w:t>
      </w:r>
    </w:p>
    <w:p w14:paraId="142D0D6E" w14:textId="77777777" w:rsidR="00A35517" w:rsidRPr="00521E46" w:rsidRDefault="00A35517" w:rsidP="00A35517">
      <w:pPr>
        <w:jc w:val="both"/>
        <w:rPr>
          <w:rFonts w:cstheme="minorHAnsi"/>
          <w:iCs/>
          <w:color w:val="002060"/>
          <w:sz w:val="24"/>
          <w:szCs w:val="24"/>
        </w:rPr>
      </w:pPr>
      <w:r w:rsidRPr="00521E46">
        <w:rPr>
          <w:rFonts w:cstheme="minorHAnsi"/>
          <w:iCs/>
          <w:color w:val="002060"/>
          <w:sz w:val="24"/>
          <w:szCs w:val="24"/>
        </w:rPr>
        <w:t xml:space="preserve">În vederea demonstrării </w:t>
      </w:r>
      <w:r w:rsidRPr="00521E46">
        <w:rPr>
          <w:rFonts w:cstheme="minorHAnsi"/>
          <w:b/>
          <w:bCs/>
          <w:iCs/>
          <w:color w:val="002060"/>
          <w:sz w:val="24"/>
          <w:szCs w:val="24"/>
        </w:rPr>
        <w:t>capacității operaționale</w:t>
      </w:r>
      <w:r w:rsidRPr="00521E46">
        <w:rPr>
          <w:rFonts w:cstheme="minorHAnsi"/>
          <w:iCs/>
          <w:color w:val="002060"/>
          <w:sz w:val="24"/>
          <w:szCs w:val="24"/>
        </w:rPr>
        <w:t xml:space="preserve">, se recomandă ca </w:t>
      </w:r>
      <w:r w:rsidRPr="00521E46">
        <w:rPr>
          <w:rFonts w:cstheme="minorHAnsi"/>
          <w:b/>
          <w:bCs/>
          <w:iCs/>
          <w:color w:val="002060"/>
          <w:sz w:val="24"/>
          <w:szCs w:val="24"/>
          <w:u w:val="single"/>
        </w:rPr>
        <w:t>solicitantul</w:t>
      </w:r>
      <w:r w:rsidRPr="00521E46">
        <w:rPr>
          <w:rFonts w:cstheme="minorHAnsi"/>
          <w:iCs/>
          <w:color w:val="002060"/>
          <w:sz w:val="24"/>
          <w:szCs w:val="24"/>
        </w:rPr>
        <w:t xml:space="preserve"> să dețină o structură internă dedicată pentru implementarea proiectului și experți care dețin experiență relevantă pentru implementarea cu succes a acestuia. </w:t>
      </w:r>
    </w:p>
    <w:p w14:paraId="1F68E225" w14:textId="77777777" w:rsidR="00A35517" w:rsidRPr="00521E46" w:rsidRDefault="00A35517" w:rsidP="00A35517">
      <w:pPr>
        <w:jc w:val="both"/>
        <w:rPr>
          <w:rFonts w:cstheme="minorHAnsi"/>
          <w:iCs/>
          <w:color w:val="002060"/>
          <w:sz w:val="24"/>
          <w:szCs w:val="24"/>
        </w:rPr>
      </w:pPr>
      <w:r w:rsidRPr="00521E46">
        <w:rPr>
          <w:rFonts w:cstheme="minorHAnsi"/>
          <w:b/>
          <w:bCs/>
          <w:iCs/>
          <w:color w:val="002060"/>
          <w:sz w:val="24"/>
          <w:szCs w:val="24"/>
        </w:rPr>
        <w:t>Echipa de proiect</w:t>
      </w:r>
      <w:r w:rsidRPr="00521E46">
        <w:rPr>
          <w:rFonts w:cstheme="minorHAnsi"/>
          <w:iCs/>
          <w:color w:val="002060"/>
          <w:sz w:val="24"/>
          <w:szCs w:val="24"/>
        </w:rPr>
        <w:t xml:space="preserve"> – se recomandă să conțină cel puțin următoarele tipuri de experți:</w:t>
      </w:r>
    </w:p>
    <w:p w14:paraId="15B86D3A" w14:textId="77777777" w:rsidR="00A35517" w:rsidRPr="00521E46" w:rsidRDefault="00A35517" w:rsidP="00A35517">
      <w:pPr>
        <w:numPr>
          <w:ilvl w:val="0"/>
          <w:numId w:val="9"/>
        </w:numPr>
        <w:jc w:val="both"/>
        <w:rPr>
          <w:rFonts w:cstheme="minorHAnsi"/>
          <w:iCs/>
          <w:color w:val="002060"/>
          <w:sz w:val="24"/>
          <w:szCs w:val="24"/>
        </w:rPr>
      </w:pPr>
      <w:r w:rsidRPr="00521E46">
        <w:rPr>
          <w:rFonts w:cstheme="minorHAnsi"/>
          <w:iCs/>
          <w:color w:val="002060"/>
          <w:sz w:val="24"/>
          <w:szCs w:val="24"/>
        </w:rPr>
        <w:t>manager de proiect;</w:t>
      </w:r>
    </w:p>
    <w:p w14:paraId="7DB65972" w14:textId="2D746F2D" w:rsidR="00C478AB" w:rsidRPr="00C478AB" w:rsidRDefault="00C478AB" w:rsidP="00A35517">
      <w:pPr>
        <w:numPr>
          <w:ilvl w:val="0"/>
          <w:numId w:val="9"/>
        </w:numPr>
        <w:jc w:val="both"/>
        <w:rPr>
          <w:rFonts w:cstheme="minorHAnsi"/>
          <w:color w:val="002060"/>
          <w:sz w:val="24"/>
          <w:szCs w:val="24"/>
        </w:rPr>
      </w:pPr>
      <w:r w:rsidRPr="005C2053">
        <w:rPr>
          <w:rFonts w:cstheme="minorHAnsi"/>
          <w:color w:val="002060"/>
          <w:sz w:val="24"/>
          <w:szCs w:val="24"/>
        </w:rPr>
        <w:t xml:space="preserve">experți în achiziții publice; </w:t>
      </w:r>
    </w:p>
    <w:p w14:paraId="2816F4C2" w14:textId="70E84406" w:rsidR="00A35517" w:rsidRPr="00521E46" w:rsidRDefault="00A35517" w:rsidP="00A35517">
      <w:pPr>
        <w:numPr>
          <w:ilvl w:val="0"/>
          <w:numId w:val="9"/>
        </w:numPr>
        <w:jc w:val="both"/>
        <w:rPr>
          <w:rFonts w:cstheme="minorHAnsi"/>
          <w:iCs/>
          <w:color w:val="002060"/>
          <w:sz w:val="24"/>
          <w:szCs w:val="24"/>
        </w:rPr>
      </w:pPr>
      <w:r w:rsidRPr="00521E46">
        <w:rPr>
          <w:rFonts w:cstheme="minorHAnsi"/>
          <w:iCs/>
          <w:color w:val="002060"/>
          <w:sz w:val="24"/>
          <w:szCs w:val="24"/>
        </w:rPr>
        <w:t xml:space="preserve">alte tipuri de experți (ex. </w:t>
      </w:r>
      <w:r w:rsidRPr="00521E46">
        <w:rPr>
          <w:rFonts w:cstheme="minorHAnsi"/>
          <w:i/>
          <w:iCs/>
          <w:color w:val="002060"/>
          <w:sz w:val="24"/>
          <w:szCs w:val="24"/>
        </w:rPr>
        <w:t>experți de monitorizare; experți juridici; experți financiari,</w:t>
      </w:r>
      <w:r w:rsidRPr="00521E46">
        <w:rPr>
          <w:rFonts w:cstheme="minorHAnsi"/>
          <w:iCs/>
          <w:color w:val="002060"/>
          <w:sz w:val="24"/>
          <w:szCs w:val="24"/>
        </w:rPr>
        <w:t>)</w:t>
      </w:r>
      <w:r w:rsidRPr="00521E46">
        <w:rPr>
          <w:rFonts w:cstheme="minorHAnsi"/>
          <w:i/>
          <w:iCs/>
          <w:color w:val="002060"/>
          <w:sz w:val="24"/>
          <w:szCs w:val="24"/>
        </w:rPr>
        <w:t>; alte categorii de experți necesari implementării proiectului</w:t>
      </w:r>
      <w:r w:rsidRPr="00521E46">
        <w:rPr>
          <w:rFonts w:cstheme="minorHAnsi"/>
          <w:iCs/>
          <w:color w:val="002060"/>
          <w:sz w:val="24"/>
          <w:szCs w:val="24"/>
        </w:rPr>
        <w:t>)</w:t>
      </w:r>
    </w:p>
    <w:p w14:paraId="13B87725" w14:textId="3B19C80D" w:rsidR="00A35517" w:rsidRPr="00521E46" w:rsidRDefault="00A35517" w:rsidP="00A35517">
      <w:pPr>
        <w:jc w:val="both"/>
        <w:rPr>
          <w:rFonts w:cstheme="minorHAnsi"/>
          <w:iCs/>
          <w:color w:val="002060"/>
          <w:sz w:val="24"/>
          <w:szCs w:val="24"/>
        </w:rPr>
      </w:pPr>
      <w:r w:rsidRPr="00521E46">
        <w:rPr>
          <w:rFonts w:cstheme="minorHAnsi"/>
          <w:iCs/>
          <w:color w:val="002060"/>
          <w:sz w:val="24"/>
          <w:szCs w:val="24"/>
        </w:rPr>
        <w:t xml:space="preserve">Managerul de proiect și experții </w:t>
      </w:r>
      <w:r w:rsidR="00B71441">
        <w:rPr>
          <w:rFonts w:cstheme="minorHAnsi"/>
          <w:iCs/>
          <w:color w:val="002060"/>
          <w:sz w:val="24"/>
          <w:szCs w:val="24"/>
        </w:rPr>
        <w:t xml:space="preserve">în achiziții publice </w:t>
      </w:r>
      <w:r w:rsidRPr="00521E46">
        <w:rPr>
          <w:rFonts w:cstheme="minorHAnsi"/>
          <w:iCs/>
          <w:color w:val="002060"/>
          <w:sz w:val="24"/>
          <w:szCs w:val="24"/>
        </w:rPr>
        <w:t xml:space="preserve">se nominalizează încă din faza de depunere a cererii de finanțare, prin completarea secțiunilor relevante din formularul cererii de finanțare și prin încărcarea în sistemul electronic a CV-urilor în format </w:t>
      </w:r>
      <w:proofErr w:type="spellStart"/>
      <w:r w:rsidRPr="00521E46">
        <w:rPr>
          <w:rFonts w:cstheme="minorHAnsi"/>
          <w:iCs/>
          <w:color w:val="002060"/>
          <w:sz w:val="24"/>
          <w:szCs w:val="24"/>
        </w:rPr>
        <w:t>Europass</w:t>
      </w:r>
      <w:proofErr w:type="spellEnd"/>
      <w:r w:rsidRPr="00521E46">
        <w:rPr>
          <w:rFonts w:cstheme="minorHAnsi"/>
          <w:iCs/>
          <w:color w:val="002060"/>
          <w:sz w:val="24"/>
          <w:szCs w:val="24"/>
        </w:rPr>
        <w:t xml:space="preserve"> și a documentelor justificative din care să reiasă experiența profesională a </w:t>
      </w:r>
      <w:proofErr w:type="spellStart"/>
      <w:r w:rsidRPr="00521E46">
        <w:rPr>
          <w:rFonts w:cstheme="minorHAnsi"/>
          <w:iCs/>
          <w:color w:val="002060"/>
          <w:sz w:val="24"/>
          <w:szCs w:val="24"/>
        </w:rPr>
        <w:t>experţilor</w:t>
      </w:r>
      <w:proofErr w:type="spellEnd"/>
      <w:r w:rsidRPr="00521E46">
        <w:rPr>
          <w:rFonts w:cstheme="minorHAnsi"/>
          <w:iCs/>
          <w:color w:val="002060"/>
          <w:sz w:val="24"/>
          <w:szCs w:val="24"/>
        </w:rPr>
        <w:t>, precum și calificările acestora (în format .</w:t>
      </w:r>
      <w:proofErr w:type="spellStart"/>
      <w:r w:rsidRPr="00521E46">
        <w:rPr>
          <w:rFonts w:cstheme="minorHAnsi"/>
          <w:iCs/>
          <w:color w:val="002060"/>
          <w:sz w:val="24"/>
          <w:szCs w:val="24"/>
        </w:rPr>
        <w:t>pdf</w:t>
      </w:r>
      <w:proofErr w:type="spellEnd"/>
      <w:r w:rsidRPr="00521E46">
        <w:rPr>
          <w:rFonts w:cstheme="minorHAnsi"/>
          <w:iCs/>
          <w:color w:val="002060"/>
          <w:sz w:val="24"/>
          <w:szCs w:val="24"/>
        </w:rPr>
        <w:t>, semnate electronic), evaluatorii putând evalua experiența profesională relevantă a experților propuși precum și calificările (studiile) acestora.</w:t>
      </w:r>
    </w:p>
    <w:p w14:paraId="26BF708E" w14:textId="6C59423F" w:rsidR="00A35517" w:rsidRPr="00521E46" w:rsidRDefault="00A35517" w:rsidP="00A35517">
      <w:pPr>
        <w:jc w:val="both"/>
        <w:rPr>
          <w:rFonts w:cstheme="minorHAnsi"/>
          <w:iCs/>
          <w:color w:val="002060"/>
          <w:sz w:val="24"/>
          <w:szCs w:val="24"/>
        </w:rPr>
      </w:pPr>
      <w:r w:rsidRPr="00521E46">
        <w:rPr>
          <w:rFonts w:cstheme="minorHAnsi"/>
          <w:iCs/>
          <w:color w:val="002060"/>
          <w:sz w:val="24"/>
          <w:szCs w:val="24"/>
        </w:rPr>
        <w:lastRenderedPageBreak/>
        <w:t>În etapa de evaluare și selecție, capacitatea operațională a solicitantului va fi evaluată prin raportare la experiența echipei de proiect - experți relevanți (</w:t>
      </w:r>
      <w:r w:rsidRPr="00521E46">
        <w:rPr>
          <w:rFonts w:cstheme="minorHAnsi"/>
          <w:i/>
          <w:iCs/>
          <w:color w:val="002060"/>
          <w:sz w:val="24"/>
          <w:szCs w:val="24"/>
        </w:rPr>
        <w:t xml:space="preserve">manager de proiect, expert </w:t>
      </w:r>
      <w:r w:rsidR="00C478AB">
        <w:rPr>
          <w:rFonts w:cstheme="minorHAnsi"/>
          <w:i/>
          <w:iCs/>
          <w:color w:val="002060"/>
          <w:sz w:val="24"/>
          <w:szCs w:val="24"/>
        </w:rPr>
        <w:t>achiziții</w:t>
      </w:r>
      <w:r w:rsidR="00C478AB">
        <w:rPr>
          <w:rFonts w:cstheme="minorHAnsi"/>
          <w:iCs/>
          <w:color w:val="002060"/>
          <w:sz w:val="24"/>
          <w:szCs w:val="24"/>
        </w:rPr>
        <w:t>)</w:t>
      </w:r>
      <w:r w:rsidRPr="00521E46">
        <w:rPr>
          <w:rFonts w:cstheme="minorHAnsi"/>
          <w:iCs/>
          <w:color w:val="002060"/>
          <w:sz w:val="24"/>
          <w:szCs w:val="24"/>
        </w:rPr>
        <w:t xml:space="preserve"> cu experiență relevantă în implementarea unui proiect/de proiecte de investiții FEDR (vezi </w:t>
      </w:r>
      <w:r w:rsidRPr="00521E46">
        <w:rPr>
          <w:rFonts w:cstheme="minorHAnsi"/>
          <w:b/>
          <w:bCs/>
          <w:iCs/>
          <w:color w:val="002060"/>
          <w:sz w:val="24"/>
          <w:szCs w:val="24"/>
        </w:rPr>
        <w:t>subcriteriul 3.2</w:t>
      </w:r>
      <w:r w:rsidRPr="00521E46">
        <w:rPr>
          <w:rFonts w:cstheme="minorHAnsi"/>
          <w:iCs/>
          <w:color w:val="002060"/>
          <w:sz w:val="24"/>
          <w:szCs w:val="24"/>
        </w:rPr>
        <w:t xml:space="preserve"> din </w:t>
      </w:r>
      <w:r w:rsidRPr="00521E46">
        <w:rPr>
          <w:rFonts w:cstheme="minorHAnsi"/>
          <w:b/>
          <w:bCs/>
          <w:iCs/>
          <w:color w:val="002060"/>
          <w:sz w:val="24"/>
          <w:szCs w:val="24"/>
        </w:rPr>
        <w:t xml:space="preserve">Anexa 1: Criterii de evaluare </w:t>
      </w:r>
      <w:r w:rsidR="007E7D98" w:rsidRPr="00D81476">
        <w:rPr>
          <w:rFonts w:cstheme="minorHAnsi"/>
          <w:b/>
          <w:bCs/>
          <w:color w:val="002060"/>
          <w:sz w:val="24"/>
          <w:szCs w:val="24"/>
          <w:shd w:val="clear" w:color="auto" w:fill="FFFFFF" w:themeFill="background1"/>
        </w:rPr>
        <w:t>tehnică și financiară</w:t>
      </w:r>
      <w:r w:rsidRPr="00521E46">
        <w:rPr>
          <w:rFonts w:cstheme="minorHAnsi"/>
          <w:iCs/>
          <w:color w:val="002060"/>
          <w:sz w:val="24"/>
          <w:szCs w:val="24"/>
        </w:rPr>
        <w:t>).</w:t>
      </w:r>
    </w:p>
    <w:bookmarkEnd w:id="240"/>
    <w:p w14:paraId="42F5E8DC" w14:textId="77777777" w:rsidR="00583279" w:rsidRPr="00521E46" w:rsidRDefault="00583279" w:rsidP="004C500B">
      <w:pPr>
        <w:spacing w:before="60" w:after="0" w:line="240" w:lineRule="auto"/>
        <w:ind w:right="120"/>
        <w:jc w:val="both"/>
        <w:rPr>
          <w:rFonts w:cstheme="minorHAnsi"/>
          <w:iCs/>
          <w:color w:val="002060"/>
          <w:sz w:val="24"/>
          <w:szCs w:val="24"/>
        </w:rPr>
      </w:pPr>
    </w:p>
    <w:p w14:paraId="5C9F82E5" w14:textId="5BF86A7A" w:rsidR="00306498" w:rsidRPr="00521E46" w:rsidRDefault="00306498" w:rsidP="004C500B">
      <w:pPr>
        <w:pStyle w:val="ListParagraph"/>
        <w:numPr>
          <w:ilvl w:val="4"/>
          <w:numId w:val="73"/>
        </w:numPr>
        <w:spacing w:before="60" w:after="0" w:line="240" w:lineRule="auto"/>
        <w:contextualSpacing w:val="0"/>
        <w:jc w:val="both"/>
        <w:outlineLvl w:val="4"/>
        <w:rPr>
          <w:rFonts w:cstheme="minorHAnsi"/>
          <w:b/>
          <w:bCs/>
          <w:color w:val="002060"/>
          <w:sz w:val="24"/>
          <w:szCs w:val="24"/>
        </w:rPr>
      </w:pPr>
      <w:bookmarkStart w:id="241" w:name="_Toc135034603"/>
      <w:bookmarkStart w:id="242" w:name="_Toc135034744"/>
      <w:bookmarkStart w:id="243" w:name="_Toc135061186"/>
      <w:bookmarkStart w:id="244" w:name="_Toc135061338"/>
      <w:bookmarkStart w:id="245" w:name="_Toc135034604"/>
      <w:bookmarkStart w:id="246" w:name="_Toc135034745"/>
      <w:bookmarkStart w:id="247" w:name="_Toc135061187"/>
      <w:bookmarkStart w:id="248" w:name="_Toc135061339"/>
      <w:bookmarkStart w:id="249" w:name="_Toc135034605"/>
      <w:bookmarkStart w:id="250" w:name="_Toc135034746"/>
      <w:bookmarkStart w:id="251" w:name="_Toc135061188"/>
      <w:bookmarkStart w:id="252" w:name="_Toc135061340"/>
      <w:bookmarkEnd w:id="241"/>
      <w:bookmarkEnd w:id="242"/>
      <w:bookmarkEnd w:id="243"/>
      <w:bookmarkEnd w:id="244"/>
      <w:bookmarkEnd w:id="245"/>
      <w:bookmarkEnd w:id="246"/>
      <w:bookmarkEnd w:id="247"/>
      <w:bookmarkEnd w:id="248"/>
      <w:bookmarkEnd w:id="249"/>
      <w:bookmarkEnd w:id="250"/>
      <w:bookmarkEnd w:id="251"/>
      <w:bookmarkEnd w:id="252"/>
      <w:r w:rsidRPr="00521E46">
        <w:rPr>
          <w:rFonts w:cstheme="minorHAnsi"/>
          <w:b/>
          <w:bCs/>
          <w:iCs/>
          <w:color w:val="002060"/>
          <w:sz w:val="24"/>
          <w:szCs w:val="24"/>
        </w:rPr>
        <w:t>Capacitatea financiară a solicitantului/ partenerilor</w:t>
      </w:r>
    </w:p>
    <w:p w14:paraId="01D3A489" w14:textId="77777777" w:rsidR="00E93A4B" w:rsidRPr="00521E46" w:rsidRDefault="00E93A4B" w:rsidP="00E93A4B">
      <w:pPr>
        <w:spacing w:before="60" w:after="0" w:line="240" w:lineRule="auto"/>
        <w:jc w:val="both"/>
        <w:rPr>
          <w:rFonts w:cstheme="minorHAnsi"/>
          <w:color w:val="002060"/>
          <w:sz w:val="24"/>
          <w:szCs w:val="24"/>
        </w:rPr>
      </w:pPr>
      <w:r w:rsidRPr="00521E46">
        <w:rPr>
          <w:rFonts w:cstheme="minorHAnsi"/>
          <w:color w:val="002060"/>
          <w:sz w:val="24"/>
          <w:szCs w:val="24"/>
        </w:rPr>
        <w:t>Solicitantul /acesta împreună cu partenerii are/ au capacitatea financiară de a asigura:</w:t>
      </w:r>
    </w:p>
    <w:p w14:paraId="0FC655BB" w14:textId="58509FAC" w:rsidR="007D088D" w:rsidRPr="00521E46"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 xml:space="preserve">contribuția proprie la valoarea eligibilă a proiectului (minim 2% din valoarea </w:t>
      </w:r>
      <w:r w:rsidR="00811B8B" w:rsidRPr="00521E46">
        <w:rPr>
          <w:rFonts w:cstheme="minorHAnsi"/>
          <w:color w:val="002060"/>
          <w:sz w:val="24"/>
          <w:szCs w:val="24"/>
        </w:rPr>
        <w:t>totală eligibilă a proiectului</w:t>
      </w:r>
      <w:r w:rsidRPr="00521E46">
        <w:rPr>
          <w:rFonts w:cstheme="minorHAnsi"/>
          <w:color w:val="002060"/>
          <w:sz w:val="24"/>
          <w:szCs w:val="24"/>
        </w:rPr>
        <w:t>);</w:t>
      </w:r>
    </w:p>
    <w:p w14:paraId="46D3A6D9" w14:textId="77777777" w:rsidR="007D088D" w:rsidRPr="00521E46"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finanțarea cheltuielilor neeligibile ale proiectului, unde este cazul;</w:t>
      </w:r>
    </w:p>
    <w:p w14:paraId="40B4AA59" w14:textId="05E5D92F" w:rsidR="007D088D" w:rsidRPr="00521E46"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 xml:space="preserve">resursele financiare necesare implementării optime a proiectului în </w:t>
      </w:r>
      <w:r w:rsidR="00811B8B" w:rsidRPr="00521E46">
        <w:rPr>
          <w:rFonts w:cstheme="minorHAnsi"/>
          <w:color w:val="002060"/>
          <w:sz w:val="24"/>
          <w:szCs w:val="24"/>
        </w:rPr>
        <w:t>condițiile</w:t>
      </w:r>
      <w:r w:rsidRPr="00521E46">
        <w:rPr>
          <w:rFonts w:cstheme="minorHAnsi"/>
          <w:color w:val="002060"/>
          <w:sz w:val="24"/>
          <w:szCs w:val="24"/>
        </w:rPr>
        <w:t xml:space="preserve"> rambursării ulterioare a cheltuielilor eligibile;</w:t>
      </w:r>
    </w:p>
    <w:p w14:paraId="6DF7F82A" w14:textId="77777777" w:rsidR="007D088D" w:rsidRPr="00521E46" w:rsidRDefault="007D088D" w:rsidP="004C500B">
      <w:pPr>
        <w:pStyle w:val="ListParagraph"/>
        <w:numPr>
          <w:ilvl w:val="0"/>
          <w:numId w:val="11"/>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resursele financiare necesare asigurării costurilor de funcționare și întreținere a investiției și serviciile asociate necesare, în vederea asigurării sustenabilității financiare a acesteia, pe perioada de durabilitate a contractului de finanțare.</w:t>
      </w:r>
    </w:p>
    <w:p w14:paraId="4EC8DB99" w14:textId="142D7B1A" w:rsidR="00FC6624" w:rsidRPr="00521E46" w:rsidRDefault="006613E4"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Solicitantul</w:t>
      </w:r>
      <w:bookmarkStart w:id="253" w:name="_Hlk152573960"/>
      <w:r w:rsidRPr="00521E46">
        <w:rPr>
          <w:rFonts w:cstheme="minorHAnsi"/>
          <w:color w:val="002060"/>
          <w:sz w:val="24"/>
          <w:szCs w:val="24"/>
        </w:rPr>
        <w:t>/</w:t>
      </w:r>
      <w:r w:rsidR="00A35517" w:rsidRPr="00521E46">
        <w:rPr>
          <w:rFonts w:cstheme="minorHAnsi"/>
          <w:color w:val="002060"/>
          <w:sz w:val="24"/>
          <w:szCs w:val="24"/>
        </w:rPr>
        <w:t>partenerul</w:t>
      </w:r>
      <w:r w:rsidR="00E93A4B" w:rsidRPr="00521E46">
        <w:rPr>
          <w:rFonts w:cstheme="minorHAnsi"/>
          <w:color w:val="002060"/>
          <w:sz w:val="24"/>
          <w:szCs w:val="24"/>
        </w:rPr>
        <w:t>/partenerii</w:t>
      </w:r>
      <w:r w:rsidRPr="00521E46">
        <w:rPr>
          <w:rFonts w:cstheme="minorHAnsi"/>
          <w:color w:val="002060"/>
          <w:sz w:val="24"/>
          <w:szCs w:val="24"/>
        </w:rPr>
        <w:t xml:space="preserve"> </w:t>
      </w:r>
      <w:bookmarkEnd w:id="253"/>
      <w:r w:rsidRPr="00521E46">
        <w:rPr>
          <w:rFonts w:cstheme="minorHAnsi"/>
          <w:color w:val="002060"/>
          <w:sz w:val="24"/>
          <w:szCs w:val="24"/>
        </w:rPr>
        <w:t xml:space="preserve">se angajează prin </w:t>
      </w:r>
      <w:r w:rsidRPr="00521E46">
        <w:rPr>
          <w:rFonts w:cstheme="minorHAnsi"/>
          <w:b/>
          <w:bCs/>
          <w:color w:val="002060"/>
          <w:sz w:val="24"/>
          <w:szCs w:val="24"/>
        </w:rPr>
        <w:t xml:space="preserve">Anexa </w:t>
      </w:r>
      <w:r w:rsidR="00CA00C4" w:rsidRPr="00521E46">
        <w:rPr>
          <w:rFonts w:cstheme="minorHAnsi"/>
          <w:b/>
          <w:bCs/>
          <w:color w:val="002060"/>
          <w:sz w:val="24"/>
          <w:szCs w:val="24"/>
        </w:rPr>
        <w:t>4</w:t>
      </w:r>
      <w:r w:rsidRPr="00521E46">
        <w:rPr>
          <w:rFonts w:cstheme="minorHAnsi"/>
          <w:b/>
          <w:bCs/>
          <w:color w:val="002060"/>
          <w:sz w:val="24"/>
          <w:szCs w:val="24"/>
        </w:rPr>
        <w:t>: Declarația unică</w:t>
      </w:r>
      <w:r w:rsidRPr="00521E46">
        <w:rPr>
          <w:rFonts w:cstheme="minorHAnsi"/>
          <w:color w:val="002060"/>
          <w:sz w:val="24"/>
          <w:szCs w:val="24"/>
        </w:rPr>
        <w:t xml:space="preserve"> să asigure contribuția proprie la valoarea cheltuielilor eligibile, precum și acoperirea cheltuielilor neeligibile ale proiectului. În acest sens, solicitantul</w:t>
      </w:r>
      <w:bookmarkStart w:id="254" w:name="_Hlk152573967"/>
      <w:r w:rsidRPr="00521E46">
        <w:rPr>
          <w:rFonts w:cstheme="minorHAnsi"/>
          <w:color w:val="002060"/>
          <w:sz w:val="24"/>
          <w:szCs w:val="24"/>
        </w:rPr>
        <w:t xml:space="preserve"> </w:t>
      </w:r>
      <w:bookmarkEnd w:id="254"/>
      <w:r w:rsidRPr="00521E46">
        <w:rPr>
          <w:rFonts w:cstheme="minorHAnsi"/>
          <w:color w:val="002060"/>
          <w:sz w:val="24"/>
          <w:szCs w:val="24"/>
        </w:rPr>
        <w:t xml:space="preserve">va transmite, la depunerea cererii de finanțare, </w:t>
      </w:r>
      <w:r w:rsidRPr="00521E46">
        <w:rPr>
          <w:rFonts w:cstheme="minorHAnsi"/>
          <w:b/>
          <w:bCs/>
          <w:color w:val="002060"/>
          <w:sz w:val="24"/>
          <w:szCs w:val="24"/>
        </w:rPr>
        <w:t xml:space="preserve">Anexa </w:t>
      </w:r>
      <w:r w:rsidR="00CA00C4" w:rsidRPr="00521E46">
        <w:rPr>
          <w:rFonts w:cstheme="minorHAnsi"/>
          <w:b/>
          <w:bCs/>
          <w:color w:val="002060"/>
          <w:sz w:val="24"/>
          <w:szCs w:val="24"/>
        </w:rPr>
        <w:t>4</w:t>
      </w:r>
      <w:r w:rsidRPr="00521E46">
        <w:rPr>
          <w:rFonts w:cstheme="minorHAnsi"/>
          <w:b/>
          <w:bCs/>
          <w:color w:val="002060"/>
          <w:sz w:val="24"/>
          <w:szCs w:val="24"/>
        </w:rPr>
        <w:t>: Declarația unică</w:t>
      </w:r>
      <w:r w:rsidR="00FC6624" w:rsidRPr="00521E46">
        <w:rPr>
          <w:rFonts w:cstheme="minorHAnsi"/>
          <w:b/>
          <w:bCs/>
          <w:color w:val="002060"/>
          <w:sz w:val="24"/>
          <w:szCs w:val="24"/>
        </w:rPr>
        <w:t>.</w:t>
      </w:r>
    </w:p>
    <w:p w14:paraId="2801291F"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Solicitantul va transmite, la depunerea cererii de finanțare</w:t>
      </w:r>
      <w:bookmarkStart w:id="255" w:name="_Hlk134881715"/>
      <w:r w:rsidRPr="00521E46">
        <w:rPr>
          <w:rFonts w:cstheme="minorHAnsi"/>
          <w:iCs/>
          <w:color w:val="002060"/>
          <w:sz w:val="24"/>
          <w:szCs w:val="24"/>
        </w:rPr>
        <w:t xml:space="preserve">, </w:t>
      </w:r>
      <w:bookmarkStart w:id="256" w:name="_Hlk142467907"/>
      <w:r w:rsidRPr="00521E46">
        <w:rPr>
          <w:rFonts w:cstheme="minorHAnsi"/>
          <w:iCs/>
          <w:color w:val="002060"/>
          <w:sz w:val="24"/>
          <w:szCs w:val="24"/>
        </w:rPr>
        <w:t>Hotărârea de aprobare a proiectului și a cheltuielilor legate de proiect și de aprobare a acordului de parteneriat (dacă este cazul</w:t>
      </w:r>
      <w:bookmarkEnd w:id="256"/>
      <w:r w:rsidRPr="00521E46">
        <w:rPr>
          <w:rFonts w:cstheme="minorHAnsi"/>
          <w:iCs/>
          <w:color w:val="002060"/>
          <w:sz w:val="24"/>
          <w:szCs w:val="24"/>
        </w:rPr>
        <w:t xml:space="preserve">). Se va transmite hotărârea fiecărui partener de a participa la asigurarea finanțării proiectului, cu indicarea sumelor cu care participă la acoperirea fiecărei categorii de cheltuieli. </w:t>
      </w:r>
      <w:bookmarkEnd w:id="255"/>
      <w:r w:rsidRPr="00521E46">
        <w:rPr>
          <w:rFonts w:cstheme="minorHAnsi"/>
          <w:iCs/>
          <w:color w:val="002060"/>
          <w:sz w:val="24"/>
          <w:szCs w:val="24"/>
        </w:rPr>
        <w:t xml:space="preserve">În cazul în care unul dintre parteneri nu are contribuție financiară în proiect, nu este necesară depunerea unei hotărâri în acest sens. </w:t>
      </w:r>
      <w:bookmarkStart w:id="257" w:name="_Hlk141377653"/>
      <w:r w:rsidRPr="00521E46">
        <w:rPr>
          <w:rFonts w:cstheme="minorHAnsi"/>
          <w:iCs/>
          <w:color w:val="002060"/>
          <w:sz w:val="24"/>
          <w:szCs w:val="24"/>
        </w:rPr>
        <w:t>Prin Acordul de parteneriat, se va stabili cota parte cu care va participa fiecare partener la asigurarea contribuției proprii  la valoarea eligibilă a proiectului.</w:t>
      </w:r>
      <w:bookmarkEnd w:id="257"/>
    </w:p>
    <w:p w14:paraId="36C878A8" w14:textId="77777777" w:rsidR="00BB0227" w:rsidRPr="00521E46" w:rsidRDefault="00BB0227" w:rsidP="004C500B">
      <w:pPr>
        <w:spacing w:before="60" w:after="0" w:line="240" w:lineRule="auto"/>
        <w:jc w:val="both"/>
        <w:rPr>
          <w:rFonts w:cstheme="minorHAnsi"/>
          <w:b/>
          <w:bCs/>
          <w:i/>
          <w:color w:val="002060"/>
          <w:sz w:val="24"/>
          <w:szCs w:val="24"/>
        </w:rPr>
      </w:pPr>
    </w:p>
    <w:p w14:paraId="691E248A" w14:textId="4127F43F" w:rsidR="00AB1091" w:rsidRPr="00521E46"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58" w:name="_Toc163050320"/>
      <w:bookmarkStart w:id="259" w:name="_Hlk136433360"/>
      <w:r w:rsidRPr="00521E46">
        <w:rPr>
          <w:rFonts w:cstheme="minorHAnsi"/>
          <w:b/>
          <w:bCs/>
          <w:iCs/>
          <w:color w:val="002060"/>
          <w:sz w:val="24"/>
          <w:szCs w:val="24"/>
        </w:rPr>
        <w:t>Categorii de solicitanți eligibili</w:t>
      </w:r>
      <w:bookmarkEnd w:id="258"/>
    </w:p>
    <w:bookmarkEnd w:id="259"/>
    <w:p w14:paraId="77E516D7" w14:textId="35D98B0D" w:rsidR="001128C0" w:rsidRPr="00521E46" w:rsidRDefault="001128C0" w:rsidP="004C500B">
      <w:pPr>
        <w:spacing w:before="60" w:after="0" w:line="240" w:lineRule="auto"/>
        <w:jc w:val="both"/>
        <w:rPr>
          <w:rFonts w:cstheme="minorHAnsi"/>
          <w:color w:val="002060"/>
          <w:sz w:val="24"/>
          <w:szCs w:val="24"/>
        </w:rPr>
      </w:pPr>
      <w:r w:rsidRPr="00521E46">
        <w:rPr>
          <w:rFonts w:cstheme="minorHAnsi"/>
          <w:color w:val="002060"/>
          <w:sz w:val="24"/>
          <w:szCs w:val="24"/>
        </w:rPr>
        <w:t>Se încadrează în categoria solicitanților eligibili:</w:t>
      </w:r>
    </w:p>
    <w:p w14:paraId="33D0ACB6" w14:textId="77777777" w:rsidR="002C69FF" w:rsidRPr="003649CD" w:rsidRDefault="002C69FF" w:rsidP="002C69FF">
      <w:pPr>
        <w:pStyle w:val="ListParagraph"/>
        <w:numPr>
          <w:ilvl w:val="0"/>
          <w:numId w:val="123"/>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 xml:space="preserve">Unități sanitare publice ce au în </w:t>
      </w:r>
      <w:r>
        <w:rPr>
          <w:rFonts w:cstheme="minorHAnsi"/>
          <w:iCs/>
          <w:color w:val="002060"/>
          <w:sz w:val="24"/>
          <w:szCs w:val="24"/>
        </w:rPr>
        <w:t>structura</w:t>
      </w:r>
      <w:r w:rsidRPr="003649CD">
        <w:rPr>
          <w:rFonts w:cstheme="minorHAnsi"/>
          <w:iCs/>
          <w:color w:val="002060"/>
          <w:sz w:val="24"/>
          <w:szCs w:val="24"/>
        </w:rPr>
        <w:t xml:space="preserve"> proprie </w:t>
      </w:r>
      <w:r w:rsidRPr="00444299">
        <w:rPr>
          <w:rFonts w:cstheme="minorHAnsi"/>
          <w:b/>
          <w:bCs/>
          <w:iCs/>
          <w:color w:val="002060"/>
          <w:sz w:val="24"/>
          <w:szCs w:val="24"/>
        </w:rPr>
        <w:t>laborator/compartiment de microbiologie</w:t>
      </w:r>
      <w:r w:rsidRPr="003649CD">
        <w:rPr>
          <w:rFonts w:cstheme="minorHAnsi"/>
          <w:iCs/>
          <w:color w:val="002060"/>
          <w:sz w:val="24"/>
          <w:szCs w:val="24"/>
        </w:rPr>
        <w:t>;</w:t>
      </w:r>
    </w:p>
    <w:p w14:paraId="677E97AF" w14:textId="77777777" w:rsidR="002C69FF" w:rsidRPr="003649CD" w:rsidRDefault="002C69FF" w:rsidP="002C69FF">
      <w:pPr>
        <w:pStyle w:val="ListParagraph"/>
        <w:numPr>
          <w:ilvl w:val="0"/>
          <w:numId w:val="123"/>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Unitățile administrativ-teritoriale, astfel cum sunt definite la art. 5 lit. pp) din Ordonanța de urgență a Guvernului nr. 57/2019 privind Codul administrativ, cu modificările și completările ulterioare, care au în coordonare/ subordonare/ autoritate sau dețin în administrare/ proprietate unitățile de la punctul a)</w:t>
      </w:r>
      <w:r>
        <w:rPr>
          <w:rFonts w:cstheme="minorHAnsi"/>
          <w:iCs/>
          <w:color w:val="002060"/>
          <w:sz w:val="24"/>
          <w:szCs w:val="24"/>
        </w:rPr>
        <w:t>;</w:t>
      </w:r>
      <w:r w:rsidRPr="003649CD">
        <w:rPr>
          <w:rFonts w:cstheme="minorHAnsi"/>
          <w:iCs/>
          <w:color w:val="002060"/>
          <w:sz w:val="24"/>
          <w:szCs w:val="24"/>
        </w:rPr>
        <w:t xml:space="preserve"> </w:t>
      </w:r>
    </w:p>
    <w:p w14:paraId="7E8DFF0B" w14:textId="77777777" w:rsidR="002C69FF" w:rsidRPr="003649CD" w:rsidRDefault="002C69FF" w:rsidP="002C69FF">
      <w:pPr>
        <w:pStyle w:val="ListParagraph"/>
        <w:numPr>
          <w:ilvl w:val="0"/>
          <w:numId w:val="123"/>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Ministerul Sănătății, alte autorități și instituții publice centrale, inclusiv autorități și instituții publice centrale din sfera apărării, ordinii publice și siguranței naționale, respectiv a Academiei Române care au în coordonare/ subordonare/ autoritate sau dețin în administrare/ proprietate unitățile de la punctul a)</w:t>
      </w:r>
      <w:r>
        <w:rPr>
          <w:rFonts w:cstheme="minorHAnsi"/>
          <w:iCs/>
          <w:color w:val="002060"/>
          <w:sz w:val="24"/>
          <w:szCs w:val="24"/>
        </w:rPr>
        <w:t>.</w:t>
      </w:r>
    </w:p>
    <w:p w14:paraId="287E4D79" w14:textId="77777777" w:rsidR="002C69FF" w:rsidRPr="003649CD" w:rsidRDefault="002C69FF" w:rsidP="002C69FF">
      <w:pPr>
        <w:spacing w:before="60" w:after="0" w:line="240" w:lineRule="auto"/>
        <w:jc w:val="both"/>
        <w:rPr>
          <w:rFonts w:cstheme="minorHAnsi"/>
          <w:iCs/>
          <w:color w:val="002060"/>
          <w:sz w:val="24"/>
          <w:szCs w:val="24"/>
        </w:rPr>
      </w:pPr>
      <w:r w:rsidRPr="003649CD">
        <w:rPr>
          <w:rFonts w:cstheme="minorHAnsi"/>
          <w:iCs/>
          <w:color w:val="002060"/>
          <w:sz w:val="24"/>
          <w:szCs w:val="24"/>
        </w:rPr>
        <w:t>Criteriile de eligibilitate se aplică atât solicitantului, cât și fiecărui partener din cadrul acordului de parteneriat, după cum este indicat în cadrul prezentei secțiuni.</w:t>
      </w:r>
    </w:p>
    <w:p w14:paraId="1D213E4C" w14:textId="77777777" w:rsidR="00E25C2D" w:rsidRPr="00521E46" w:rsidRDefault="00E25C2D" w:rsidP="004C500B">
      <w:pPr>
        <w:pStyle w:val="ListParagraph"/>
        <w:spacing w:before="60" w:after="0" w:line="240" w:lineRule="auto"/>
        <w:contextualSpacing w:val="0"/>
        <w:jc w:val="both"/>
        <w:rPr>
          <w:rFonts w:cstheme="minorHAnsi"/>
          <w:iCs/>
          <w:sz w:val="24"/>
          <w:szCs w:val="24"/>
        </w:rPr>
      </w:pPr>
    </w:p>
    <w:p w14:paraId="5F4728FC" w14:textId="1427E5A3" w:rsidR="001128C0" w:rsidRPr="00521E46" w:rsidRDefault="006D3FD7"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60" w:name="_Toc163050321"/>
      <w:r w:rsidRPr="00521E46">
        <w:rPr>
          <w:rFonts w:cstheme="minorHAnsi"/>
          <w:b/>
          <w:bCs/>
          <w:iCs/>
          <w:color w:val="002060"/>
          <w:sz w:val="24"/>
          <w:szCs w:val="24"/>
        </w:rPr>
        <w:t>Categorii de parteneri eligibili</w:t>
      </w:r>
      <w:bookmarkEnd w:id="260"/>
      <w:r w:rsidR="00C9340D" w:rsidRPr="00521E46">
        <w:rPr>
          <w:rFonts w:cstheme="minorHAnsi"/>
          <w:b/>
          <w:bCs/>
          <w:iCs/>
          <w:color w:val="002060"/>
          <w:sz w:val="24"/>
          <w:szCs w:val="24"/>
        </w:rPr>
        <w:t xml:space="preserve"> </w:t>
      </w:r>
    </w:p>
    <w:p w14:paraId="1ED8AD2E" w14:textId="58DBF455" w:rsidR="001128C0" w:rsidRPr="00521E46" w:rsidRDefault="001128C0" w:rsidP="004C500B">
      <w:pPr>
        <w:spacing w:before="60" w:after="0" w:line="240" w:lineRule="auto"/>
        <w:jc w:val="both"/>
        <w:rPr>
          <w:rFonts w:cstheme="minorHAnsi"/>
          <w:color w:val="002060"/>
          <w:sz w:val="24"/>
          <w:szCs w:val="24"/>
        </w:rPr>
      </w:pPr>
      <w:r w:rsidRPr="00521E46">
        <w:rPr>
          <w:rFonts w:cstheme="minorHAnsi"/>
          <w:color w:val="002060"/>
          <w:sz w:val="24"/>
          <w:szCs w:val="24"/>
        </w:rPr>
        <w:t>Se încadrează în categoria partenerilor eligibili:</w:t>
      </w:r>
    </w:p>
    <w:p w14:paraId="780BE461" w14:textId="3D523D8C" w:rsidR="002C69FF" w:rsidRPr="003649CD" w:rsidRDefault="002C69FF" w:rsidP="002C69FF">
      <w:pPr>
        <w:pStyle w:val="ListParagraph"/>
        <w:numPr>
          <w:ilvl w:val="0"/>
          <w:numId w:val="124"/>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 xml:space="preserve">Unități sanitare publice ce au în </w:t>
      </w:r>
      <w:r>
        <w:rPr>
          <w:rFonts w:cstheme="minorHAnsi"/>
          <w:iCs/>
          <w:color w:val="002060"/>
          <w:sz w:val="24"/>
          <w:szCs w:val="24"/>
        </w:rPr>
        <w:t>structura</w:t>
      </w:r>
      <w:r w:rsidRPr="003649CD">
        <w:rPr>
          <w:rFonts w:cstheme="minorHAnsi"/>
          <w:iCs/>
          <w:color w:val="002060"/>
          <w:sz w:val="24"/>
          <w:szCs w:val="24"/>
        </w:rPr>
        <w:t xml:space="preserve"> proprie </w:t>
      </w:r>
      <w:r w:rsidRPr="00444299">
        <w:rPr>
          <w:rFonts w:cstheme="minorHAnsi"/>
          <w:b/>
          <w:bCs/>
          <w:iCs/>
          <w:color w:val="002060"/>
          <w:sz w:val="24"/>
          <w:szCs w:val="24"/>
        </w:rPr>
        <w:t>laborator</w:t>
      </w:r>
      <w:r w:rsidR="00B71441">
        <w:rPr>
          <w:rFonts w:cstheme="minorHAnsi"/>
          <w:b/>
          <w:bCs/>
          <w:iCs/>
          <w:color w:val="002060"/>
          <w:sz w:val="24"/>
          <w:szCs w:val="24"/>
        </w:rPr>
        <w:t xml:space="preserve"> și/ sau </w:t>
      </w:r>
      <w:r w:rsidRPr="00444299">
        <w:rPr>
          <w:rFonts w:cstheme="minorHAnsi"/>
          <w:b/>
          <w:bCs/>
          <w:iCs/>
          <w:color w:val="002060"/>
          <w:sz w:val="24"/>
          <w:szCs w:val="24"/>
        </w:rPr>
        <w:t>compartiment de microbiologie</w:t>
      </w:r>
      <w:r w:rsidRPr="003649CD">
        <w:rPr>
          <w:rFonts w:cstheme="minorHAnsi"/>
          <w:iCs/>
          <w:color w:val="002060"/>
          <w:sz w:val="24"/>
          <w:szCs w:val="24"/>
        </w:rPr>
        <w:t>;</w:t>
      </w:r>
    </w:p>
    <w:p w14:paraId="7B45484F" w14:textId="77777777" w:rsidR="002C69FF" w:rsidRPr="003649CD" w:rsidRDefault="002C69FF" w:rsidP="002C69FF">
      <w:pPr>
        <w:pStyle w:val="ListParagraph"/>
        <w:numPr>
          <w:ilvl w:val="0"/>
          <w:numId w:val="124"/>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Unitățile administrativ-teritoriale, astfel cum sunt definite la art. 5 lit. pp) din Ordonanța de urgență a Guvernului nr. 57/2019 privind Codul administrativ, cu modificările și completările ulterioare, care au în coordonare/ subordonare/ autoritate sau dețin în administrare/ proprietate unitățile de la punctul a)</w:t>
      </w:r>
      <w:r>
        <w:rPr>
          <w:rFonts w:cstheme="minorHAnsi"/>
          <w:iCs/>
          <w:color w:val="002060"/>
          <w:sz w:val="24"/>
          <w:szCs w:val="24"/>
        </w:rPr>
        <w:t>;</w:t>
      </w:r>
      <w:r w:rsidRPr="003649CD">
        <w:rPr>
          <w:rFonts w:cstheme="minorHAnsi"/>
          <w:iCs/>
          <w:color w:val="002060"/>
          <w:sz w:val="24"/>
          <w:szCs w:val="24"/>
        </w:rPr>
        <w:t xml:space="preserve"> </w:t>
      </w:r>
    </w:p>
    <w:p w14:paraId="2BF3EE45" w14:textId="77777777" w:rsidR="002C69FF" w:rsidRPr="003649CD" w:rsidRDefault="002C69FF" w:rsidP="002C69FF">
      <w:pPr>
        <w:pStyle w:val="ListParagraph"/>
        <w:numPr>
          <w:ilvl w:val="0"/>
          <w:numId w:val="124"/>
        </w:numPr>
        <w:spacing w:before="60" w:after="0" w:line="240" w:lineRule="auto"/>
        <w:contextualSpacing w:val="0"/>
        <w:jc w:val="both"/>
        <w:rPr>
          <w:rFonts w:cstheme="minorHAnsi"/>
          <w:iCs/>
          <w:color w:val="002060"/>
          <w:sz w:val="24"/>
          <w:szCs w:val="24"/>
        </w:rPr>
      </w:pPr>
      <w:r w:rsidRPr="003649CD">
        <w:rPr>
          <w:rFonts w:cstheme="minorHAnsi"/>
          <w:iCs/>
          <w:color w:val="002060"/>
          <w:sz w:val="24"/>
          <w:szCs w:val="24"/>
        </w:rPr>
        <w:t>Ministerul Sănătății, alte autorități și instituții publice centrale, inclusiv autorități și instituții publice centrale din sfera apărării, ordinii publice și siguranței naționale, respectiv a Academiei Române care au în coordonare/ subordonare/ autoritate sau dețin în administrare/ proprietate unitățile de la punctul a)</w:t>
      </w:r>
      <w:r>
        <w:rPr>
          <w:rFonts w:cstheme="minorHAnsi"/>
          <w:iCs/>
          <w:color w:val="002060"/>
          <w:sz w:val="24"/>
          <w:szCs w:val="24"/>
        </w:rPr>
        <w:t>.</w:t>
      </w:r>
    </w:p>
    <w:p w14:paraId="5DC03443" w14:textId="77777777" w:rsidR="00E93A4B" w:rsidRPr="00521E46" w:rsidRDefault="00E93A4B" w:rsidP="00E93A4B">
      <w:pPr>
        <w:spacing w:before="60" w:after="0" w:line="240" w:lineRule="auto"/>
        <w:jc w:val="both"/>
        <w:rPr>
          <w:rFonts w:cstheme="minorHAnsi"/>
          <w:iCs/>
          <w:color w:val="002060"/>
          <w:sz w:val="24"/>
          <w:szCs w:val="24"/>
        </w:rPr>
      </w:pPr>
    </w:p>
    <w:p w14:paraId="32B53FB2" w14:textId="77777777" w:rsidR="00E93A4B" w:rsidRPr="00521E46" w:rsidRDefault="00E93A4B" w:rsidP="00AA3080">
      <w:pPr>
        <w:spacing w:before="60" w:after="0" w:line="240" w:lineRule="auto"/>
        <w:jc w:val="both"/>
        <w:rPr>
          <w:rFonts w:cstheme="minorHAnsi"/>
          <w:iCs/>
          <w:color w:val="002060"/>
          <w:sz w:val="24"/>
          <w:szCs w:val="24"/>
        </w:rPr>
      </w:pPr>
    </w:p>
    <w:p w14:paraId="7C54EE52" w14:textId="77777777" w:rsidR="00E93A4B" w:rsidRPr="00521E46" w:rsidRDefault="00E93A4B" w:rsidP="00E93A4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61" w:name="_Toc161068788"/>
      <w:bookmarkStart w:id="262" w:name="_Toc163050322"/>
      <w:r w:rsidRPr="00521E46">
        <w:rPr>
          <w:rFonts w:cstheme="minorHAnsi"/>
          <w:b/>
          <w:bCs/>
          <w:iCs/>
          <w:color w:val="002060"/>
          <w:sz w:val="24"/>
          <w:szCs w:val="24"/>
        </w:rPr>
        <w:t>Reguli și cerințe privind parteneriatul</w:t>
      </w:r>
      <w:bookmarkEnd w:id="261"/>
      <w:bookmarkEnd w:id="262"/>
    </w:p>
    <w:p w14:paraId="6147CA8E" w14:textId="77777777" w:rsidR="00E93A4B" w:rsidRPr="00521E46" w:rsidRDefault="00E93A4B" w:rsidP="00E93A4B">
      <w:pPr>
        <w:spacing w:before="60" w:after="0" w:line="240" w:lineRule="auto"/>
        <w:ind w:right="120"/>
        <w:jc w:val="both"/>
        <w:rPr>
          <w:rFonts w:cstheme="minorHAnsi"/>
          <w:iCs/>
          <w:color w:val="002060"/>
          <w:sz w:val="24"/>
          <w:szCs w:val="24"/>
        </w:rPr>
      </w:pPr>
      <w:bookmarkStart w:id="263" w:name="_Hlk152575077"/>
      <w:r w:rsidRPr="00521E46">
        <w:rPr>
          <w:rFonts w:cstheme="minorHAnsi"/>
          <w:iCs/>
          <w:color w:val="002060"/>
          <w:sz w:val="24"/>
          <w:szCs w:val="24"/>
        </w:rPr>
        <w:t>Proiectul poate fi implementat fie de către un solicitant unic, fie în parteneriat cu entitățile eligibile, așa cum sunt prezentate la pct. 5.1.3.</w:t>
      </w:r>
    </w:p>
    <w:bookmarkEnd w:id="263"/>
    <w:p w14:paraId="1A3292B7"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În cadrul apelului, propunerile de proiecte pot să vizeze implementarea proiectului, fie de către solicitant, fie în parteneriat cu alte entități publice locale.</w:t>
      </w:r>
    </w:p>
    <w:p w14:paraId="213323E4"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Partenerii fac parte din categoriile definite la punctul 5.1.3. de mai sus.</w:t>
      </w:r>
    </w:p>
    <w:p w14:paraId="41F49827"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Alegerea partenerilor este în exclusivitate de competența entității solicitante, în calitate de lider al parteneriatului.</w:t>
      </w:r>
    </w:p>
    <w:p w14:paraId="5F7DDE18"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Pot fi selectați doar parteneri individuali, nu consorții/asociații de parteneri.</w:t>
      </w:r>
    </w:p>
    <w:p w14:paraId="7ABE14F5"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Indiferent de numărul partenerilor implicați în implementarea unui proiect, va fi semnat un singur acord de parteneriat între toți partenerii </w:t>
      </w:r>
      <w:bookmarkStart w:id="264" w:name="_Hlk134632964"/>
      <w:r w:rsidRPr="00521E46">
        <w:rPr>
          <w:rFonts w:cstheme="minorHAnsi"/>
          <w:iCs/>
          <w:color w:val="002060"/>
          <w:sz w:val="24"/>
          <w:szCs w:val="24"/>
        </w:rPr>
        <w:t>(</w:t>
      </w:r>
      <w:r w:rsidRPr="00521E46">
        <w:rPr>
          <w:rFonts w:cstheme="minorHAnsi"/>
          <w:b/>
          <w:bCs/>
          <w:iCs/>
          <w:color w:val="002060"/>
          <w:sz w:val="24"/>
          <w:szCs w:val="24"/>
        </w:rPr>
        <w:t>Anexa 5: Acord de parteneriat</w:t>
      </w:r>
      <w:bookmarkEnd w:id="264"/>
      <w:r w:rsidRPr="00521E46">
        <w:rPr>
          <w:rFonts w:cstheme="minorHAnsi"/>
          <w:iCs/>
          <w:color w:val="002060"/>
          <w:sz w:val="24"/>
          <w:szCs w:val="24"/>
        </w:rPr>
        <w:t xml:space="preserve">). </w:t>
      </w:r>
    </w:p>
    <w:p w14:paraId="6936FDD4" w14:textId="77777777" w:rsidR="00E93A4B" w:rsidRPr="00521E46" w:rsidRDefault="00E93A4B" w:rsidP="00E93A4B">
      <w:pPr>
        <w:spacing w:before="60" w:after="0" w:line="240" w:lineRule="auto"/>
        <w:jc w:val="both"/>
        <w:rPr>
          <w:rFonts w:cstheme="minorHAnsi"/>
          <w:color w:val="002060"/>
          <w:sz w:val="24"/>
          <w:szCs w:val="24"/>
        </w:rPr>
      </w:pPr>
      <w:bookmarkStart w:id="265" w:name="_Hlk141450734"/>
      <w:bookmarkStart w:id="266" w:name="_Hlk140484533"/>
      <w:r w:rsidRPr="00521E46">
        <w:rPr>
          <w:rFonts w:cstheme="minorHAnsi"/>
          <w:color w:val="002060"/>
          <w:sz w:val="24"/>
          <w:szCs w:val="24"/>
        </w:rPr>
        <w:t xml:space="preserve">În vederea stabilirii unui parteneriat, solicitanții publici care intenționează să intre într-o relație de parteneriat vor elabora o </w:t>
      </w:r>
      <w:r w:rsidRPr="00521E46">
        <w:rPr>
          <w:rFonts w:cstheme="minorHAnsi"/>
          <w:i/>
          <w:iCs/>
          <w:color w:val="002060"/>
          <w:sz w:val="24"/>
          <w:szCs w:val="24"/>
        </w:rPr>
        <w:t>Notă justificativă în cazul parteneriatului care prezintă analiza valorii adăugate a parteneriatului</w:t>
      </w:r>
      <w:r w:rsidRPr="00521E46">
        <w:rPr>
          <w:rFonts w:cstheme="minorHAnsi"/>
          <w:color w:val="002060"/>
          <w:sz w:val="24"/>
          <w:szCs w:val="24"/>
        </w:rPr>
        <w:t xml:space="preserve"> în ceea ce privește utilizarea eficientă a fondurilor, rolul și responsabilitățile, contribuția și expertiza/ experiența relevantă pentru implementarea proiectului pentru fiecare partener. </w:t>
      </w:r>
    </w:p>
    <w:bookmarkEnd w:id="265"/>
    <w:p w14:paraId="7DB48D8C"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În Acordul de parteneriat se va detalia rolul fiecărui partener în implementarea proiectului, precum și, dacă este cazul, bugetul alocat pentru implementarea activității/ activităților asumate de fiecare partener.</w:t>
      </w:r>
    </w:p>
    <w:bookmarkEnd w:id="266"/>
    <w:p w14:paraId="12A72468" w14:textId="77777777" w:rsidR="00E93A4B" w:rsidRPr="00521E46" w:rsidRDefault="00E93A4B" w:rsidP="00E93A4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cazul parteneriatului, dovada contribuției minime proprii se face de către entitatea/ entitățile din parteneriat care asigură această contribuție -  lider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sau partener, după caz. Prin acordul de parteneriat se va stabili cota parte cu care va participa fiecare partener pentru asigurarea contribuției minime proprii, condiția de eligibilitate fiind aceea de a asigura la nivelul proiectului minim 2% din valoarea totală eligibilă a proiectului. Se va anexa documentul care atestă participarea la asigurarea contribuției minime, cu indicarea sumelor cu care participă.</w:t>
      </w:r>
    </w:p>
    <w:p w14:paraId="442084B6" w14:textId="0F9026E5" w:rsidR="00386F8C" w:rsidRPr="00521E46" w:rsidRDefault="00386F8C"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267" w:name="_Toc160634244"/>
      <w:bookmarkStart w:id="268" w:name="_Toc160634245"/>
      <w:bookmarkStart w:id="269" w:name="_Toc160634246"/>
      <w:bookmarkStart w:id="270" w:name="_Toc160634247"/>
      <w:bookmarkStart w:id="271" w:name="_Toc160634248"/>
      <w:bookmarkStart w:id="272" w:name="_Toc160634249"/>
      <w:bookmarkStart w:id="273" w:name="_Toc160634250"/>
      <w:bookmarkStart w:id="274" w:name="_Toc160634251"/>
      <w:bookmarkStart w:id="275" w:name="_Toc160634252"/>
      <w:bookmarkStart w:id="276" w:name="_Toc160634253"/>
      <w:bookmarkStart w:id="277" w:name="_Toc163050323"/>
      <w:bookmarkEnd w:id="267"/>
      <w:bookmarkEnd w:id="268"/>
      <w:bookmarkEnd w:id="269"/>
      <w:bookmarkEnd w:id="270"/>
      <w:bookmarkEnd w:id="271"/>
      <w:bookmarkEnd w:id="272"/>
      <w:bookmarkEnd w:id="273"/>
      <w:bookmarkEnd w:id="274"/>
      <w:bookmarkEnd w:id="275"/>
      <w:bookmarkEnd w:id="276"/>
      <w:r w:rsidRPr="00521E46">
        <w:rPr>
          <w:rFonts w:cstheme="minorHAnsi"/>
          <w:b/>
          <w:bCs/>
          <w:iCs/>
          <w:color w:val="002060"/>
          <w:sz w:val="24"/>
          <w:szCs w:val="24"/>
        </w:rPr>
        <w:t>Eligibilitatea activităților</w:t>
      </w:r>
      <w:bookmarkEnd w:id="277"/>
      <w:r w:rsidRPr="00521E46">
        <w:rPr>
          <w:rFonts w:cstheme="minorHAnsi"/>
          <w:b/>
          <w:bCs/>
          <w:iCs/>
          <w:color w:val="002060"/>
          <w:sz w:val="24"/>
          <w:szCs w:val="24"/>
        </w:rPr>
        <w:t xml:space="preserve"> </w:t>
      </w:r>
      <w:r w:rsidRPr="00521E46">
        <w:rPr>
          <w:rFonts w:cstheme="minorHAnsi"/>
          <w:b/>
          <w:bCs/>
          <w:iCs/>
          <w:color w:val="002060"/>
          <w:sz w:val="24"/>
          <w:szCs w:val="24"/>
        </w:rPr>
        <w:tab/>
      </w:r>
    </w:p>
    <w:p w14:paraId="23EC82F0" w14:textId="1DCAB362" w:rsidR="00AB1091" w:rsidRPr="00521E46" w:rsidRDefault="00AB1091"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78" w:name="_Toc163050324"/>
      <w:r w:rsidRPr="00521E46">
        <w:rPr>
          <w:rFonts w:cstheme="minorHAnsi"/>
          <w:b/>
          <w:bCs/>
          <w:iCs/>
          <w:color w:val="002060"/>
          <w:sz w:val="24"/>
          <w:szCs w:val="24"/>
        </w:rPr>
        <w:lastRenderedPageBreak/>
        <w:t xml:space="preserve">Cerințe generale privind </w:t>
      </w:r>
      <w:r w:rsidR="001128C0" w:rsidRPr="00521E46">
        <w:rPr>
          <w:rFonts w:cstheme="minorHAnsi"/>
          <w:b/>
          <w:bCs/>
          <w:iCs/>
          <w:color w:val="002060"/>
          <w:sz w:val="24"/>
          <w:szCs w:val="24"/>
        </w:rPr>
        <w:t>eligibilitatea</w:t>
      </w:r>
      <w:r w:rsidRPr="00521E46">
        <w:rPr>
          <w:rFonts w:cstheme="minorHAnsi"/>
          <w:b/>
          <w:bCs/>
          <w:iCs/>
          <w:color w:val="002060"/>
          <w:sz w:val="24"/>
          <w:szCs w:val="24"/>
        </w:rPr>
        <w:t xml:space="preserve"> activităților</w:t>
      </w:r>
      <w:bookmarkEnd w:id="278"/>
    </w:p>
    <w:p w14:paraId="5CADFCD5" w14:textId="170FF649" w:rsidR="00AC78FF" w:rsidRPr="00F032DD" w:rsidRDefault="00AC78FF" w:rsidP="00AC78FF">
      <w:pPr>
        <w:spacing w:before="60" w:after="0" w:line="240" w:lineRule="auto"/>
        <w:jc w:val="both"/>
        <w:rPr>
          <w:rFonts w:cstheme="minorHAnsi"/>
          <w:iCs/>
          <w:color w:val="002060"/>
          <w:sz w:val="24"/>
          <w:szCs w:val="24"/>
        </w:rPr>
      </w:pPr>
      <w:bookmarkStart w:id="279" w:name="_Hlk146717390"/>
      <w:r w:rsidRPr="00A17761">
        <w:rPr>
          <w:rFonts w:cstheme="minorHAnsi"/>
          <w:iCs/>
          <w:color w:val="002060"/>
          <w:sz w:val="24"/>
          <w:szCs w:val="24"/>
        </w:rPr>
        <w:t>Conform Programului Sănătate, sunt eligibile activitățile de</w:t>
      </w:r>
      <w:r w:rsidRPr="00A17761">
        <w:rPr>
          <w:rFonts w:cstheme="minorHAnsi"/>
          <w:i/>
          <w:color w:val="002060"/>
          <w:sz w:val="24"/>
          <w:szCs w:val="24"/>
        </w:rPr>
        <w:t xml:space="preserve"> </w:t>
      </w:r>
      <w:r w:rsidRPr="00F032DD">
        <w:rPr>
          <w:rFonts w:cstheme="minorHAnsi"/>
          <w:b/>
          <w:bCs/>
          <w:i/>
          <w:color w:val="002060"/>
          <w:sz w:val="24"/>
          <w:szCs w:val="24"/>
        </w:rPr>
        <w:t>dotare</w:t>
      </w:r>
      <w:r>
        <w:rPr>
          <w:rFonts w:cstheme="minorHAnsi"/>
          <w:b/>
          <w:bCs/>
          <w:i/>
          <w:color w:val="002060"/>
          <w:sz w:val="24"/>
          <w:szCs w:val="24"/>
        </w:rPr>
        <w:t xml:space="preserve"> cu echipamente</w:t>
      </w:r>
      <w:r w:rsidRPr="00F032DD">
        <w:rPr>
          <w:rFonts w:cstheme="minorHAnsi"/>
          <w:iCs/>
          <w:color w:val="002060"/>
          <w:sz w:val="24"/>
          <w:szCs w:val="24"/>
        </w:rPr>
        <w:t xml:space="preserve"> </w:t>
      </w:r>
      <w:r w:rsidRPr="003649CD">
        <w:rPr>
          <w:rFonts w:cstheme="minorHAnsi"/>
          <w:b/>
          <w:bCs/>
          <w:i/>
          <w:color w:val="002060"/>
          <w:sz w:val="24"/>
          <w:szCs w:val="24"/>
        </w:rPr>
        <w:t>în infrastructura laboratoarelor de microbiologie din cadrul unităților sanitare publice</w:t>
      </w:r>
      <w:r w:rsidRPr="00F032DD">
        <w:rPr>
          <w:rFonts w:cstheme="minorHAnsi"/>
          <w:iCs/>
          <w:color w:val="002060"/>
          <w:sz w:val="24"/>
          <w:szCs w:val="24"/>
        </w:rPr>
        <w:t>.</w:t>
      </w:r>
    </w:p>
    <w:p w14:paraId="58787C74" w14:textId="77777777" w:rsidR="005B050E" w:rsidRPr="00247A95" w:rsidRDefault="005B050E" w:rsidP="005B050E">
      <w:pPr>
        <w:spacing w:before="60" w:after="0" w:line="240" w:lineRule="auto"/>
        <w:jc w:val="both"/>
        <w:rPr>
          <w:rFonts w:cstheme="minorHAnsi"/>
          <w:iCs/>
          <w:color w:val="002060"/>
          <w:sz w:val="24"/>
          <w:szCs w:val="24"/>
        </w:rPr>
      </w:pPr>
      <w:r w:rsidRPr="00247A95">
        <w:rPr>
          <w:rFonts w:cstheme="minorHAnsi"/>
          <w:iCs/>
          <w:color w:val="002060"/>
          <w:sz w:val="24"/>
          <w:szCs w:val="24"/>
        </w:rPr>
        <w:t>În accepțiunea prezentului apel prin laboratoare sunt incluse și compartimentele de microbiologie din cadrul unităților sanitare publice.</w:t>
      </w:r>
    </w:p>
    <w:p w14:paraId="50A70532" w14:textId="06D0A96B" w:rsidR="00E93A4B" w:rsidRPr="00521E46" w:rsidRDefault="00E93A4B" w:rsidP="00E93A4B">
      <w:pPr>
        <w:shd w:val="clear" w:color="auto" w:fill="FFFFFF"/>
        <w:spacing w:before="60" w:after="0" w:line="240" w:lineRule="auto"/>
        <w:jc w:val="both"/>
        <w:rPr>
          <w:rFonts w:cstheme="minorHAnsi"/>
          <w:color w:val="002060"/>
          <w:sz w:val="24"/>
          <w:szCs w:val="24"/>
        </w:rPr>
      </w:pPr>
    </w:p>
    <w:bookmarkEnd w:id="279"/>
    <w:p w14:paraId="181E82A6" w14:textId="436B2938" w:rsidR="002236FF" w:rsidRPr="00521E46" w:rsidRDefault="002236FF" w:rsidP="004C500B">
      <w:pPr>
        <w:spacing w:before="60" w:after="0" w:line="240" w:lineRule="auto"/>
        <w:jc w:val="both"/>
        <w:rPr>
          <w:rFonts w:cstheme="minorHAnsi"/>
          <w:color w:val="002060"/>
          <w:sz w:val="24"/>
          <w:szCs w:val="24"/>
        </w:rPr>
      </w:pPr>
    </w:p>
    <w:p w14:paraId="4DB453A9" w14:textId="013026C3" w:rsidR="0061751F" w:rsidRPr="00521E46" w:rsidRDefault="0061751F"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80" w:name="_Toc134716010"/>
      <w:bookmarkStart w:id="281" w:name="_Toc134716158"/>
      <w:bookmarkStart w:id="282" w:name="_Toc134716335"/>
      <w:bookmarkStart w:id="283" w:name="_Toc134716484"/>
      <w:bookmarkStart w:id="284" w:name="_Toc134716634"/>
      <w:bookmarkStart w:id="285" w:name="_Toc134716774"/>
      <w:bookmarkStart w:id="286" w:name="_Toc134716913"/>
      <w:bookmarkStart w:id="287" w:name="_Toc134717051"/>
      <w:bookmarkStart w:id="288" w:name="_Toc134717189"/>
      <w:bookmarkStart w:id="289" w:name="_Toc134717325"/>
      <w:bookmarkStart w:id="290" w:name="_Toc134717458"/>
      <w:bookmarkStart w:id="291" w:name="_Toc134717931"/>
      <w:bookmarkStart w:id="292" w:name="_Toc163050325"/>
      <w:bookmarkEnd w:id="280"/>
      <w:bookmarkEnd w:id="281"/>
      <w:bookmarkEnd w:id="282"/>
      <w:bookmarkEnd w:id="283"/>
      <w:bookmarkEnd w:id="284"/>
      <w:bookmarkEnd w:id="285"/>
      <w:bookmarkEnd w:id="286"/>
      <w:bookmarkEnd w:id="287"/>
      <w:bookmarkEnd w:id="288"/>
      <w:bookmarkEnd w:id="289"/>
      <w:bookmarkEnd w:id="290"/>
      <w:bookmarkEnd w:id="291"/>
      <w:r w:rsidRPr="00521E46">
        <w:rPr>
          <w:rFonts w:cstheme="minorHAnsi"/>
          <w:b/>
          <w:bCs/>
          <w:iCs/>
          <w:color w:val="002060"/>
          <w:sz w:val="24"/>
          <w:szCs w:val="24"/>
        </w:rPr>
        <w:t>Activități eligibile</w:t>
      </w:r>
      <w:bookmarkEnd w:id="292"/>
      <w:r w:rsidRPr="00521E46">
        <w:rPr>
          <w:rFonts w:cstheme="minorHAnsi"/>
          <w:b/>
          <w:bCs/>
          <w:iCs/>
          <w:color w:val="002060"/>
          <w:sz w:val="24"/>
          <w:szCs w:val="24"/>
        </w:rPr>
        <w:t xml:space="preserve">  </w:t>
      </w:r>
      <w:r w:rsidRPr="00521E46">
        <w:rPr>
          <w:rFonts w:cstheme="minorHAnsi"/>
          <w:b/>
          <w:bCs/>
          <w:iCs/>
          <w:color w:val="002060"/>
          <w:sz w:val="24"/>
          <w:szCs w:val="24"/>
        </w:rPr>
        <w:tab/>
      </w:r>
    </w:p>
    <w:p w14:paraId="3C7D9823" w14:textId="22DB937F" w:rsidR="00AC78FF" w:rsidRPr="00AC78FF" w:rsidRDefault="00E93A4B" w:rsidP="00AC78FF">
      <w:pPr>
        <w:spacing w:before="60" w:after="0" w:line="240" w:lineRule="auto"/>
        <w:ind w:right="120"/>
        <w:jc w:val="both"/>
        <w:rPr>
          <w:rFonts w:cstheme="minorHAnsi"/>
          <w:iCs/>
          <w:color w:val="002060"/>
          <w:sz w:val="24"/>
          <w:szCs w:val="24"/>
        </w:rPr>
      </w:pPr>
      <w:bookmarkStart w:id="293" w:name="_Hlk146717452"/>
      <w:bookmarkStart w:id="294" w:name="_Hlk133922727"/>
      <w:bookmarkStart w:id="295" w:name="_Hlk146719208"/>
      <w:r w:rsidRPr="00521E46">
        <w:rPr>
          <w:rFonts w:cstheme="minorHAnsi"/>
          <w:color w:val="002060"/>
          <w:sz w:val="24"/>
          <w:szCs w:val="24"/>
        </w:rPr>
        <w:t xml:space="preserve">Tipurile de activități eligibile – </w:t>
      </w:r>
      <w:r w:rsidRPr="00521E46">
        <w:rPr>
          <w:rFonts w:cstheme="minorHAnsi"/>
          <w:b/>
          <w:bCs/>
          <w:color w:val="002060"/>
          <w:sz w:val="24"/>
          <w:szCs w:val="24"/>
        </w:rPr>
        <w:t>activitate de bază</w:t>
      </w:r>
      <w:r w:rsidRPr="00521E46">
        <w:rPr>
          <w:rFonts w:cstheme="minorHAnsi"/>
          <w:color w:val="002060"/>
          <w:sz w:val="24"/>
          <w:szCs w:val="24"/>
        </w:rPr>
        <w:t xml:space="preserve"> - care vor fi finanțate în contextul apelului de proiecte sunt cele care vizează </w:t>
      </w:r>
      <w:r w:rsidRPr="00521E46">
        <w:rPr>
          <w:rFonts w:cstheme="minorHAnsi"/>
          <w:b/>
          <w:bCs/>
          <w:color w:val="002060"/>
          <w:sz w:val="24"/>
          <w:szCs w:val="24"/>
        </w:rPr>
        <w:t xml:space="preserve">dotarea cu echipamente </w:t>
      </w:r>
      <w:r w:rsidR="00AC78FF" w:rsidRPr="00AC78FF">
        <w:rPr>
          <w:rFonts w:cstheme="minorHAnsi"/>
          <w:b/>
          <w:bCs/>
          <w:i/>
          <w:color w:val="002060"/>
          <w:sz w:val="24"/>
          <w:szCs w:val="24"/>
        </w:rPr>
        <w:t>în infrastructura laboratoarelor</w:t>
      </w:r>
      <w:r w:rsidR="00B1798F">
        <w:rPr>
          <w:rStyle w:val="FootnoteReference"/>
          <w:rFonts w:cstheme="minorHAnsi"/>
          <w:b/>
          <w:bCs/>
          <w:i/>
          <w:color w:val="002060"/>
          <w:sz w:val="24"/>
          <w:szCs w:val="24"/>
        </w:rPr>
        <w:footnoteReference w:id="13"/>
      </w:r>
      <w:r w:rsidR="00AC78FF" w:rsidRPr="00AC78FF">
        <w:rPr>
          <w:rFonts w:cstheme="minorHAnsi"/>
          <w:b/>
          <w:bCs/>
          <w:i/>
          <w:color w:val="002060"/>
          <w:sz w:val="24"/>
          <w:szCs w:val="24"/>
        </w:rPr>
        <w:t xml:space="preserve"> de microbiologie din cadrul unităților sanitare publice</w:t>
      </w:r>
      <w:r w:rsidR="00AC78FF" w:rsidRPr="00AC78FF">
        <w:rPr>
          <w:rFonts w:cstheme="minorHAnsi"/>
          <w:iCs/>
          <w:color w:val="002060"/>
          <w:sz w:val="24"/>
          <w:szCs w:val="24"/>
        </w:rPr>
        <w:t>.</w:t>
      </w:r>
    </w:p>
    <w:p w14:paraId="383EAB35" w14:textId="394249A9" w:rsidR="00E93A4B" w:rsidRPr="00521E46" w:rsidRDefault="00E93A4B" w:rsidP="00E93A4B">
      <w:pPr>
        <w:spacing w:before="60" w:after="0" w:line="240" w:lineRule="auto"/>
        <w:ind w:right="120"/>
        <w:jc w:val="both"/>
        <w:rPr>
          <w:rFonts w:cstheme="minorHAnsi"/>
          <w:color w:val="002060"/>
          <w:sz w:val="24"/>
          <w:szCs w:val="24"/>
        </w:rPr>
      </w:pPr>
    </w:p>
    <w:p w14:paraId="0E7068BD" w14:textId="279643A3" w:rsidR="002527A7" w:rsidRPr="00521E46" w:rsidRDefault="002527A7" w:rsidP="00AA3080">
      <w:pPr>
        <w:spacing w:before="60" w:after="0" w:line="240" w:lineRule="auto"/>
        <w:jc w:val="both"/>
        <w:rPr>
          <w:rFonts w:cstheme="minorHAnsi"/>
          <w:sz w:val="24"/>
          <w:szCs w:val="24"/>
        </w:rPr>
      </w:pPr>
      <w:bookmarkStart w:id="296" w:name="_Hlk152575136"/>
      <w:bookmarkEnd w:id="293"/>
      <w:bookmarkEnd w:id="294"/>
      <w:bookmarkEnd w:id="295"/>
      <w:r w:rsidRPr="00521E46">
        <w:rPr>
          <w:rFonts w:cstheme="minorHAnsi"/>
          <w:color w:val="002060"/>
          <w:sz w:val="24"/>
          <w:szCs w:val="24"/>
        </w:rPr>
        <w:t>În sensul prezentului Ghid:</w:t>
      </w:r>
      <w:bookmarkEnd w:id="296"/>
    </w:p>
    <w:p w14:paraId="2B560B93" w14:textId="5350DD0F" w:rsidR="00E93A4B" w:rsidRPr="00521E46" w:rsidRDefault="00E93A4B" w:rsidP="00E93A4B">
      <w:pPr>
        <w:pStyle w:val="ListParagraph"/>
        <w:numPr>
          <w:ilvl w:val="0"/>
          <w:numId w:val="12"/>
        </w:numPr>
        <w:spacing w:before="60" w:after="0" w:line="240" w:lineRule="auto"/>
        <w:ind w:right="120"/>
        <w:contextualSpacing w:val="0"/>
        <w:jc w:val="both"/>
        <w:rPr>
          <w:rFonts w:cstheme="minorHAnsi"/>
          <w:color w:val="002060"/>
          <w:sz w:val="24"/>
          <w:szCs w:val="24"/>
        </w:rPr>
      </w:pPr>
      <w:bookmarkStart w:id="297" w:name="_Hlk143157786"/>
      <w:r w:rsidRPr="00521E46">
        <w:rPr>
          <w:rFonts w:cstheme="minorHAnsi"/>
          <w:b/>
          <w:bCs/>
          <w:color w:val="002060"/>
          <w:sz w:val="24"/>
          <w:szCs w:val="24"/>
        </w:rPr>
        <w:t xml:space="preserve">dotarea cu echipamente </w:t>
      </w:r>
      <w:r w:rsidRPr="00521E46">
        <w:rPr>
          <w:rFonts w:cstheme="minorHAnsi"/>
          <w:color w:val="002060"/>
          <w:sz w:val="24"/>
          <w:szCs w:val="24"/>
        </w:rPr>
        <w:t xml:space="preserve">are scopul de a crește gradul de accesibilitate a populației la serviciile publice de sănătate și de a îmbunătăți calitatea serviciilor publice de sănătate prestate – </w:t>
      </w:r>
      <w:r w:rsidRPr="00521E46">
        <w:rPr>
          <w:rFonts w:eastAsia="Times New Roman" w:cstheme="minorHAnsi"/>
          <w:color w:val="002060"/>
          <w:sz w:val="24"/>
          <w:szCs w:val="24"/>
        </w:rPr>
        <w:t>obiecte de inventar/ mijloace fixe necesare desfășurării activității medicale</w:t>
      </w:r>
      <w:r w:rsidRPr="00521E46">
        <w:rPr>
          <w:rStyle w:val="FootnoteReference"/>
          <w:rFonts w:eastAsia="Times New Roman" w:cstheme="minorHAnsi"/>
          <w:color w:val="002060"/>
          <w:sz w:val="24"/>
          <w:szCs w:val="24"/>
        </w:rPr>
        <w:footnoteReference w:id="14"/>
      </w:r>
      <w:r w:rsidRPr="00521E46">
        <w:rPr>
          <w:rFonts w:eastAsia="Times New Roman" w:cstheme="minorHAnsi"/>
          <w:color w:val="002060"/>
          <w:sz w:val="24"/>
          <w:szCs w:val="24"/>
        </w:rPr>
        <w:t xml:space="preserve">, </w:t>
      </w:r>
      <w:r w:rsidRPr="00521E46">
        <w:rPr>
          <w:rFonts w:cstheme="minorHAnsi"/>
          <w:color w:val="002060"/>
          <w:sz w:val="24"/>
          <w:szCs w:val="24"/>
        </w:rPr>
        <w:t xml:space="preserve">echipamente medicale, inclusiv echipamente și sisteme IT pentru digitalizarea activităților din </w:t>
      </w:r>
      <w:r w:rsidR="00AC78FF">
        <w:rPr>
          <w:rFonts w:cstheme="minorHAnsi"/>
          <w:color w:val="002060"/>
          <w:sz w:val="24"/>
          <w:szCs w:val="24"/>
        </w:rPr>
        <w:t>laboratorul</w:t>
      </w:r>
      <w:r w:rsidR="009578A9">
        <w:rPr>
          <w:rFonts w:cstheme="minorHAnsi"/>
          <w:color w:val="002060"/>
          <w:sz w:val="24"/>
          <w:szCs w:val="24"/>
        </w:rPr>
        <w:t xml:space="preserve">/compartimentul </w:t>
      </w:r>
      <w:r w:rsidR="00AC78FF">
        <w:rPr>
          <w:rFonts w:cstheme="minorHAnsi"/>
          <w:color w:val="002060"/>
          <w:sz w:val="24"/>
          <w:szCs w:val="24"/>
        </w:rPr>
        <w:t>de microbiologie</w:t>
      </w:r>
      <w:r w:rsidRPr="00521E46">
        <w:rPr>
          <w:rFonts w:cstheme="minorHAnsi"/>
          <w:color w:val="002060"/>
          <w:sz w:val="24"/>
          <w:szCs w:val="24"/>
        </w:rPr>
        <w:t>.</w:t>
      </w:r>
    </w:p>
    <w:p w14:paraId="0DB4F023" w14:textId="77777777" w:rsidR="00A33529" w:rsidRPr="00521E46" w:rsidRDefault="00A33529" w:rsidP="004C500B">
      <w:pPr>
        <w:spacing w:before="60" w:after="0" w:line="240" w:lineRule="auto"/>
        <w:ind w:left="360" w:right="129"/>
        <w:jc w:val="both"/>
        <w:rPr>
          <w:rFonts w:eastAsia="Times New Roman" w:cstheme="minorHAnsi"/>
          <w:b/>
          <w:bCs/>
          <w:color w:val="002060"/>
          <w:sz w:val="24"/>
          <w:szCs w:val="24"/>
        </w:rPr>
      </w:pPr>
    </w:p>
    <w:p w14:paraId="6F58D7D4" w14:textId="30D634DE" w:rsidR="00A33529" w:rsidRPr="00521E46" w:rsidRDefault="00A33529" w:rsidP="00AA3080">
      <w:pPr>
        <w:spacing w:before="60" w:after="0" w:line="240" w:lineRule="auto"/>
        <w:ind w:right="129"/>
        <w:jc w:val="both"/>
        <w:rPr>
          <w:rFonts w:eastAsia="Times New Roman" w:cstheme="minorHAnsi"/>
          <w:b/>
          <w:bCs/>
          <w:color w:val="002060"/>
          <w:sz w:val="24"/>
          <w:szCs w:val="24"/>
        </w:rPr>
      </w:pPr>
      <w:proofErr w:type="spellStart"/>
      <w:r w:rsidRPr="00521E46">
        <w:rPr>
          <w:rFonts w:eastAsia="Times New Roman" w:cstheme="minorHAnsi"/>
          <w:b/>
          <w:bCs/>
          <w:color w:val="002060"/>
          <w:sz w:val="24"/>
          <w:szCs w:val="24"/>
        </w:rPr>
        <w:t>Atentie</w:t>
      </w:r>
      <w:proofErr w:type="spellEnd"/>
      <w:r w:rsidRPr="00521E46">
        <w:rPr>
          <w:rFonts w:eastAsia="Times New Roman" w:cstheme="minorHAnsi"/>
          <w:b/>
          <w:bCs/>
          <w:color w:val="002060"/>
          <w:sz w:val="24"/>
          <w:szCs w:val="24"/>
        </w:rPr>
        <w:t>!</w:t>
      </w:r>
    </w:p>
    <w:p w14:paraId="72FFECFB" w14:textId="1B1AC95A" w:rsidR="00E93A4B" w:rsidRPr="00521E46" w:rsidRDefault="00E93A4B" w:rsidP="00E93A4B">
      <w:pPr>
        <w:spacing w:before="60" w:after="0" w:line="240" w:lineRule="auto"/>
        <w:ind w:right="129"/>
        <w:jc w:val="both"/>
        <w:rPr>
          <w:rFonts w:cstheme="minorHAnsi"/>
          <w:color w:val="002060"/>
          <w:sz w:val="24"/>
          <w:szCs w:val="24"/>
        </w:rPr>
      </w:pPr>
      <w:r w:rsidRPr="00521E46">
        <w:rPr>
          <w:rFonts w:eastAsia="Times New Roman" w:cstheme="minorHAnsi"/>
          <w:b/>
          <w:bCs/>
          <w:color w:val="002060"/>
          <w:sz w:val="24"/>
          <w:szCs w:val="24"/>
        </w:rPr>
        <w:t>Activități de dotare cu echipamente</w:t>
      </w:r>
      <w:r w:rsidRPr="00521E46">
        <w:rPr>
          <w:rFonts w:eastAsia="Times New Roman" w:cstheme="minorHAnsi"/>
          <w:color w:val="002060"/>
          <w:sz w:val="24"/>
          <w:szCs w:val="24"/>
        </w:rPr>
        <w:t xml:space="preserve"> -</w:t>
      </w:r>
      <w:r w:rsidRPr="00521E46">
        <w:rPr>
          <w:rFonts w:cstheme="minorHAnsi"/>
          <w:color w:val="002060"/>
          <w:sz w:val="24"/>
          <w:szCs w:val="24"/>
        </w:rPr>
        <w:t xml:space="preserve"> trebuie justificate din perspectiva activității desfășurate în </w:t>
      </w:r>
      <w:r w:rsidR="00AD6DE7">
        <w:rPr>
          <w:rFonts w:cstheme="minorHAnsi"/>
          <w:color w:val="002060"/>
          <w:sz w:val="24"/>
          <w:szCs w:val="24"/>
        </w:rPr>
        <w:t>laborato</w:t>
      </w:r>
      <w:r w:rsidR="00AD1FFA">
        <w:rPr>
          <w:rFonts w:cstheme="minorHAnsi"/>
          <w:color w:val="002060"/>
          <w:sz w:val="24"/>
          <w:szCs w:val="24"/>
        </w:rPr>
        <w:t>arele</w:t>
      </w:r>
      <w:r w:rsidR="009578A9">
        <w:rPr>
          <w:rFonts w:cstheme="minorHAnsi"/>
          <w:color w:val="002060"/>
          <w:sz w:val="24"/>
          <w:szCs w:val="24"/>
        </w:rPr>
        <w:t>/compartimen</w:t>
      </w:r>
      <w:r w:rsidR="00AD1FFA">
        <w:rPr>
          <w:rFonts w:cstheme="minorHAnsi"/>
          <w:color w:val="002060"/>
          <w:sz w:val="24"/>
          <w:szCs w:val="24"/>
        </w:rPr>
        <w:t>tele</w:t>
      </w:r>
      <w:r w:rsidR="009578A9">
        <w:rPr>
          <w:rFonts w:cstheme="minorHAnsi"/>
          <w:color w:val="002060"/>
          <w:sz w:val="24"/>
          <w:szCs w:val="24"/>
        </w:rPr>
        <w:t xml:space="preserve"> </w:t>
      </w:r>
      <w:r w:rsidR="00AD6DE7">
        <w:rPr>
          <w:rFonts w:cstheme="minorHAnsi"/>
          <w:color w:val="002060"/>
          <w:sz w:val="24"/>
          <w:szCs w:val="24"/>
        </w:rPr>
        <w:t>de microbiologie</w:t>
      </w:r>
      <w:r w:rsidRPr="00521E46">
        <w:rPr>
          <w:rFonts w:cstheme="minorHAnsi"/>
          <w:color w:val="002060"/>
          <w:sz w:val="24"/>
          <w:szCs w:val="24"/>
        </w:rPr>
        <w:t xml:space="preserve">, precum și </w:t>
      </w:r>
      <w:r w:rsidR="00803917">
        <w:rPr>
          <w:rFonts w:cstheme="minorHAnsi"/>
          <w:color w:val="002060"/>
          <w:sz w:val="24"/>
          <w:szCs w:val="24"/>
        </w:rPr>
        <w:t>de existența</w:t>
      </w:r>
      <w:r w:rsidR="00803917" w:rsidRPr="00521E46">
        <w:rPr>
          <w:rFonts w:cstheme="minorHAnsi"/>
          <w:color w:val="002060"/>
          <w:sz w:val="24"/>
          <w:szCs w:val="24"/>
        </w:rPr>
        <w:t xml:space="preserve"> </w:t>
      </w:r>
      <w:r w:rsidRPr="00521E46">
        <w:rPr>
          <w:rFonts w:cstheme="minorHAnsi"/>
          <w:color w:val="002060"/>
          <w:sz w:val="24"/>
          <w:szCs w:val="24"/>
        </w:rPr>
        <w:t xml:space="preserve">personalului medical și non medical necesar funcționării acestora. </w:t>
      </w:r>
    </w:p>
    <w:p w14:paraId="69AAD5D4" w14:textId="174CBC1C" w:rsidR="003B2A36" w:rsidRPr="00521E46" w:rsidRDefault="003B2A36" w:rsidP="00AA3080">
      <w:pPr>
        <w:spacing w:before="60" w:after="0" w:line="240" w:lineRule="auto"/>
        <w:ind w:right="129"/>
        <w:jc w:val="both"/>
        <w:rPr>
          <w:rFonts w:cstheme="minorHAnsi"/>
          <w:color w:val="002060"/>
          <w:sz w:val="24"/>
          <w:szCs w:val="24"/>
        </w:rPr>
      </w:pPr>
      <w:r w:rsidRPr="00521E46">
        <w:rPr>
          <w:rFonts w:cstheme="minorHAnsi"/>
          <w:color w:val="002060"/>
          <w:sz w:val="24"/>
          <w:szCs w:val="24"/>
          <w:u w:val="single"/>
        </w:rPr>
        <w:t xml:space="preserve">Achiziționarea de materiale consumabile nu este cheltuială eligibilă, </w:t>
      </w:r>
      <w:r w:rsidRPr="00521E46">
        <w:rPr>
          <w:rFonts w:cstheme="minorHAnsi"/>
          <w:color w:val="002060"/>
          <w:sz w:val="24"/>
          <w:szCs w:val="24"/>
        </w:rPr>
        <w:t>cu excepția situațiilor în care acestea sunt aferente testării/ calibrării/ funcționalității și pentru asigurarea funcționării, pentru o perioadă limitată de timp</w:t>
      </w:r>
      <w:r w:rsidR="005479C0" w:rsidRPr="00521E46">
        <w:rPr>
          <w:rFonts w:cstheme="minorHAnsi"/>
          <w:color w:val="002060"/>
          <w:sz w:val="24"/>
          <w:szCs w:val="24"/>
        </w:rPr>
        <w:t>, maxim 2 luni</w:t>
      </w:r>
      <w:r w:rsidR="000564E9" w:rsidRPr="00521E46">
        <w:rPr>
          <w:rFonts w:cstheme="minorHAnsi"/>
          <w:color w:val="002060"/>
          <w:sz w:val="24"/>
          <w:szCs w:val="24"/>
        </w:rPr>
        <w:t xml:space="preserve"> (obligatoriu se va justifica necesitatea asigurării acestora pentru perioada menționată)</w:t>
      </w:r>
      <w:r w:rsidRPr="00521E46">
        <w:rPr>
          <w:rFonts w:cstheme="minorHAnsi"/>
          <w:color w:val="002060"/>
          <w:sz w:val="24"/>
          <w:szCs w:val="24"/>
        </w:rPr>
        <w:t xml:space="preserve">, a echipamentelor achiziționate. În sensul prezentului ghid, valoarea dotărilor include și valoarea estimată a lucrărilor necesare funcționării /autorizării acestora, acolo unde este cazul. </w:t>
      </w:r>
    </w:p>
    <w:p w14:paraId="6EC89ACB" w14:textId="77777777" w:rsidR="00E93A4B" w:rsidRPr="00521E46" w:rsidRDefault="00E93A4B" w:rsidP="00E93A4B">
      <w:pPr>
        <w:spacing w:before="60" w:after="0" w:line="240" w:lineRule="auto"/>
        <w:ind w:right="120"/>
        <w:jc w:val="both"/>
        <w:rPr>
          <w:rFonts w:eastAsia="Times New Roman" w:cstheme="minorHAnsi"/>
          <w:b/>
          <w:bCs/>
          <w:color w:val="002060"/>
          <w:sz w:val="24"/>
          <w:szCs w:val="24"/>
          <w:u w:val="single"/>
          <w:lang w:eastAsia="ro-RO"/>
        </w:rPr>
      </w:pPr>
      <w:bookmarkStart w:id="298" w:name="_Hlk134975206"/>
      <w:bookmarkEnd w:id="297"/>
      <w:r w:rsidRPr="00521E46">
        <w:rPr>
          <w:rFonts w:eastAsia="Times New Roman" w:cstheme="minorHAnsi"/>
          <w:b/>
          <w:bCs/>
          <w:color w:val="002060"/>
          <w:sz w:val="24"/>
          <w:szCs w:val="24"/>
          <w:u w:val="single"/>
          <w:lang w:eastAsia="ro-RO"/>
        </w:rPr>
        <w:t>Atenție!</w:t>
      </w:r>
    </w:p>
    <w:p w14:paraId="20E7514A" w14:textId="11607D31" w:rsidR="00E93A4B" w:rsidRPr="00521E46" w:rsidRDefault="00E93A4B" w:rsidP="00E93A4B">
      <w:pPr>
        <w:spacing w:before="60" w:after="0" w:line="240" w:lineRule="auto"/>
        <w:ind w:right="120"/>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În contextul măsurilor de digitalizare este recomandat ca unitatea sanitară sprijinită să utilizeze sau să implementeze măsuri de digitalizare care să permită: programarea online/ telefonică a serviciilor medicale</w:t>
      </w:r>
      <w:r w:rsidR="00B54B5E">
        <w:rPr>
          <w:rFonts w:eastAsia="Times New Roman" w:cstheme="minorHAnsi"/>
          <w:color w:val="002060"/>
          <w:sz w:val="24"/>
          <w:szCs w:val="24"/>
          <w:lang w:eastAsia="ro-RO"/>
        </w:rPr>
        <w:t xml:space="preserve"> </w:t>
      </w:r>
      <w:r w:rsidR="00B54B5E" w:rsidRPr="00B54B5E">
        <w:rPr>
          <w:rFonts w:eastAsia="Times New Roman" w:cstheme="minorHAnsi"/>
          <w:color w:val="002060"/>
          <w:sz w:val="24"/>
          <w:szCs w:val="24"/>
          <w:lang w:eastAsia="ro-RO"/>
        </w:rPr>
        <w:t>și furnizarea de informații privind serviciile medicale acordate (ex. rezultatele investigațiilor medicale)</w:t>
      </w:r>
      <w:r w:rsidR="00B54B5E">
        <w:rPr>
          <w:rFonts w:eastAsia="Times New Roman" w:cstheme="minorHAnsi"/>
          <w:color w:val="002060"/>
          <w:sz w:val="24"/>
          <w:szCs w:val="24"/>
          <w:lang w:eastAsia="ro-RO"/>
        </w:rPr>
        <w:t>,</w:t>
      </w:r>
      <w:r w:rsidRPr="00521E46">
        <w:rPr>
          <w:rFonts w:eastAsia="Times New Roman" w:cstheme="minorHAnsi"/>
          <w:color w:val="002060"/>
          <w:sz w:val="24"/>
          <w:szCs w:val="24"/>
          <w:lang w:eastAsia="ro-RO"/>
        </w:rPr>
        <w:t xml:space="preserve"> dar și un sistem informatic integrat care să permită comunicarea datelor medicale utilizând standardul HL7, acestea fiind criterii de evaluare </w:t>
      </w:r>
      <w:r w:rsidR="00803917">
        <w:rPr>
          <w:rFonts w:eastAsia="Times New Roman" w:cstheme="minorHAnsi"/>
          <w:color w:val="002060"/>
          <w:sz w:val="24"/>
          <w:szCs w:val="24"/>
          <w:lang w:eastAsia="ro-RO"/>
        </w:rPr>
        <w:t>tehnică și financiară</w:t>
      </w:r>
      <w:r w:rsidRPr="00521E46">
        <w:rPr>
          <w:rFonts w:eastAsia="Times New Roman" w:cstheme="minorHAnsi"/>
          <w:color w:val="002060"/>
          <w:sz w:val="24"/>
          <w:szCs w:val="24"/>
          <w:lang w:eastAsia="ro-RO"/>
        </w:rPr>
        <w:t xml:space="preserve"> (vezi Anexa 1 - Criterii de evaluare </w:t>
      </w:r>
      <w:r w:rsidR="00803917">
        <w:rPr>
          <w:rFonts w:eastAsia="Times New Roman" w:cstheme="minorHAnsi"/>
          <w:color w:val="002060"/>
          <w:sz w:val="24"/>
          <w:szCs w:val="24"/>
          <w:lang w:eastAsia="ro-RO"/>
        </w:rPr>
        <w:t>tehnică și financiară</w:t>
      </w:r>
      <w:r w:rsidRPr="00521E46">
        <w:rPr>
          <w:rFonts w:eastAsia="Times New Roman" w:cstheme="minorHAnsi"/>
          <w:color w:val="002060"/>
          <w:sz w:val="24"/>
          <w:szCs w:val="24"/>
          <w:lang w:eastAsia="ro-RO"/>
        </w:rPr>
        <w:t xml:space="preserve">). </w:t>
      </w:r>
    </w:p>
    <w:p w14:paraId="65264658" w14:textId="77777777" w:rsidR="00E93A4B" w:rsidRPr="00521E46" w:rsidRDefault="00E93A4B" w:rsidP="00E93A4B">
      <w:pPr>
        <w:spacing w:before="60" w:after="0" w:line="240" w:lineRule="auto"/>
        <w:ind w:right="120"/>
        <w:jc w:val="both"/>
        <w:rPr>
          <w:rFonts w:cstheme="minorHAnsi"/>
          <w:i/>
          <w:iCs/>
          <w:color w:val="002060"/>
          <w:sz w:val="24"/>
          <w:szCs w:val="24"/>
        </w:rPr>
      </w:pPr>
      <w:r w:rsidRPr="00521E46">
        <w:rPr>
          <w:rFonts w:cstheme="minorHAnsi"/>
          <w:color w:val="002060"/>
          <w:sz w:val="24"/>
          <w:szCs w:val="24"/>
        </w:rPr>
        <w:t xml:space="preserve">În cadrul cererii de finanțare, vor fi descrise acțiunile/ activitățile pe care solicitantul sau solicitantul împreună cu partenerii le vor derula în vederea atingerii obiectivului specific </w:t>
      </w:r>
      <w:r w:rsidRPr="00521E46">
        <w:rPr>
          <w:rFonts w:cstheme="minorHAnsi"/>
          <w:i/>
          <w:iCs/>
          <w:color w:val="002060"/>
          <w:sz w:val="24"/>
          <w:szCs w:val="24"/>
        </w:rPr>
        <w:t xml:space="preserve">RSO 4.5 Asigurarea accesului egal la asistență medicală și asigurarea rezilienței sistemelor de sănătate, inclusiv în ceea ce privește asistența medicală primară, precum și promovarea </w:t>
      </w:r>
      <w:r w:rsidRPr="00521E46">
        <w:rPr>
          <w:rFonts w:cstheme="minorHAnsi"/>
          <w:i/>
          <w:iCs/>
          <w:color w:val="002060"/>
          <w:sz w:val="24"/>
          <w:szCs w:val="24"/>
        </w:rPr>
        <w:lastRenderedPageBreak/>
        <w:t xml:space="preserve">tranziției de la îngrijirea instituționalizată către îngrijirea în familie sau în comunitate (FEDR), </w:t>
      </w:r>
      <w:r w:rsidRPr="00521E46">
        <w:rPr>
          <w:rFonts w:cstheme="minorHAnsi"/>
          <w:color w:val="002060"/>
          <w:sz w:val="24"/>
          <w:szCs w:val="24"/>
        </w:rPr>
        <w:t>vizat prin Programul Sănătate.</w:t>
      </w:r>
    </w:p>
    <w:p w14:paraId="08657C3B" w14:textId="77777777" w:rsidR="00E93A4B" w:rsidRPr="00521E46" w:rsidRDefault="00E93A4B" w:rsidP="00E93A4B">
      <w:pPr>
        <w:tabs>
          <w:tab w:val="left" w:pos="9356"/>
        </w:tabs>
        <w:spacing w:before="60" w:after="0" w:line="240" w:lineRule="auto"/>
        <w:ind w:right="120"/>
        <w:jc w:val="both"/>
        <w:rPr>
          <w:rFonts w:eastAsia="Times New Roman" w:cstheme="minorHAnsi"/>
          <w:bCs/>
          <w:color w:val="002060"/>
          <w:sz w:val="24"/>
          <w:szCs w:val="24"/>
        </w:rPr>
      </w:pPr>
      <w:r w:rsidRPr="00521E46">
        <w:rPr>
          <w:rFonts w:eastAsia="Times New Roman" w:cstheme="minorHAnsi"/>
          <w:bCs/>
          <w:color w:val="002060"/>
          <w:sz w:val="24"/>
          <w:szCs w:val="24"/>
        </w:rPr>
        <w:t xml:space="preserve">Eligibilitatea unei activități nu implică în mod obligatoriu eligibilitatea cheltuielilor efectuate pentru realizarea respectivei activități. În acest sens, recomandăm și consultarea. </w:t>
      </w:r>
    </w:p>
    <w:p w14:paraId="385BAA3E" w14:textId="77777777" w:rsidR="00E93A4B" w:rsidRPr="00521E46" w:rsidRDefault="00E93A4B" w:rsidP="00E93A4B">
      <w:pPr>
        <w:tabs>
          <w:tab w:val="left" w:pos="9356"/>
        </w:tabs>
        <w:spacing w:before="60" w:after="0" w:line="240" w:lineRule="auto"/>
        <w:ind w:right="120"/>
        <w:jc w:val="both"/>
        <w:rPr>
          <w:rFonts w:eastAsia="Times New Roman" w:cstheme="minorHAnsi"/>
          <w:b/>
          <w:color w:val="002060"/>
          <w:sz w:val="24"/>
          <w:szCs w:val="24"/>
        </w:rPr>
      </w:pPr>
      <w:r w:rsidRPr="00521E46">
        <w:rPr>
          <w:rFonts w:eastAsia="Times New Roman" w:cstheme="minorHAnsi"/>
          <w:b/>
          <w:color w:val="002060"/>
          <w:sz w:val="24"/>
          <w:szCs w:val="24"/>
        </w:rPr>
        <w:t>Anexei 3: Listei cheltuielilor eligibile și neeligibile.</w:t>
      </w:r>
    </w:p>
    <w:p w14:paraId="2F9ED8F4" w14:textId="77777777" w:rsidR="00E93A4B" w:rsidRPr="00521E46" w:rsidRDefault="00E93A4B" w:rsidP="00E93A4B">
      <w:pPr>
        <w:tabs>
          <w:tab w:val="left" w:pos="9356"/>
        </w:tabs>
        <w:spacing w:before="60" w:after="0" w:line="240" w:lineRule="auto"/>
        <w:ind w:right="120"/>
        <w:jc w:val="both"/>
        <w:rPr>
          <w:rFonts w:cstheme="minorHAnsi"/>
          <w:color w:val="002060"/>
          <w:sz w:val="24"/>
          <w:szCs w:val="24"/>
        </w:rPr>
      </w:pPr>
      <w:r w:rsidRPr="00521E46">
        <w:rPr>
          <w:rFonts w:cstheme="minorHAnsi"/>
          <w:color w:val="002060"/>
          <w:sz w:val="24"/>
          <w:szCs w:val="24"/>
        </w:rPr>
        <w:t>Acțiunile previzionate trebuie să fie clare, logice, coerente și necesare pentru implementarea viitorului proiect.</w:t>
      </w:r>
    </w:p>
    <w:bookmarkEnd w:id="298"/>
    <w:p w14:paraId="451EDEBB" w14:textId="77777777" w:rsidR="00BB0227" w:rsidRPr="00521E46" w:rsidRDefault="00BB0227" w:rsidP="004C500B">
      <w:pPr>
        <w:spacing w:before="60" w:after="0" w:line="240" w:lineRule="auto"/>
        <w:ind w:right="120"/>
        <w:jc w:val="both"/>
        <w:rPr>
          <w:rFonts w:cstheme="minorHAnsi"/>
          <w:color w:val="002060"/>
          <w:sz w:val="24"/>
          <w:szCs w:val="24"/>
        </w:rPr>
      </w:pPr>
    </w:p>
    <w:p w14:paraId="744134AE" w14:textId="79D50E15" w:rsidR="0061751F" w:rsidRPr="00521E46" w:rsidRDefault="001D7438"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299" w:name="_Toc163050326"/>
      <w:r w:rsidRPr="00521E46">
        <w:rPr>
          <w:rFonts w:cstheme="minorHAnsi"/>
          <w:b/>
          <w:bCs/>
          <w:iCs/>
          <w:color w:val="002060"/>
          <w:sz w:val="24"/>
          <w:szCs w:val="24"/>
        </w:rPr>
        <w:t>Activitatea de bază</w:t>
      </w:r>
      <w:bookmarkEnd w:id="299"/>
      <w:r w:rsidR="0061751F" w:rsidRPr="00521E46">
        <w:rPr>
          <w:rFonts w:cstheme="minorHAnsi"/>
          <w:b/>
          <w:bCs/>
          <w:iCs/>
          <w:color w:val="002060"/>
          <w:sz w:val="24"/>
          <w:szCs w:val="24"/>
        </w:rPr>
        <w:t xml:space="preserve">  </w:t>
      </w:r>
      <w:r w:rsidR="0061751F" w:rsidRPr="00521E46">
        <w:rPr>
          <w:rFonts w:cstheme="minorHAnsi"/>
          <w:b/>
          <w:bCs/>
          <w:iCs/>
          <w:color w:val="002060"/>
          <w:sz w:val="24"/>
          <w:szCs w:val="24"/>
        </w:rPr>
        <w:tab/>
      </w:r>
    </w:p>
    <w:p w14:paraId="35967D7B" w14:textId="7036035E" w:rsidR="009578A9" w:rsidRPr="00AF66C3" w:rsidRDefault="00E93A4B" w:rsidP="009578A9">
      <w:pPr>
        <w:spacing w:before="60" w:after="0" w:line="240" w:lineRule="auto"/>
        <w:jc w:val="both"/>
        <w:rPr>
          <w:rFonts w:cstheme="minorHAnsi"/>
          <w:iCs/>
          <w:color w:val="002060"/>
          <w:sz w:val="24"/>
          <w:szCs w:val="24"/>
        </w:rPr>
      </w:pPr>
      <w:bookmarkStart w:id="300" w:name="_Hlk146719283"/>
      <w:bookmarkStart w:id="301" w:name="_Hlk146717517"/>
      <w:r w:rsidRPr="00521E46">
        <w:rPr>
          <w:rFonts w:cstheme="minorHAnsi"/>
          <w:iCs/>
          <w:color w:val="002060"/>
          <w:sz w:val="24"/>
          <w:szCs w:val="24"/>
        </w:rPr>
        <w:t xml:space="preserve">În accepțiunea prezentului apel prin </w:t>
      </w:r>
      <w:r w:rsidRPr="00521E46">
        <w:rPr>
          <w:rFonts w:cstheme="minorHAnsi"/>
          <w:b/>
          <w:bCs/>
          <w:iCs/>
          <w:color w:val="002060"/>
          <w:sz w:val="24"/>
          <w:szCs w:val="24"/>
        </w:rPr>
        <w:t>activitate de bază</w:t>
      </w:r>
      <w:r w:rsidRPr="00521E46">
        <w:rPr>
          <w:rFonts w:cstheme="minorHAnsi"/>
          <w:iCs/>
          <w:color w:val="002060"/>
          <w:sz w:val="24"/>
          <w:szCs w:val="24"/>
        </w:rPr>
        <w:t xml:space="preserve"> sunt vizate investiții </w:t>
      </w:r>
      <w:r w:rsidR="00803917">
        <w:rPr>
          <w:rFonts w:cstheme="minorHAnsi"/>
          <w:iCs/>
          <w:color w:val="002060"/>
          <w:sz w:val="24"/>
          <w:szCs w:val="24"/>
        </w:rPr>
        <w:t>de tipul dotarea</w:t>
      </w:r>
      <w:r w:rsidR="009578A9">
        <w:rPr>
          <w:rFonts w:cstheme="minorHAnsi"/>
          <w:iCs/>
          <w:color w:val="002060"/>
          <w:sz w:val="24"/>
          <w:szCs w:val="24"/>
        </w:rPr>
        <w:t xml:space="preserve"> cu echipamente a</w:t>
      </w:r>
      <w:r w:rsidR="00803917">
        <w:rPr>
          <w:rFonts w:cstheme="minorHAnsi"/>
          <w:iCs/>
          <w:color w:val="002060"/>
          <w:sz w:val="24"/>
          <w:szCs w:val="24"/>
        </w:rPr>
        <w:t xml:space="preserve"> </w:t>
      </w:r>
      <w:r w:rsidR="009578A9" w:rsidRPr="00AF66C3">
        <w:rPr>
          <w:rFonts w:cstheme="minorHAnsi"/>
          <w:iCs/>
          <w:color w:val="002060"/>
          <w:sz w:val="24"/>
          <w:szCs w:val="24"/>
        </w:rPr>
        <w:t xml:space="preserve">unităților sanitare publice </w:t>
      </w:r>
      <w:r w:rsidR="009578A9" w:rsidRPr="00EE17BE">
        <w:rPr>
          <w:rFonts w:cstheme="minorHAnsi"/>
          <w:iCs/>
          <w:color w:val="002060"/>
          <w:sz w:val="24"/>
          <w:szCs w:val="24"/>
        </w:rPr>
        <w:t>ce au în structura proprie laborator de microbiologie</w:t>
      </w:r>
      <w:r w:rsidR="009578A9">
        <w:rPr>
          <w:rFonts w:cstheme="minorHAnsi"/>
          <w:iCs/>
          <w:color w:val="002060"/>
          <w:sz w:val="24"/>
          <w:szCs w:val="24"/>
        </w:rPr>
        <w:t xml:space="preserve"> </w:t>
      </w:r>
      <w:r w:rsidR="009578A9" w:rsidRPr="00AF66C3">
        <w:rPr>
          <w:rFonts w:cstheme="minorHAnsi"/>
          <w:iCs/>
          <w:color w:val="002060"/>
          <w:sz w:val="24"/>
          <w:szCs w:val="24"/>
        </w:rPr>
        <w:t xml:space="preserve">de tipul </w:t>
      </w:r>
      <w:bookmarkStart w:id="302" w:name="_Hlk159270959"/>
      <w:r w:rsidR="009578A9" w:rsidRPr="00AF66C3">
        <w:rPr>
          <w:rFonts w:cstheme="minorHAnsi"/>
          <w:iCs/>
          <w:color w:val="002060"/>
          <w:sz w:val="24"/>
          <w:szCs w:val="24"/>
        </w:rPr>
        <w:t xml:space="preserve">dotare </w:t>
      </w:r>
      <w:bookmarkEnd w:id="302"/>
      <w:r w:rsidR="009578A9" w:rsidRPr="00AF66C3">
        <w:rPr>
          <w:rFonts w:cstheme="minorHAnsi"/>
          <w:iCs/>
          <w:color w:val="002060"/>
          <w:sz w:val="24"/>
          <w:szCs w:val="24"/>
        </w:rPr>
        <w:t>cu echipamente.</w:t>
      </w:r>
    </w:p>
    <w:p w14:paraId="1ED1BD08" w14:textId="03A29A51" w:rsidR="00E93A4B" w:rsidRPr="00521E46" w:rsidRDefault="00E93A4B" w:rsidP="00E93A4B">
      <w:pPr>
        <w:jc w:val="both"/>
        <w:rPr>
          <w:color w:val="002060"/>
          <w:sz w:val="24"/>
          <w:szCs w:val="24"/>
        </w:rPr>
      </w:pPr>
      <w:r w:rsidRPr="00521E46">
        <w:rPr>
          <w:color w:val="002060"/>
          <w:sz w:val="24"/>
          <w:szCs w:val="24"/>
        </w:rPr>
        <w:t>Este obligatorie derularea activității de dotare cu echipamente</w:t>
      </w:r>
      <w:r w:rsidR="00803917">
        <w:rPr>
          <w:color w:val="002060"/>
          <w:sz w:val="24"/>
          <w:szCs w:val="24"/>
        </w:rPr>
        <w:t xml:space="preserve"> dedicate </w:t>
      </w:r>
      <w:r w:rsidR="00803917" w:rsidRPr="00803917">
        <w:rPr>
          <w:rFonts w:cstheme="minorHAnsi"/>
          <w:iCs/>
          <w:color w:val="002060"/>
          <w:sz w:val="24"/>
          <w:szCs w:val="24"/>
        </w:rPr>
        <w:t>laboratoarelor</w:t>
      </w:r>
      <w:r w:rsidR="009578A9">
        <w:rPr>
          <w:rFonts w:cstheme="minorHAnsi"/>
          <w:iCs/>
          <w:color w:val="002060"/>
          <w:sz w:val="24"/>
          <w:szCs w:val="24"/>
        </w:rPr>
        <w:t>/compartimentelor</w:t>
      </w:r>
      <w:r w:rsidRPr="00521E46">
        <w:rPr>
          <w:color w:val="002060"/>
          <w:sz w:val="24"/>
          <w:szCs w:val="24"/>
        </w:rPr>
        <w:t xml:space="preserve"> și alocarea de resurse pentru acestea în </w:t>
      </w:r>
      <w:r w:rsidRPr="00521E46">
        <w:rPr>
          <w:bCs/>
          <w:color w:val="002060"/>
          <w:sz w:val="24"/>
          <w:szCs w:val="24"/>
          <w:u w:val="single"/>
        </w:rPr>
        <w:t>bugetul eligibil al proiectului</w:t>
      </w:r>
      <w:r w:rsidRPr="00521E46" w:rsidDel="002A4F26">
        <w:rPr>
          <w:bCs/>
          <w:color w:val="002060"/>
          <w:sz w:val="24"/>
          <w:szCs w:val="24"/>
          <w:u w:val="single"/>
        </w:rPr>
        <w:t xml:space="preserve"> </w:t>
      </w:r>
      <w:r w:rsidRPr="00521E46">
        <w:rPr>
          <w:color w:val="002060"/>
          <w:sz w:val="24"/>
          <w:szCs w:val="24"/>
        </w:rPr>
        <w:t>(</w:t>
      </w:r>
      <w:r w:rsidRPr="00521E46">
        <w:rPr>
          <w:b/>
          <w:bCs/>
          <w:color w:val="002060"/>
          <w:sz w:val="24"/>
          <w:szCs w:val="24"/>
        </w:rPr>
        <w:t>condiție de eligibilitate</w:t>
      </w:r>
      <w:r w:rsidRPr="00521E46">
        <w:rPr>
          <w:color w:val="002060"/>
          <w:sz w:val="24"/>
          <w:szCs w:val="24"/>
        </w:rPr>
        <w:t>).</w:t>
      </w:r>
    </w:p>
    <w:bookmarkEnd w:id="300"/>
    <w:bookmarkEnd w:id="301"/>
    <w:p w14:paraId="37EA6A79" w14:textId="1BA5A3B6" w:rsidR="002D0505" w:rsidRPr="00521E46" w:rsidRDefault="002D0505" w:rsidP="004C500B">
      <w:pPr>
        <w:spacing w:before="60" w:after="0" w:line="240" w:lineRule="auto"/>
        <w:jc w:val="both"/>
        <w:rPr>
          <w:rFonts w:eastAsia="Calibri" w:cstheme="minorHAnsi"/>
          <w:color w:val="002060"/>
          <w:sz w:val="24"/>
          <w:szCs w:val="24"/>
        </w:rPr>
      </w:pPr>
      <w:r w:rsidRPr="00521E46">
        <w:rPr>
          <w:rFonts w:eastAsia="Calibri" w:cstheme="minorHAnsi"/>
          <w:b/>
          <w:bCs/>
          <w:color w:val="002060"/>
          <w:sz w:val="24"/>
          <w:szCs w:val="24"/>
        </w:rPr>
        <w:t>Atenție!</w:t>
      </w:r>
      <w:r w:rsidRPr="00521E46">
        <w:rPr>
          <w:rFonts w:eastAsia="Calibri" w:cstheme="minorHAnsi"/>
          <w:color w:val="002060"/>
          <w:sz w:val="24"/>
          <w:szCs w:val="24"/>
        </w:rPr>
        <w:t xml:space="preserve"> Activitatea de management de proiect nu face parte din activitatea de bază</w:t>
      </w:r>
      <w:r w:rsidR="00942BB7" w:rsidRPr="00521E46">
        <w:t xml:space="preserve"> </w:t>
      </w:r>
      <w:r w:rsidR="00942BB7" w:rsidRPr="00521E46">
        <w:rPr>
          <w:rFonts w:eastAsia="Calibri" w:cstheme="minorHAnsi"/>
          <w:color w:val="002060"/>
          <w:sz w:val="24"/>
          <w:szCs w:val="24"/>
        </w:rPr>
        <w:t>a proiectului</w:t>
      </w:r>
      <w:r w:rsidRPr="00521E46">
        <w:rPr>
          <w:rFonts w:eastAsia="Calibri" w:cstheme="minorHAnsi"/>
          <w:color w:val="002060"/>
          <w:sz w:val="24"/>
          <w:szCs w:val="24"/>
        </w:rPr>
        <w:t>.</w:t>
      </w:r>
    </w:p>
    <w:p w14:paraId="3BDDE77D" w14:textId="41529AD9" w:rsidR="00BB0227" w:rsidRPr="00521E46" w:rsidRDefault="00BB0227" w:rsidP="004C500B">
      <w:pPr>
        <w:spacing w:before="60" w:after="0" w:line="240" w:lineRule="auto"/>
        <w:jc w:val="both"/>
        <w:rPr>
          <w:rFonts w:cstheme="minorHAnsi"/>
          <w:iCs/>
          <w:color w:val="002060"/>
          <w:sz w:val="24"/>
          <w:szCs w:val="24"/>
        </w:rPr>
      </w:pPr>
    </w:p>
    <w:p w14:paraId="75B45935" w14:textId="5084E3A9" w:rsidR="001D7438" w:rsidRPr="00521E46" w:rsidRDefault="001D7438"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03" w:name="_Toc134716013"/>
      <w:bookmarkStart w:id="304" w:name="_Toc134716161"/>
      <w:bookmarkStart w:id="305" w:name="_Toc134716338"/>
      <w:bookmarkStart w:id="306" w:name="_Toc134716487"/>
      <w:bookmarkStart w:id="307" w:name="_Toc134716637"/>
      <w:bookmarkStart w:id="308" w:name="_Toc134716777"/>
      <w:bookmarkStart w:id="309" w:name="_Toc134716916"/>
      <w:bookmarkStart w:id="310" w:name="_Toc134717054"/>
      <w:bookmarkStart w:id="311" w:name="_Toc134717192"/>
      <w:bookmarkStart w:id="312" w:name="_Toc134717328"/>
      <w:bookmarkStart w:id="313" w:name="_Toc134717461"/>
      <w:bookmarkStart w:id="314" w:name="_Toc134717934"/>
      <w:bookmarkStart w:id="315" w:name="_Toc163050327"/>
      <w:bookmarkEnd w:id="303"/>
      <w:bookmarkEnd w:id="304"/>
      <w:bookmarkEnd w:id="305"/>
      <w:bookmarkEnd w:id="306"/>
      <w:bookmarkEnd w:id="307"/>
      <w:bookmarkEnd w:id="308"/>
      <w:bookmarkEnd w:id="309"/>
      <w:bookmarkEnd w:id="310"/>
      <w:bookmarkEnd w:id="311"/>
      <w:bookmarkEnd w:id="312"/>
      <w:bookmarkEnd w:id="313"/>
      <w:bookmarkEnd w:id="314"/>
      <w:r w:rsidRPr="00521E46">
        <w:rPr>
          <w:rFonts w:cstheme="minorHAnsi"/>
          <w:b/>
          <w:bCs/>
          <w:iCs/>
          <w:color w:val="002060"/>
          <w:sz w:val="24"/>
          <w:szCs w:val="24"/>
        </w:rPr>
        <w:t>Activități neeligibile</w:t>
      </w:r>
      <w:bookmarkEnd w:id="315"/>
      <w:r w:rsidRPr="00521E46">
        <w:rPr>
          <w:rFonts w:cstheme="minorHAnsi"/>
          <w:b/>
          <w:bCs/>
          <w:iCs/>
          <w:color w:val="002060"/>
          <w:sz w:val="24"/>
          <w:szCs w:val="24"/>
        </w:rPr>
        <w:t xml:space="preserve">  </w:t>
      </w:r>
      <w:r w:rsidRPr="00521E46">
        <w:rPr>
          <w:rFonts w:cstheme="minorHAnsi"/>
          <w:b/>
          <w:bCs/>
          <w:iCs/>
          <w:color w:val="002060"/>
          <w:sz w:val="24"/>
          <w:szCs w:val="24"/>
        </w:rPr>
        <w:tab/>
      </w:r>
    </w:p>
    <w:p w14:paraId="33064ACA" w14:textId="77777777" w:rsidR="000D3D71" w:rsidRPr="00521E46" w:rsidRDefault="00524093"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Prin prezentul apel de </w:t>
      </w:r>
      <w:r w:rsidR="00D66052" w:rsidRPr="00521E46">
        <w:rPr>
          <w:rFonts w:cstheme="minorHAnsi"/>
          <w:iCs/>
          <w:color w:val="002060"/>
          <w:sz w:val="24"/>
          <w:szCs w:val="24"/>
        </w:rPr>
        <w:t>proiecte</w:t>
      </w:r>
      <w:r w:rsidRPr="00521E46">
        <w:rPr>
          <w:rFonts w:cstheme="minorHAnsi"/>
          <w:iCs/>
          <w:color w:val="002060"/>
          <w:sz w:val="24"/>
          <w:szCs w:val="24"/>
        </w:rPr>
        <w:t>, nu sunt eligibile</w:t>
      </w:r>
      <w:r w:rsidR="000D3D71" w:rsidRPr="00521E46">
        <w:rPr>
          <w:rFonts w:cstheme="minorHAnsi"/>
          <w:iCs/>
          <w:color w:val="002060"/>
          <w:sz w:val="24"/>
          <w:szCs w:val="24"/>
        </w:rPr>
        <w:t>:</w:t>
      </w:r>
    </w:p>
    <w:p w14:paraId="0CCE4DFB" w14:textId="6DF7082D" w:rsidR="002D0505" w:rsidRPr="00521E46" w:rsidRDefault="009F043F" w:rsidP="004C500B">
      <w:pPr>
        <w:pStyle w:val="ListParagraph"/>
        <w:numPr>
          <w:ilvl w:val="0"/>
          <w:numId w:val="22"/>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activitățile </w:t>
      </w:r>
      <w:r w:rsidR="00524093" w:rsidRPr="00521E46">
        <w:rPr>
          <w:rFonts w:cstheme="minorHAnsi"/>
          <w:color w:val="002060"/>
          <w:sz w:val="24"/>
          <w:szCs w:val="24"/>
        </w:rPr>
        <w:t xml:space="preserve">de tip FSE+.  </w:t>
      </w:r>
    </w:p>
    <w:p w14:paraId="2AA82FB7" w14:textId="78861525" w:rsidR="00524093" w:rsidRPr="00521E46" w:rsidRDefault="002D0505" w:rsidP="004C500B">
      <w:pPr>
        <w:pStyle w:val="ListParagraph"/>
        <w:numPr>
          <w:ilvl w:val="1"/>
          <w:numId w:val="22"/>
        </w:numPr>
        <w:spacing w:before="60" w:after="0" w:line="240" w:lineRule="auto"/>
        <w:contextualSpacing w:val="0"/>
        <w:jc w:val="both"/>
        <w:rPr>
          <w:rFonts w:cstheme="minorHAnsi"/>
          <w:color w:val="002060"/>
          <w:sz w:val="24"/>
          <w:szCs w:val="24"/>
        </w:rPr>
      </w:pPr>
      <w:r w:rsidRPr="00803917">
        <w:rPr>
          <w:rFonts w:cstheme="minorHAnsi"/>
          <w:b/>
          <w:bCs/>
          <w:color w:val="002060"/>
          <w:sz w:val="24"/>
          <w:szCs w:val="24"/>
        </w:rPr>
        <w:t>Excepție:</w:t>
      </w:r>
      <w:r w:rsidRPr="00521E46">
        <w:rPr>
          <w:rFonts w:cstheme="minorHAnsi"/>
          <w:color w:val="002060"/>
          <w:sz w:val="24"/>
          <w:szCs w:val="24"/>
        </w:rPr>
        <w:t xml:space="preserve"> </w:t>
      </w:r>
      <w:r w:rsidR="00524093" w:rsidRPr="00521E46">
        <w:rPr>
          <w:rFonts w:cstheme="minorHAnsi"/>
          <w:color w:val="002060"/>
          <w:sz w:val="24"/>
          <w:szCs w:val="24"/>
        </w:rPr>
        <w:t>Nu sunt considerate activități/cheltuieli tip FSE+ cele care sunt oferite ca parte a punerii în funcțiune/operaționalizare/echipamentelor achiziționate</w:t>
      </w:r>
      <w:r w:rsidR="009157BA" w:rsidRPr="00521E46">
        <w:rPr>
          <w:rFonts w:cstheme="minorHAnsi"/>
          <w:color w:val="002060"/>
          <w:sz w:val="24"/>
          <w:szCs w:val="24"/>
        </w:rPr>
        <w:t>;</w:t>
      </w:r>
    </w:p>
    <w:p w14:paraId="3101B3C5" w14:textId="06B64C33" w:rsidR="00FC6624" w:rsidRPr="00521E46" w:rsidRDefault="00FC6624" w:rsidP="004C500B">
      <w:pPr>
        <w:pStyle w:val="ListParagraph"/>
        <w:numPr>
          <w:ilvl w:val="0"/>
          <w:numId w:val="22"/>
        </w:numPr>
        <w:spacing w:before="60" w:after="0" w:line="240" w:lineRule="auto"/>
        <w:ind w:right="120"/>
        <w:contextualSpacing w:val="0"/>
        <w:jc w:val="both"/>
        <w:rPr>
          <w:rFonts w:eastAsia="Times New Roman" w:cstheme="minorHAnsi"/>
          <w:color w:val="002060"/>
          <w:sz w:val="24"/>
          <w:szCs w:val="24"/>
          <w:lang w:eastAsia="ro-RO"/>
        </w:rPr>
      </w:pPr>
      <w:bookmarkStart w:id="316" w:name="_Hlk136433657"/>
      <w:r w:rsidRPr="00521E46">
        <w:rPr>
          <w:rFonts w:cstheme="minorHAnsi"/>
          <w:color w:val="002060"/>
          <w:sz w:val="24"/>
          <w:szCs w:val="24"/>
        </w:rPr>
        <w:t xml:space="preserve">NU sunt eligibile investițiile care au fost finalizate din punct de vedere fizic (de ex. a fost efectuată recepția </w:t>
      </w:r>
      <w:r w:rsidR="0042418A" w:rsidRPr="00521E46">
        <w:rPr>
          <w:rFonts w:cstheme="minorHAnsi"/>
          <w:color w:val="002060"/>
          <w:sz w:val="24"/>
          <w:szCs w:val="24"/>
        </w:rPr>
        <w:t>echipamentelor</w:t>
      </w:r>
      <w:r w:rsidRPr="00521E46">
        <w:rPr>
          <w:rFonts w:cstheme="minorHAnsi"/>
          <w:color w:val="002060"/>
          <w:sz w:val="24"/>
          <w:szCs w:val="24"/>
        </w:rPr>
        <w:t>) până la momentul depunerii cererii de finanțare;</w:t>
      </w:r>
    </w:p>
    <w:p w14:paraId="55F31B97" w14:textId="77777777" w:rsidR="002D0505" w:rsidRPr="00521E46" w:rsidDel="007C54CC" w:rsidRDefault="002D0505" w:rsidP="004C500B">
      <w:pPr>
        <w:spacing w:before="60" w:after="0" w:line="240" w:lineRule="auto"/>
        <w:rPr>
          <w:rFonts w:eastAsia="Times New Roman" w:cstheme="minorHAnsi"/>
          <w:strike/>
          <w:color w:val="002060"/>
          <w:sz w:val="24"/>
          <w:szCs w:val="24"/>
          <w:lang w:eastAsia="ro-RO"/>
        </w:rPr>
      </w:pPr>
      <w:bookmarkStart w:id="317" w:name="_Hlk136268350"/>
    </w:p>
    <w:p w14:paraId="6596B469" w14:textId="08EA2F52" w:rsidR="00566CCA" w:rsidRPr="00521E46"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18" w:name="_Toc159233991"/>
      <w:bookmarkStart w:id="319" w:name="_Toc160634259"/>
      <w:bookmarkStart w:id="320" w:name="_Toc159233992"/>
      <w:bookmarkStart w:id="321" w:name="_Toc160634260"/>
      <w:bookmarkStart w:id="322" w:name="_Toc159233993"/>
      <w:bookmarkStart w:id="323" w:name="_Toc160634261"/>
      <w:bookmarkStart w:id="324" w:name="_Toc159233994"/>
      <w:bookmarkStart w:id="325" w:name="_Toc160634262"/>
      <w:bookmarkStart w:id="326" w:name="_Toc163050328"/>
      <w:bookmarkEnd w:id="316"/>
      <w:bookmarkEnd w:id="317"/>
      <w:bookmarkEnd w:id="318"/>
      <w:bookmarkEnd w:id="319"/>
      <w:bookmarkEnd w:id="320"/>
      <w:bookmarkEnd w:id="321"/>
      <w:bookmarkEnd w:id="322"/>
      <w:bookmarkEnd w:id="323"/>
      <w:bookmarkEnd w:id="324"/>
      <w:bookmarkEnd w:id="325"/>
      <w:r w:rsidRPr="00521E46">
        <w:rPr>
          <w:rFonts w:cstheme="minorHAnsi"/>
          <w:b/>
          <w:bCs/>
          <w:iCs/>
          <w:color w:val="002060"/>
          <w:sz w:val="24"/>
          <w:szCs w:val="24"/>
        </w:rPr>
        <w:t>Eligibilitatea cheltuielilor</w:t>
      </w:r>
      <w:bookmarkEnd w:id="326"/>
      <w:r w:rsidRPr="00521E46">
        <w:rPr>
          <w:rFonts w:cstheme="minorHAnsi"/>
          <w:b/>
          <w:bCs/>
          <w:iCs/>
          <w:color w:val="002060"/>
          <w:sz w:val="24"/>
          <w:szCs w:val="24"/>
        </w:rPr>
        <w:tab/>
      </w:r>
    </w:p>
    <w:p w14:paraId="0EA4E45C" w14:textId="553C4D88" w:rsidR="002A415A" w:rsidRPr="00521E46" w:rsidRDefault="00566CCA"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27" w:name="_Toc163050329"/>
      <w:r w:rsidRPr="00521E46">
        <w:rPr>
          <w:rFonts w:cstheme="minorHAnsi"/>
          <w:b/>
          <w:bCs/>
          <w:iCs/>
          <w:color w:val="002060"/>
          <w:sz w:val="24"/>
          <w:szCs w:val="24"/>
        </w:rPr>
        <w:t>Baza legală pentru stabilirea eligibilității cheltuielilor</w:t>
      </w:r>
      <w:bookmarkEnd w:id="327"/>
    </w:p>
    <w:p w14:paraId="74A8E72A" w14:textId="535655D1" w:rsidR="002A415A" w:rsidRPr="00521E46" w:rsidRDefault="002A415A" w:rsidP="004C500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 xml:space="preserve">Pentru a fi eligibilă, o cheltuială </w:t>
      </w:r>
      <w:bookmarkStart w:id="328" w:name="_Hlk136268438"/>
      <w:bookmarkStart w:id="329" w:name="_Hlk136433694"/>
      <w:r w:rsidR="004470D6" w:rsidRPr="00521E46">
        <w:rPr>
          <w:rFonts w:cstheme="minorHAnsi"/>
          <w:iCs/>
          <w:color w:val="002060"/>
          <w:sz w:val="24"/>
          <w:szCs w:val="24"/>
        </w:rPr>
        <w:t>decontată pe baza de costuri reale</w:t>
      </w:r>
      <w:bookmarkEnd w:id="328"/>
      <w:r w:rsidR="004470D6" w:rsidRPr="00521E46">
        <w:rPr>
          <w:rFonts w:cstheme="minorHAnsi"/>
          <w:iCs/>
          <w:color w:val="002060"/>
          <w:sz w:val="24"/>
          <w:szCs w:val="24"/>
        </w:rPr>
        <w:t xml:space="preserve"> </w:t>
      </w:r>
      <w:bookmarkEnd w:id="329"/>
      <w:r w:rsidRPr="00521E46">
        <w:rPr>
          <w:rFonts w:cstheme="minorHAnsi"/>
          <w:iCs/>
          <w:color w:val="002060"/>
          <w:sz w:val="24"/>
          <w:szCs w:val="24"/>
        </w:rPr>
        <w:t xml:space="preserve">trebuie să respecte prevederile </w:t>
      </w:r>
      <w:r w:rsidRPr="00521E46">
        <w:rPr>
          <w:rFonts w:cstheme="minorHAnsi"/>
          <w:i/>
          <w:iCs/>
          <w:color w:val="002060"/>
          <w:sz w:val="24"/>
          <w:szCs w:val="24"/>
        </w:rPr>
        <w:t>H</w:t>
      </w:r>
      <w:r w:rsidR="00476E13" w:rsidRPr="00521E46">
        <w:rPr>
          <w:rFonts w:cstheme="minorHAnsi"/>
          <w:i/>
          <w:iCs/>
          <w:color w:val="002060"/>
          <w:sz w:val="24"/>
          <w:szCs w:val="24"/>
        </w:rPr>
        <w:t>.</w:t>
      </w:r>
      <w:r w:rsidRPr="00521E46">
        <w:rPr>
          <w:rFonts w:cstheme="minorHAnsi"/>
          <w:i/>
          <w:iCs/>
          <w:color w:val="002060"/>
          <w:sz w:val="24"/>
          <w:szCs w:val="24"/>
        </w:rPr>
        <w:t>G</w:t>
      </w:r>
      <w:r w:rsidR="00476E13" w:rsidRPr="00521E46">
        <w:rPr>
          <w:rFonts w:cstheme="minorHAnsi"/>
          <w:i/>
          <w:iCs/>
          <w:color w:val="002060"/>
          <w:sz w:val="24"/>
          <w:szCs w:val="24"/>
        </w:rPr>
        <w:t>.</w:t>
      </w:r>
      <w:r w:rsidRPr="00521E46">
        <w:rPr>
          <w:rFonts w:cstheme="minorHAnsi"/>
          <w:i/>
          <w:iCs/>
          <w:color w:val="002060"/>
          <w:sz w:val="24"/>
          <w:szCs w:val="24"/>
        </w:rPr>
        <w:t xml:space="preserve"> nr. 873</w:t>
      </w:r>
      <w:r w:rsidR="0092013F" w:rsidRPr="00521E46">
        <w:rPr>
          <w:rFonts w:cstheme="minorHAnsi"/>
          <w:i/>
          <w:iCs/>
          <w:color w:val="002060"/>
          <w:sz w:val="24"/>
          <w:szCs w:val="24"/>
        </w:rPr>
        <w:t xml:space="preserve">/ </w:t>
      </w:r>
      <w:r w:rsidRPr="00521E46">
        <w:rPr>
          <w:rFonts w:cstheme="minorHAnsi"/>
          <w:i/>
          <w:iCs/>
          <w:color w:val="002060"/>
          <w:sz w:val="24"/>
          <w:szCs w:val="24"/>
        </w:rPr>
        <w:t>6 iulie 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w:t>
      </w:r>
      <w:r w:rsidRPr="00521E46">
        <w:rPr>
          <w:rFonts w:cstheme="minorHAnsi"/>
          <w:iCs/>
          <w:color w:val="002060"/>
          <w:sz w:val="24"/>
          <w:szCs w:val="24"/>
        </w:rPr>
        <w:t>.</w:t>
      </w:r>
    </w:p>
    <w:p w14:paraId="0EB92F45" w14:textId="5C434651" w:rsidR="002A415A" w:rsidRPr="00521E46" w:rsidRDefault="002A415A" w:rsidP="004C500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 xml:space="preserve">Astfel, o cheltuială </w:t>
      </w:r>
      <w:r w:rsidR="0092013F" w:rsidRPr="00521E46">
        <w:rPr>
          <w:rFonts w:cstheme="minorHAnsi"/>
          <w:iCs/>
          <w:color w:val="002060"/>
          <w:sz w:val="24"/>
          <w:szCs w:val="24"/>
        </w:rPr>
        <w:t xml:space="preserve">decontată pe baza de costuri reale </w:t>
      </w:r>
      <w:r w:rsidRPr="00521E46">
        <w:rPr>
          <w:rFonts w:cstheme="minorHAnsi"/>
          <w:iCs/>
          <w:color w:val="002060"/>
          <w:sz w:val="24"/>
          <w:szCs w:val="24"/>
        </w:rPr>
        <w:t xml:space="preserve">trebuie să îndeplinească cumulativ următoarele condiții: </w:t>
      </w:r>
    </w:p>
    <w:p w14:paraId="71572B07" w14:textId="130CF3CC"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respecte prevederile art. 63 din Regulamentul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respectiv cheltuielile sunt eligibile pentru o contribuție din fonduri dacă au fost suportate de un beneficiar sau de partenerul privat din cadrul unei operațiuni PPP (Parteneriat Public-Privat) și plătite în cadrul implementării operațiunilor, între data transmiterii programului către Comisie sau data de 1 ianuarie 2021, oricare dintre aceste date survine prima, și 31 decembrie 2029;</w:t>
      </w:r>
    </w:p>
    <w:p w14:paraId="381A97E4" w14:textId="77777777"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lastRenderedPageBreak/>
        <w:t xml:space="preserve">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F41D27A" w14:textId="77777777"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fie însoțită de documente justificative privind efectuarea plății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realitatea cheltuielii efectuate, pe baza cărora cheltuielile să poată fi verificate/controlate/auditate,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B348B8E" w14:textId="77777777"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fie în conformitate cu prevederile programului; </w:t>
      </w:r>
    </w:p>
    <w:p w14:paraId="39DA9C88" w14:textId="36C2C5BD"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fie în conformitate cu prevederile </w:t>
      </w:r>
      <w:r w:rsidR="00052AC4" w:rsidRPr="00521E46">
        <w:rPr>
          <w:rFonts w:cstheme="minorHAnsi"/>
          <w:iCs/>
          <w:color w:val="002060"/>
          <w:sz w:val="24"/>
          <w:szCs w:val="24"/>
        </w:rPr>
        <w:t>contractului de finanțare</w:t>
      </w:r>
      <w:r w:rsidRPr="00521E46">
        <w:rPr>
          <w:rFonts w:cstheme="minorHAnsi"/>
          <w:iCs/>
          <w:color w:val="002060"/>
          <w:sz w:val="24"/>
          <w:szCs w:val="24"/>
        </w:rPr>
        <w:t xml:space="preserve">; </w:t>
      </w:r>
    </w:p>
    <w:p w14:paraId="12B3CDFF" w14:textId="4072642E"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fie rezonabilă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necesară realizării </w:t>
      </w:r>
      <w:r w:rsidR="000D3D71" w:rsidRPr="00521E46">
        <w:rPr>
          <w:rFonts w:cstheme="minorHAnsi"/>
          <w:iCs/>
          <w:color w:val="002060"/>
          <w:sz w:val="24"/>
          <w:szCs w:val="24"/>
        </w:rPr>
        <w:t>proiectului</w:t>
      </w:r>
      <w:r w:rsidRPr="00521E46">
        <w:rPr>
          <w:rFonts w:cstheme="minorHAnsi"/>
          <w:iCs/>
          <w:color w:val="002060"/>
          <w:sz w:val="24"/>
          <w:szCs w:val="24"/>
        </w:rPr>
        <w:t xml:space="preserve">; </w:t>
      </w:r>
    </w:p>
    <w:p w14:paraId="16F27925" w14:textId="77777777"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respecte prevederile legislației Uniunii Europene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legislației naționale aplicabile;</w:t>
      </w:r>
    </w:p>
    <w:p w14:paraId="6F1E3B2F" w14:textId="25210FEB" w:rsidR="002A415A" w:rsidRPr="00521E46" w:rsidRDefault="002A415A" w:rsidP="004C500B">
      <w:pPr>
        <w:pStyle w:val="ListParagraph"/>
        <w:numPr>
          <w:ilvl w:val="0"/>
          <w:numId w:val="13"/>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 xml:space="preserve">să fie înregistrată în contabilitatea beneficiarului, cu respectarea prevederilor art. 74 alin. (1) lit. a) pct. (i) din Regulamentul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cu excepțiile stabilite prin H</w:t>
      </w:r>
      <w:r w:rsidR="00A72014" w:rsidRPr="00521E46">
        <w:rPr>
          <w:rFonts w:cstheme="minorHAnsi"/>
          <w:iCs/>
          <w:color w:val="002060"/>
          <w:sz w:val="24"/>
          <w:szCs w:val="24"/>
        </w:rPr>
        <w:t>.</w:t>
      </w:r>
      <w:r w:rsidRPr="00521E46">
        <w:rPr>
          <w:rFonts w:cstheme="minorHAnsi"/>
          <w:iCs/>
          <w:color w:val="002060"/>
          <w:sz w:val="24"/>
          <w:szCs w:val="24"/>
        </w:rPr>
        <w:t>G</w:t>
      </w:r>
      <w:r w:rsidR="00A72014" w:rsidRPr="00521E46">
        <w:rPr>
          <w:rFonts w:cstheme="minorHAnsi"/>
          <w:iCs/>
          <w:color w:val="002060"/>
          <w:sz w:val="24"/>
          <w:szCs w:val="24"/>
        </w:rPr>
        <w:t>. nr.</w:t>
      </w:r>
      <w:r w:rsidRPr="00521E46">
        <w:rPr>
          <w:rFonts w:cstheme="minorHAnsi"/>
          <w:iCs/>
          <w:color w:val="002060"/>
          <w:sz w:val="24"/>
          <w:szCs w:val="24"/>
        </w:rPr>
        <w:t xml:space="preserve">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260C706C" w14:textId="77777777" w:rsidR="009859C4" w:rsidRPr="00521E46" w:rsidRDefault="009859C4" w:rsidP="004C500B">
      <w:pPr>
        <w:pStyle w:val="ListParagraph"/>
        <w:numPr>
          <w:ilvl w:val="0"/>
          <w:numId w:val="13"/>
        </w:numPr>
        <w:spacing w:before="60" w:after="0" w:line="240" w:lineRule="auto"/>
        <w:contextualSpacing w:val="0"/>
        <w:jc w:val="both"/>
        <w:rPr>
          <w:rFonts w:cstheme="minorHAnsi"/>
          <w:bCs/>
          <w:color w:val="002060"/>
          <w:sz w:val="24"/>
          <w:szCs w:val="24"/>
        </w:rPr>
      </w:pPr>
      <w:r w:rsidRPr="00521E46">
        <w:rPr>
          <w:rFonts w:cstheme="minorHAnsi"/>
          <w:color w:val="002060"/>
          <w:sz w:val="24"/>
          <w:szCs w:val="24"/>
        </w:rPr>
        <w:t xml:space="preserve">să fi fost suportată  de beneficiar ulterior datei de 01 ianuarie 2021. </w:t>
      </w:r>
    </w:p>
    <w:p w14:paraId="75D1637F" w14:textId="77777777" w:rsidR="002A415A" w:rsidRPr="00521E46" w:rsidRDefault="002A415A" w:rsidP="004C500B">
      <w:pPr>
        <w:spacing w:before="60" w:after="0" w:line="240" w:lineRule="auto"/>
        <w:ind w:right="120"/>
        <w:jc w:val="both"/>
        <w:rPr>
          <w:rFonts w:cstheme="minorHAnsi"/>
          <w:iCs/>
          <w:color w:val="002060"/>
          <w:sz w:val="24"/>
          <w:szCs w:val="24"/>
        </w:rPr>
      </w:pPr>
    </w:p>
    <w:p w14:paraId="360B3178" w14:textId="7F4741E3" w:rsidR="001D7438" w:rsidRPr="00521E46" w:rsidRDefault="001D7438"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30" w:name="_Toc135061200"/>
      <w:bookmarkStart w:id="331" w:name="_Toc135061352"/>
      <w:bookmarkStart w:id="332" w:name="_Toc135061201"/>
      <w:bookmarkStart w:id="333" w:name="_Toc135061353"/>
      <w:bookmarkStart w:id="334" w:name="_Toc135061202"/>
      <w:bookmarkStart w:id="335" w:name="_Toc135061354"/>
      <w:bookmarkStart w:id="336" w:name="_Toc135061203"/>
      <w:bookmarkStart w:id="337" w:name="_Toc135061355"/>
      <w:bookmarkStart w:id="338" w:name="_Toc163050330"/>
      <w:bookmarkEnd w:id="330"/>
      <w:bookmarkEnd w:id="331"/>
      <w:bookmarkEnd w:id="332"/>
      <w:bookmarkEnd w:id="333"/>
      <w:bookmarkEnd w:id="334"/>
      <w:bookmarkEnd w:id="335"/>
      <w:bookmarkEnd w:id="336"/>
      <w:bookmarkEnd w:id="337"/>
      <w:r w:rsidRPr="00521E46">
        <w:rPr>
          <w:rFonts w:cstheme="minorHAnsi"/>
          <w:b/>
          <w:bCs/>
          <w:iCs/>
          <w:color w:val="002060"/>
          <w:sz w:val="24"/>
          <w:szCs w:val="24"/>
        </w:rPr>
        <w:t xml:space="preserve">Categorii </w:t>
      </w:r>
      <w:r w:rsidR="00D87653" w:rsidRPr="00521E46">
        <w:rPr>
          <w:rFonts w:cstheme="minorHAnsi"/>
          <w:b/>
          <w:bCs/>
          <w:iCs/>
          <w:color w:val="002060"/>
          <w:sz w:val="24"/>
          <w:szCs w:val="24"/>
        </w:rPr>
        <w:t xml:space="preserve">și plafoane </w:t>
      </w:r>
      <w:r w:rsidRPr="00521E46">
        <w:rPr>
          <w:rFonts w:cstheme="minorHAnsi"/>
          <w:b/>
          <w:bCs/>
          <w:iCs/>
          <w:color w:val="002060"/>
          <w:sz w:val="24"/>
          <w:szCs w:val="24"/>
        </w:rPr>
        <w:t>de cheltuieli eligibile</w:t>
      </w:r>
      <w:bookmarkEnd w:id="338"/>
    </w:p>
    <w:p w14:paraId="5B25EECA" w14:textId="77777777" w:rsidR="006114D0" w:rsidRPr="00521E46" w:rsidRDefault="006114D0" w:rsidP="004C500B">
      <w:pPr>
        <w:spacing w:before="60" w:after="0" w:line="240" w:lineRule="auto"/>
        <w:ind w:right="120"/>
        <w:jc w:val="both"/>
        <w:rPr>
          <w:rFonts w:cstheme="minorHAnsi"/>
          <w:iCs/>
          <w:color w:val="002060"/>
          <w:sz w:val="24"/>
          <w:szCs w:val="24"/>
        </w:rPr>
      </w:pPr>
      <w:bookmarkStart w:id="339" w:name="_Hlk135054397"/>
      <w:r w:rsidRPr="00521E46">
        <w:rPr>
          <w:rFonts w:cstheme="minorHAnsi"/>
          <w:iCs/>
          <w:color w:val="002060"/>
          <w:sz w:val="24"/>
          <w:szCs w:val="24"/>
        </w:rPr>
        <w:t>În contextul prezentului apel, cheltuielile eligibile sunt cheltuielile necesare atingerii obiectivului investiției, după cum urmează:</w:t>
      </w:r>
    </w:p>
    <w:p w14:paraId="610A8443" w14:textId="77777777" w:rsidR="00455C01" w:rsidRPr="00521E46" w:rsidRDefault="00455C01" w:rsidP="004C500B">
      <w:pPr>
        <w:pStyle w:val="ListParagraph"/>
        <w:numPr>
          <w:ilvl w:val="0"/>
          <w:numId w:val="47"/>
        </w:numPr>
        <w:spacing w:before="60" w:after="0" w:line="240" w:lineRule="auto"/>
        <w:ind w:right="120"/>
        <w:contextualSpacing w:val="0"/>
        <w:jc w:val="both"/>
        <w:rPr>
          <w:rFonts w:cstheme="minorHAnsi"/>
          <w:b/>
          <w:bCs/>
          <w:iCs/>
          <w:color w:val="002060"/>
          <w:sz w:val="24"/>
          <w:szCs w:val="24"/>
        </w:rPr>
      </w:pPr>
      <w:r w:rsidRPr="00521E46">
        <w:rPr>
          <w:rFonts w:cstheme="minorHAnsi"/>
          <w:b/>
          <w:bCs/>
          <w:iCs/>
          <w:color w:val="002060"/>
          <w:sz w:val="24"/>
          <w:szCs w:val="24"/>
        </w:rPr>
        <w:t>Cheltuieli eligibile directe</w:t>
      </w:r>
    </w:p>
    <w:p w14:paraId="1C35365F" w14:textId="53428931" w:rsidR="00455C01" w:rsidRPr="00521E46" w:rsidRDefault="00455C01" w:rsidP="004C500B">
      <w:pPr>
        <w:pStyle w:val="ListParagraph"/>
        <w:numPr>
          <w:ilvl w:val="0"/>
          <w:numId w:val="12"/>
        </w:numPr>
        <w:spacing w:before="60" w:after="0" w:line="240" w:lineRule="auto"/>
        <w:contextualSpacing w:val="0"/>
        <w:jc w:val="both"/>
        <w:rPr>
          <w:rFonts w:cstheme="minorHAnsi"/>
          <w:b/>
          <w:bCs/>
          <w:color w:val="002060"/>
          <w:sz w:val="24"/>
          <w:szCs w:val="24"/>
        </w:rPr>
      </w:pPr>
      <w:r w:rsidRPr="00521E46">
        <w:rPr>
          <w:rFonts w:cstheme="minorHAnsi"/>
          <w:b/>
          <w:bCs/>
          <w:iCs/>
          <w:color w:val="002060"/>
          <w:sz w:val="24"/>
          <w:szCs w:val="24"/>
        </w:rPr>
        <w:t xml:space="preserve">cheltuielile efectuate pentru dotarea </w:t>
      </w:r>
      <w:r w:rsidR="00803917" w:rsidRPr="00803917">
        <w:rPr>
          <w:rFonts w:cstheme="minorHAnsi"/>
          <w:iCs/>
          <w:color w:val="002060"/>
          <w:sz w:val="24"/>
          <w:szCs w:val="24"/>
        </w:rPr>
        <w:t>laboratoarelor</w:t>
      </w:r>
      <w:r w:rsidR="008931C4">
        <w:rPr>
          <w:rFonts w:cstheme="minorHAnsi"/>
          <w:iCs/>
          <w:color w:val="002060"/>
          <w:sz w:val="24"/>
          <w:szCs w:val="24"/>
        </w:rPr>
        <w:t xml:space="preserve">/compartimentelor de microbiologie </w:t>
      </w:r>
      <w:r w:rsidRPr="00521E46">
        <w:rPr>
          <w:rFonts w:cstheme="minorHAnsi"/>
          <w:iCs/>
          <w:color w:val="002060"/>
          <w:sz w:val="24"/>
          <w:szCs w:val="24"/>
        </w:rPr>
        <w:t xml:space="preserve">pentru a crește gradul de accesibilitate a populației la serviciile publice de sănătate și a îmbunătăți calitatea serviciilor publice de sănătate prestate: </w:t>
      </w:r>
    </w:p>
    <w:p w14:paraId="54EBDA56" w14:textId="4D2D6182" w:rsidR="00455C01" w:rsidRPr="00521E46" w:rsidRDefault="00455C01"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521E46">
        <w:rPr>
          <w:rFonts w:cstheme="minorHAnsi"/>
          <w:iCs/>
          <w:color w:val="002060"/>
          <w:sz w:val="24"/>
          <w:szCs w:val="24"/>
        </w:rPr>
        <w:t xml:space="preserve">obiecte de inventar/ mijloace fixe necesare investiției și desfășurării activității medicale; </w:t>
      </w:r>
    </w:p>
    <w:p w14:paraId="294CB87B" w14:textId="14056F5A" w:rsidR="00455C01" w:rsidRPr="00521E46" w:rsidRDefault="00455C01"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521E46">
        <w:rPr>
          <w:rFonts w:cstheme="minorHAnsi"/>
          <w:iCs/>
          <w:color w:val="002060"/>
          <w:sz w:val="24"/>
          <w:szCs w:val="24"/>
        </w:rPr>
        <w:t xml:space="preserve">echipamente medicale; </w:t>
      </w:r>
    </w:p>
    <w:p w14:paraId="435D03FC" w14:textId="4B3B3CEA" w:rsidR="00455C01" w:rsidRPr="00521E46" w:rsidRDefault="00455C01"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521E46">
        <w:rPr>
          <w:rFonts w:cstheme="minorHAnsi"/>
          <w:iCs/>
          <w:color w:val="002060"/>
          <w:sz w:val="24"/>
          <w:szCs w:val="24"/>
        </w:rPr>
        <w:t xml:space="preserve">sisteme și echipamente IT (hard și soft); </w:t>
      </w:r>
    </w:p>
    <w:p w14:paraId="3CF3E7C7" w14:textId="39E87EDF" w:rsidR="00455C01" w:rsidRPr="00521E46" w:rsidRDefault="00655802"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521E46">
        <w:rPr>
          <w:rFonts w:cstheme="minorHAnsi"/>
          <w:color w:val="002060"/>
          <w:sz w:val="24"/>
          <w:szCs w:val="24"/>
        </w:rPr>
        <w:t xml:space="preserve">achiziționarea </w:t>
      </w:r>
      <w:r w:rsidR="00455C01" w:rsidRPr="00521E46">
        <w:rPr>
          <w:rFonts w:cstheme="minorHAnsi"/>
          <w:color w:val="002060"/>
          <w:sz w:val="24"/>
          <w:szCs w:val="24"/>
        </w:rPr>
        <w:t xml:space="preserve">de materiale consumabile nu este cheltuială eligibilă, cu excepția situațiilor în care acestea sunt aferente testării/ calibrării/ funcționalității și pentru </w:t>
      </w:r>
      <w:r w:rsidR="00455C01" w:rsidRPr="00521E46">
        <w:rPr>
          <w:rFonts w:cstheme="minorHAnsi"/>
          <w:color w:val="002060"/>
          <w:sz w:val="24"/>
          <w:szCs w:val="24"/>
        </w:rPr>
        <w:lastRenderedPageBreak/>
        <w:t>asigurarea funcționării, pentru o perioadă limitată de timp, de maxim 2 luni, a echipamentelor achiziționate;</w:t>
      </w:r>
    </w:p>
    <w:p w14:paraId="37D1B3AD" w14:textId="05366F8C" w:rsidR="00455C01" w:rsidRPr="00521E46" w:rsidRDefault="00674A3E"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521E46">
        <w:rPr>
          <w:rFonts w:cstheme="minorHAnsi"/>
          <w:color w:val="002060"/>
          <w:sz w:val="24"/>
          <w:szCs w:val="24"/>
        </w:rPr>
        <w:t>s</w:t>
      </w:r>
      <w:r w:rsidR="00455C01" w:rsidRPr="00521E46">
        <w:rPr>
          <w:rFonts w:cstheme="minorHAnsi"/>
          <w:color w:val="002060"/>
          <w:sz w:val="24"/>
          <w:szCs w:val="24"/>
        </w:rPr>
        <w:t>erviciile aferente instalării și punerii în funcțiune a acestora;</w:t>
      </w:r>
    </w:p>
    <w:p w14:paraId="4C391577" w14:textId="1461FECA" w:rsidR="009859C4" w:rsidRPr="005C2053" w:rsidRDefault="00674A3E" w:rsidP="004C500B">
      <w:pPr>
        <w:pStyle w:val="ListParagraph"/>
        <w:numPr>
          <w:ilvl w:val="1"/>
          <w:numId w:val="12"/>
        </w:numPr>
        <w:spacing w:before="60" w:after="0" w:line="240" w:lineRule="auto"/>
        <w:contextualSpacing w:val="0"/>
        <w:jc w:val="both"/>
        <w:rPr>
          <w:rFonts w:cstheme="minorHAnsi"/>
          <w:b/>
          <w:bCs/>
          <w:color w:val="002060"/>
          <w:sz w:val="24"/>
          <w:szCs w:val="24"/>
        </w:rPr>
      </w:pPr>
      <w:r w:rsidRPr="00521E46">
        <w:rPr>
          <w:rFonts w:cstheme="minorHAnsi"/>
          <w:color w:val="002060"/>
          <w:sz w:val="24"/>
          <w:szCs w:val="24"/>
        </w:rPr>
        <w:t>t</w:t>
      </w:r>
      <w:r w:rsidR="009859C4" w:rsidRPr="00521E46">
        <w:rPr>
          <w:rFonts w:cstheme="minorHAnsi"/>
          <w:color w:val="002060"/>
          <w:sz w:val="24"/>
          <w:szCs w:val="24"/>
        </w:rPr>
        <w:t>axe și alte costuri necesare autorizării/punerii în funcțiune a echipamentelor.</w:t>
      </w:r>
    </w:p>
    <w:p w14:paraId="69A7A489" w14:textId="0AEA98FE" w:rsidR="00FA24FF" w:rsidRPr="00521E46" w:rsidRDefault="00FA24FF" w:rsidP="004C500B">
      <w:pPr>
        <w:pStyle w:val="ListParagraph"/>
        <w:numPr>
          <w:ilvl w:val="1"/>
          <w:numId w:val="12"/>
        </w:numPr>
        <w:spacing w:before="60" w:after="0" w:line="240" w:lineRule="auto"/>
        <w:contextualSpacing w:val="0"/>
        <w:jc w:val="both"/>
        <w:rPr>
          <w:rFonts w:cstheme="minorHAnsi"/>
          <w:b/>
          <w:bCs/>
          <w:color w:val="002060"/>
          <w:sz w:val="24"/>
          <w:szCs w:val="24"/>
        </w:rPr>
      </w:pPr>
      <w:r>
        <w:rPr>
          <w:rFonts w:cstheme="minorHAnsi"/>
          <w:iCs/>
          <w:color w:val="002060"/>
          <w:sz w:val="24"/>
          <w:szCs w:val="24"/>
        </w:rPr>
        <w:t>l</w:t>
      </w:r>
      <w:r w:rsidRPr="00521E46">
        <w:rPr>
          <w:rFonts w:cstheme="minorHAnsi"/>
          <w:iCs/>
          <w:color w:val="002060"/>
          <w:sz w:val="24"/>
          <w:szCs w:val="24"/>
        </w:rPr>
        <w:t>ucrări</w:t>
      </w:r>
      <w:r>
        <w:rPr>
          <w:rFonts w:cstheme="minorHAnsi"/>
          <w:iCs/>
          <w:color w:val="002060"/>
          <w:sz w:val="24"/>
          <w:szCs w:val="24"/>
        </w:rPr>
        <w:t xml:space="preserve"> </w:t>
      </w:r>
      <w:r w:rsidRPr="00521E46">
        <w:rPr>
          <w:rFonts w:cstheme="minorHAnsi"/>
          <w:iCs/>
          <w:color w:val="002060"/>
          <w:sz w:val="24"/>
          <w:szCs w:val="24"/>
        </w:rPr>
        <w:t>necesare instalării și punerii în funcțiune a echipamentelor medicale</w:t>
      </w:r>
    </w:p>
    <w:p w14:paraId="1B45DE98" w14:textId="0A3E0B42" w:rsidR="00455C01" w:rsidRPr="005C2053" w:rsidRDefault="00455C01" w:rsidP="005C2053">
      <w:pPr>
        <w:spacing w:before="60" w:after="0" w:line="240" w:lineRule="auto"/>
        <w:jc w:val="both"/>
        <w:rPr>
          <w:rFonts w:cstheme="minorHAnsi"/>
          <w:iCs/>
          <w:color w:val="002060"/>
          <w:sz w:val="24"/>
          <w:szCs w:val="24"/>
        </w:rPr>
      </w:pPr>
      <w:r w:rsidRPr="005C2053">
        <w:rPr>
          <w:rFonts w:cstheme="minorHAnsi"/>
          <w:color w:val="002060"/>
          <w:sz w:val="24"/>
          <w:szCs w:val="24"/>
        </w:rPr>
        <w:t xml:space="preserve">În sensul prezentului ghid, valoarea dotărilor include și valoarea estimată a </w:t>
      </w:r>
      <w:r w:rsidR="008A566D" w:rsidRPr="005C2053">
        <w:rPr>
          <w:rFonts w:cstheme="minorHAnsi"/>
          <w:color w:val="002060"/>
          <w:sz w:val="24"/>
          <w:szCs w:val="24"/>
        </w:rPr>
        <w:t>serviciilor</w:t>
      </w:r>
      <w:r w:rsidRPr="005C2053">
        <w:rPr>
          <w:rFonts w:cstheme="minorHAnsi"/>
          <w:color w:val="002060"/>
          <w:sz w:val="24"/>
          <w:szCs w:val="24"/>
        </w:rPr>
        <w:t xml:space="preserve"> necesare autorizării acestora, acolo unde este cazul.</w:t>
      </w:r>
      <w:r w:rsidRPr="005C2053">
        <w:rPr>
          <w:rFonts w:cstheme="minorHAnsi"/>
          <w:iCs/>
          <w:color w:val="002060"/>
          <w:sz w:val="24"/>
          <w:szCs w:val="24"/>
        </w:rPr>
        <w:t xml:space="preserve"> </w:t>
      </w:r>
    </w:p>
    <w:p w14:paraId="383519B7" w14:textId="77777777" w:rsidR="00DF3A4D" w:rsidRPr="00521E46" w:rsidRDefault="00DF3A4D" w:rsidP="004C500B">
      <w:pPr>
        <w:spacing w:before="60" w:after="0" w:line="240" w:lineRule="auto"/>
        <w:jc w:val="both"/>
        <w:rPr>
          <w:rFonts w:cstheme="minorHAnsi"/>
          <w:b/>
          <w:bCs/>
          <w:strike/>
          <w:color w:val="002060"/>
          <w:sz w:val="24"/>
          <w:szCs w:val="24"/>
        </w:rPr>
      </w:pPr>
    </w:p>
    <w:p w14:paraId="541EE1F4" w14:textId="3994071E" w:rsidR="00455C01" w:rsidRPr="00521E46" w:rsidRDefault="00455C01" w:rsidP="004C500B">
      <w:pPr>
        <w:spacing w:before="60" w:after="0" w:line="240" w:lineRule="auto"/>
        <w:ind w:right="120"/>
        <w:jc w:val="both"/>
        <w:rPr>
          <w:rFonts w:cstheme="minorHAnsi"/>
          <w:iCs/>
          <w:color w:val="002060"/>
          <w:sz w:val="24"/>
          <w:szCs w:val="24"/>
        </w:rPr>
      </w:pPr>
      <w:r w:rsidRPr="00521E46">
        <w:rPr>
          <w:rFonts w:cstheme="minorHAnsi"/>
          <w:b/>
          <w:bCs/>
          <w:iCs/>
          <w:color w:val="002060"/>
          <w:sz w:val="24"/>
          <w:szCs w:val="24"/>
        </w:rPr>
        <w:t>Cheltuielile eligibile indirecte</w:t>
      </w:r>
      <w:r w:rsidRPr="00521E46">
        <w:rPr>
          <w:rFonts w:cstheme="minorHAnsi"/>
          <w:iCs/>
          <w:color w:val="002060"/>
          <w:sz w:val="24"/>
          <w:szCs w:val="24"/>
        </w:rPr>
        <w:t xml:space="preserve"> nu vor depăși </w:t>
      </w:r>
      <w:r w:rsidR="00CA46A8" w:rsidRPr="00521E46">
        <w:rPr>
          <w:rFonts w:cstheme="minorHAnsi"/>
          <w:b/>
          <w:bCs/>
          <w:iCs/>
          <w:color w:val="002060"/>
          <w:sz w:val="24"/>
          <w:szCs w:val="24"/>
        </w:rPr>
        <w:t>7</w:t>
      </w:r>
      <w:r w:rsidRPr="00521E46">
        <w:rPr>
          <w:rFonts w:cstheme="minorHAnsi"/>
          <w:b/>
          <w:bCs/>
          <w:iCs/>
          <w:color w:val="002060"/>
          <w:sz w:val="24"/>
          <w:szCs w:val="24"/>
        </w:rPr>
        <w:t>%</w:t>
      </w:r>
      <w:r w:rsidRPr="00521E46">
        <w:rPr>
          <w:rFonts w:cstheme="minorHAnsi"/>
          <w:iCs/>
          <w:color w:val="002060"/>
          <w:sz w:val="24"/>
          <w:szCs w:val="24"/>
        </w:rPr>
        <w:t xml:space="preserve"> din valoarea totală a cheltuielilor eligibile directe – vezi și secțiunea de cheltuieli indirecte.</w:t>
      </w:r>
    </w:p>
    <w:p w14:paraId="6623A698" w14:textId="26556D79" w:rsidR="00455C01" w:rsidRPr="00521E46" w:rsidRDefault="00455C01" w:rsidP="004C500B">
      <w:pPr>
        <w:spacing w:before="60" w:after="0" w:line="240" w:lineRule="auto"/>
        <w:ind w:right="120"/>
        <w:jc w:val="both"/>
        <w:rPr>
          <w:rFonts w:cstheme="minorHAnsi"/>
          <w:iCs/>
          <w:color w:val="002060"/>
          <w:sz w:val="24"/>
          <w:szCs w:val="24"/>
        </w:rPr>
      </w:pPr>
    </w:p>
    <w:p w14:paraId="3FCF344B" w14:textId="236D69AC" w:rsidR="00455C01" w:rsidRPr="00521E46" w:rsidRDefault="00455C0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Pentru salarizarea personalului din structura responsabilă cu implementarea proiectului din cadrul </w:t>
      </w:r>
      <w:r w:rsidR="0008242A" w:rsidRPr="00521E46">
        <w:rPr>
          <w:rFonts w:cstheme="minorHAnsi"/>
          <w:iCs/>
          <w:color w:val="002060"/>
          <w:sz w:val="24"/>
          <w:szCs w:val="24"/>
        </w:rPr>
        <w:t>entităților</w:t>
      </w:r>
      <w:r w:rsidRPr="00521E46">
        <w:rPr>
          <w:rFonts w:cstheme="minorHAnsi"/>
          <w:iCs/>
          <w:color w:val="002060"/>
          <w:sz w:val="24"/>
          <w:szCs w:val="24"/>
        </w:rPr>
        <w:t xml:space="preserve"> publice, se aplică prevederile LEGII-CADRU nr. 153 din 28 iunie 2017 privind salarizarea personalului plătit din fonduri publice.</w:t>
      </w:r>
    </w:p>
    <w:bookmarkEnd w:id="339"/>
    <w:p w14:paraId="0D207B23" w14:textId="77777777" w:rsidR="00C22A28" w:rsidRPr="00521E46" w:rsidRDefault="00C22A28" w:rsidP="004C500B">
      <w:pPr>
        <w:spacing w:before="60" w:after="0" w:line="240" w:lineRule="auto"/>
        <w:jc w:val="both"/>
        <w:rPr>
          <w:rFonts w:cstheme="minorHAnsi"/>
          <w:iCs/>
          <w:color w:val="002060"/>
          <w:sz w:val="24"/>
          <w:szCs w:val="24"/>
        </w:rPr>
      </w:pPr>
    </w:p>
    <w:p w14:paraId="54FAB89A" w14:textId="2C410379" w:rsidR="00D919B6" w:rsidRPr="00521E46" w:rsidRDefault="00D919B6"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40" w:name="_Toc163050331"/>
      <w:r w:rsidRPr="00521E46">
        <w:rPr>
          <w:rFonts w:cstheme="minorHAnsi"/>
          <w:b/>
          <w:bCs/>
          <w:iCs/>
          <w:color w:val="002060"/>
          <w:sz w:val="24"/>
          <w:szCs w:val="24"/>
        </w:rPr>
        <w:t>Categorii de cheltuieli neeligibile</w:t>
      </w:r>
      <w:bookmarkEnd w:id="340"/>
    </w:p>
    <w:p w14:paraId="59133D0E" w14:textId="4CABC7DA" w:rsidR="00385516" w:rsidRPr="00521E46" w:rsidRDefault="00385516" w:rsidP="004C500B">
      <w:pPr>
        <w:spacing w:before="60" w:after="0" w:line="240" w:lineRule="auto"/>
        <w:ind w:right="120"/>
        <w:jc w:val="both"/>
        <w:rPr>
          <w:rFonts w:cstheme="minorHAnsi"/>
          <w:iCs/>
          <w:color w:val="002060"/>
          <w:sz w:val="24"/>
          <w:szCs w:val="24"/>
        </w:rPr>
      </w:pPr>
      <w:bookmarkStart w:id="341" w:name="_Hlk135054422"/>
      <w:r w:rsidRPr="00521E46">
        <w:rPr>
          <w:rFonts w:cstheme="minorHAnsi"/>
          <w:iCs/>
          <w:color w:val="002060"/>
          <w:sz w:val="24"/>
          <w:szCs w:val="24"/>
        </w:rPr>
        <w:t>Dacă se impune, în bugetul proiectului pot fi incluse și cheltuieli neeligibile declarate de solicitant ca fiind necesare implementării proiectului.</w:t>
      </w:r>
    </w:p>
    <w:p w14:paraId="521A28E3" w14:textId="10C99862" w:rsidR="00385516" w:rsidRPr="00521E46" w:rsidRDefault="00385516" w:rsidP="004C500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Aceste costuri neeligibile vor fi suportate de solicitant și nu vor fi solicitate spre rambursare. De asemenea, în această situație este permisă depășirea valorii maxime a proiectului, cu valoarea cheltuielilor neeligibile declarate ca necesare implementării proiectului.</w:t>
      </w:r>
    </w:p>
    <w:p w14:paraId="08AB3B9D" w14:textId="6C628E1A" w:rsidR="006114D0" w:rsidRPr="00521E46" w:rsidRDefault="00385516" w:rsidP="004C500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Cheltuielile neeligibile necesare implementării proiectului vor fi evidențiate în cadrul bugetului proiectului.</w:t>
      </w:r>
    </w:p>
    <w:p w14:paraId="0F5B020B" w14:textId="77777777" w:rsidR="00385516" w:rsidRPr="00521E46" w:rsidRDefault="00385516" w:rsidP="004C500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Este recomandat ca bugetul proiectului să fie proporționat corect în raport cu investiția vizată și să asigure fonduri suficiente și costuri realiste.</w:t>
      </w:r>
    </w:p>
    <w:p w14:paraId="44897BF8" w14:textId="2FC8B6DB" w:rsidR="00FD1BFE" w:rsidRPr="00521E46" w:rsidRDefault="00FD1BF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Cheltuielile neeligibile se regăsesc în </w:t>
      </w:r>
      <w:bookmarkStart w:id="342" w:name="_Hlk134624998"/>
      <w:r w:rsidRPr="00521E46">
        <w:rPr>
          <w:rFonts w:cstheme="minorHAnsi"/>
          <w:b/>
          <w:bCs/>
          <w:iCs/>
          <w:color w:val="002060"/>
          <w:sz w:val="24"/>
          <w:szCs w:val="24"/>
        </w:rPr>
        <w:t xml:space="preserve">Anexa </w:t>
      </w:r>
      <w:r w:rsidR="001D6B72" w:rsidRPr="00521E46">
        <w:rPr>
          <w:rFonts w:cstheme="minorHAnsi"/>
          <w:b/>
          <w:bCs/>
          <w:iCs/>
          <w:color w:val="002060"/>
          <w:sz w:val="24"/>
          <w:szCs w:val="24"/>
        </w:rPr>
        <w:t>3</w:t>
      </w:r>
      <w:r w:rsidRPr="00521E46">
        <w:rPr>
          <w:rFonts w:cstheme="minorHAnsi"/>
          <w:b/>
          <w:bCs/>
          <w:iCs/>
          <w:color w:val="002060"/>
          <w:sz w:val="24"/>
          <w:szCs w:val="24"/>
        </w:rPr>
        <w:t xml:space="preserve">: </w:t>
      </w:r>
      <w:bookmarkStart w:id="343" w:name="_Hlk160633433"/>
      <w:r w:rsidRPr="00521E46">
        <w:rPr>
          <w:rFonts w:cstheme="minorHAnsi"/>
          <w:b/>
          <w:bCs/>
          <w:iCs/>
          <w:color w:val="002060"/>
          <w:sz w:val="24"/>
          <w:szCs w:val="24"/>
        </w:rPr>
        <w:t>Lista cheltuielilor eligibile</w:t>
      </w:r>
      <w:bookmarkEnd w:id="342"/>
      <w:r w:rsidR="004470D6" w:rsidRPr="00521E46">
        <w:rPr>
          <w:rFonts w:cstheme="minorHAnsi"/>
          <w:b/>
          <w:bCs/>
          <w:iCs/>
          <w:color w:val="002060"/>
          <w:sz w:val="24"/>
          <w:szCs w:val="24"/>
        </w:rPr>
        <w:t xml:space="preserve"> și neeligibile</w:t>
      </w:r>
      <w:bookmarkEnd w:id="343"/>
      <w:r w:rsidR="00863171" w:rsidRPr="00521E46">
        <w:rPr>
          <w:rFonts w:cstheme="minorHAnsi"/>
          <w:iCs/>
          <w:color w:val="002060"/>
          <w:sz w:val="24"/>
          <w:szCs w:val="24"/>
        </w:rPr>
        <w:t>.</w:t>
      </w:r>
    </w:p>
    <w:p w14:paraId="4441464A" w14:textId="20E79F80" w:rsidR="002E3627" w:rsidRPr="00521E46" w:rsidRDefault="0086317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Orice alte cheltuieli care nu sunt încadrate în categoria cheltuielilor eligibile și a cerințelor din prezentul ghid sunt neeligibile</w:t>
      </w:r>
      <w:r w:rsidR="002E3627" w:rsidRPr="00521E46">
        <w:rPr>
          <w:rFonts w:cstheme="minorHAnsi"/>
          <w:iCs/>
          <w:color w:val="002060"/>
          <w:sz w:val="24"/>
          <w:szCs w:val="24"/>
        </w:rPr>
        <w:t>, de exemplu:</w:t>
      </w:r>
    </w:p>
    <w:p w14:paraId="53B739F6" w14:textId="0E12FCE5"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r w:rsidRPr="00521E46">
        <w:rPr>
          <w:rFonts w:cstheme="minorHAnsi"/>
          <w:iCs/>
          <w:color w:val="002060"/>
          <w:sz w:val="24"/>
          <w:szCs w:val="24"/>
        </w:rPr>
        <w:tab/>
      </w:r>
      <w:r w:rsidRPr="00521E46">
        <w:rPr>
          <w:rFonts w:cstheme="minorHAnsi"/>
          <w:iCs/>
          <w:color w:val="002060"/>
          <w:sz w:val="24"/>
          <w:szCs w:val="24"/>
        </w:rPr>
        <w:tab/>
      </w:r>
    </w:p>
    <w:p w14:paraId="4C6C4C4C" w14:textId="4B0D9830"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cheltuielile privind costurile de funcționare și întreținere a obiectivelor finanțate prin proiect;</w:t>
      </w:r>
    </w:p>
    <w:p w14:paraId="71B7E3C9" w14:textId="1619C6E4"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 xml:space="preserve">cheltuielile financiare, respectiv prime de asigurare, alte taxe (cu </w:t>
      </w:r>
      <w:proofErr w:type="spellStart"/>
      <w:r w:rsidRPr="00521E46">
        <w:rPr>
          <w:rFonts w:cstheme="minorHAnsi"/>
          <w:iCs/>
          <w:color w:val="002060"/>
          <w:sz w:val="24"/>
          <w:szCs w:val="24"/>
        </w:rPr>
        <w:t>excepţia</w:t>
      </w:r>
      <w:proofErr w:type="spellEnd"/>
      <w:r w:rsidRPr="00521E46">
        <w:rPr>
          <w:rFonts w:cstheme="minorHAnsi"/>
          <w:iCs/>
          <w:color w:val="002060"/>
          <w:sz w:val="24"/>
          <w:szCs w:val="24"/>
        </w:rPr>
        <w:t xml:space="preserve"> celor detaliate la categoria de cheltuieli eligibile), comisioane, rata și dobânzi aferente creditelor;</w:t>
      </w:r>
      <w:r w:rsidRPr="00521E46">
        <w:rPr>
          <w:rFonts w:cstheme="minorHAnsi"/>
          <w:iCs/>
          <w:color w:val="002060"/>
          <w:sz w:val="24"/>
          <w:szCs w:val="24"/>
        </w:rPr>
        <w:tab/>
      </w:r>
    </w:p>
    <w:p w14:paraId="36AA909A" w14:textId="23BC63B3"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contribuția în natură;</w:t>
      </w:r>
      <w:r w:rsidRPr="00521E46">
        <w:rPr>
          <w:rFonts w:cstheme="minorHAnsi"/>
          <w:iCs/>
          <w:color w:val="002060"/>
          <w:sz w:val="24"/>
          <w:szCs w:val="24"/>
        </w:rPr>
        <w:tab/>
      </w:r>
      <w:r w:rsidRPr="00521E46">
        <w:rPr>
          <w:rFonts w:cstheme="minorHAnsi"/>
          <w:iCs/>
          <w:color w:val="002060"/>
          <w:sz w:val="24"/>
          <w:szCs w:val="24"/>
        </w:rPr>
        <w:tab/>
      </w:r>
      <w:r w:rsidRPr="00521E46">
        <w:rPr>
          <w:rFonts w:cstheme="minorHAnsi"/>
          <w:iCs/>
          <w:color w:val="002060"/>
          <w:sz w:val="24"/>
          <w:szCs w:val="24"/>
        </w:rPr>
        <w:tab/>
      </w:r>
    </w:p>
    <w:p w14:paraId="487A4414" w14:textId="37D77968"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amortizarea;</w:t>
      </w:r>
      <w:r w:rsidRPr="00521E46">
        <w:rPr>
          <w:rFonts w:cstheme="minorHAnsi"/>
          <w:iCs/>
          <w:color w:val="002060"/>
          <w:sz w:val="24"/>
          <w:szCs w:val="24"/>
        </w:rPr>
        <w:tab/>
      </w:r>
      <w:r w:rsidRPr="00521E46">
        <w:rPr>
          <w:rFonts w:cstheme="minorHAnsi"/>
          <w:iCs/>
          <w:color w:val="002060"/>
          <w:sz w:val="24"/>
          <w:szCs w:val="24"/>
        </w:rPr>
        <w:tab/>
      </w:r>
      <w:r w:rsidRPr="00521E46">
        <w:rPr>
          <w:rFonts w:cstheme="minorHAnsi"/>
          <w:iCs/>
          <w:color w:val="002060"/>
          <w:sz w:val="24"/>
          <w:szCs w:val="24"/>
        </w:rPr>
        <w:tab/>
      </w:r>
      <w:r w:rsidRPr="00521E46">
        <w:rPr>
          <w:rFonts w:cstheme="minorHAnsi"/>
          <w:iCs/>
          <w:color w:val="002060"/>
          <w:sz w:val="24"/>
          <w:szCs w:val="24"/>
        </w:rPr>
        <w:tab/>
      </w:r>
    </w:p>
    <w:p w14:paraId="15928ED5" w14:textId="7270751C"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cheltuielile privind achiziția de dotări / echipamente second-hand;</w:t>
      </w:r>
      <w:r w:rsidRPr="00521E46">
        <w:rPr>
          <w:rFonts w:cstheme="minorHAnsi"/>
          <w:iCs/>
          <w:color w:val="002060"/>
          <w:sz w:val="24"/>
          <w:szCs w:val="24"/>
        </w:rPr>
        <w:tab/>
      </w:r>
    </w:p>
    <w:p w14:paraId="327E3382" w14:textId="4064B24B"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 xml:space="preserve">amenzi, penalități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cheltuieli de judecată, dobânzi;</w:t>
      </w:r>
      <w:r w:rsidRPr="00521E46">
        <w:rPr>
          <w:rFonts w:cstheme="minorHAnsi"/>
          <w:iCs/>
          <w:color w:val="002060"/>
          <w:sz w:val="24"/>
          <w:szCs w:val="24"/>
        </w:rPr>
        <w:tab/>
      </w:r>
      <w:r w:rsidRPr="00521E46">
        <w:rPr>
          <w:rFonts w:cstheme="minorHAnsi"/>
          <w:iCs/>
          <w:color w:val="002060"/>
          <w:sz w:val="24"/>
          <w:szCs w:val="24"/>
        </w:rPr>
        <w:tab/>
      </w:r>
      <w:r w:rsidRPr="00521E46">
        <w:rPr>
          <w:rFonts w:cstheme="minorHAnsi"/>
          <w:iCs/>
          <w:color w:val="002060"/>
          <w:sz w:val="24"/>
          <w:szCs w:val="24"/>
        </w:rPr>
        <w:tab/>
      </w:r>
      <w:r w:rsidRPr="00521E46">
        <w:rPr>
          <w:rFonts w:cstheme="minorHAnsi"/>
          <w:iCs/>
          <w:color w:val="002060"/>
          <w:sz w:val="24"/>
          <w:szCs w:val="24"/>
        </w:rPr>
        <w:tab/>
      </w:r>
    </w:p>
    <w:p w14:paraId="2E8AC98F" w14:textId="04C08CB4"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cheltuieli care depășesc limitele procentuale sau valorile maxime prevăzute în ghid;</w:t>
      </w:r>
      <w:r w:rsidRPr="00521E46">
        <w:rPr>
          <w:rFonts w:cstheme="minorHAnsi"/>
          <w:iCs/>
          <w:color w:val="002060"/>
          <w:sz w:val="24"/>
          <w:szCs w:val="24"/>
        </w:rPr>
        <w:tab/>
      </w:r>
    </w:p>
    <w:p w14:paraId="1D6349CB" w14:textId="23EBF97E"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 xml:space="preserve">cheltuielile excluse de la finanțare potrivit art. 7 alin. (1), (4) și (5) din Regulamentul (UE) 2021/1.058; </w:t>
      </w:r>
    </w:p>
    <w:p w14:paraId="0512B83B" w14:textId="2BCD0055" w:rsidR="002E3627" w:rsidRPr="00521E46" w:rsidRDefault="00803917" w:rsidP="00285F03">
      <w:pPr>
        <w:pStyle w:val="ListParagraph"/>
        <w:numPr>
          <w:ilvl w:val="0"/>
          <w:numId w:val="114"/>
        </w:numPr>
        <w:spacing w:before="60" w:after="0" w:line="240" w:lineRule="auto"/>
        <w:jc w:val="both"/>
        <w:rPr>
          <w:rFonts w:cstheme="minorHAnsi"/>
          <w:iCs/>
          <w:color w:val="002060"/>
          <w:sz w:val="24"/>
          <w:szCs w:val="24"/>
        </w:rPr>
      </w:pPr>
      <w:r>
        <w:rPr>
          <w:rFonts w:cstheme="minorHAnsi"/>
          <w:iCs/>
          <w:color w:val="002060"/>
          <w:sz w:val="24"/>
          <w:szCs w:val="24"/>
        </w:rPr>
        <w:lastRenderedPageBreak/>
        <w:t>m</w:t>
      </w:r>
      <w:r w:rsidR="002E3627" w:rsidRPr="00521E46">
        <w:rPr>
          <w:rFonts w:cstheme="minorHAnsi"/>
          <w:iCs/>
          <w:color w:val="002060"/>
          <w:sz w:val="24"/>
          <w:szCs w:val="24"/>
        </w:rPr>
        <w:t>ateriale consumabile/consumabile aferente echipamentelor medicale achiziționate prin proiect, pentru o perioada de funcționare mai mare de 2 luni;</w:t>
      </w:r>
    </w:p>
    <w:p w14:paraId="3A326DD9" w14:textId="7BDDEBD3"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cheltuieli privind construcția de clădiri noi/extinderea/modernizare/reabilitarea clădirilor existente</w:t>
      </w:r>
      <w:r w:rsidR="00FA24FF">
        <w:rPr>
          <w:rFonts w:cstheme="minorHAnsi"/>
          <w:iCs/>
          <w:color w:val="002060"/>
          <w:sz w:val="24"/>
          <w:szCs w:val="24"/>
        </w:rPr>
        <w:t xml:space="preserve">, </w:t>
      </w:r>
      <w:r w:rsidRPr="00521E46">
        <w:rPr>
          <w:rFonts w:cstheme="minorHAnsi"/>
          <w:iCs/>
          <w:color w:val="002060"/>
          <w:sz w:val="24"/>
          <w:szCs w:val="24"/>
        </w:rPr>
        <w:t>cu excepția lucrărilor necesare instalării și punerii în funcțiune a echipamentelor medicale;</w:t>
      </w:r>
    </w:p>
    <w:p w14:paraId="070B19F3" w14:textId="135F1D0D" w:rsidR="002E3627" w:rsidRPr="00521E46" w:rsidRDefault="002E3627" w:rsidP="00285F03">
      <w:pPr>
        <w:pStyle w:val="ListParagraph"/>
        <w:numPr>
          <w:ilvl w:val="0"/>
          <w:numId w:val="114"/>
        </w:numPr>
        <w:spacing w:before="60" w:after="0" w:line="240" w:lineRule="auto"/>
        <w:jc w:val="both"/>
        <w:rPr>
          <w:rFonts w:cstheme="minorHAnsi"/>
          <w:iCs/>
          <w:color w:val="002060"/>
          <w:sz w:val="24"/>
          <w:szCs w:val="24"/>
        </w:rPr>
      </w:pPr>
      <w:r w:rsidRPr="00521E46">
        <w:rPr>
          <w:rFonts w:cstheme="minorHAnsi"/>
          <w:iCs/>
          <w:color w:val="002060"/>
          <w:sz w:val="24"/>
          <w:szCs w:val="24"/>
        </w:rPr>
        <w:t>cheltuieli neeligibile</w:t>
      </w:r>
      <w:r w:rsidR="00FA24FF">
        <w:rPr>
          <w:rFonts w:cstheme="minorHAnsi"/>
          <w:iCs/>
          <w:color w:val="002060"/>
          <w:sz w:val="24"/>
          <w:szCs w:val="24"/>
        </w:rPr>
        <w:t>,</w:t>
      </w:r>
      <w:r w:rsidRPr="00521E46">
        <w:rPr>
          <w:rFonts w:cstheme="minorHAnsi"/>
          <w:iCs/>
          <w:color w:val="002060"/>
          <w:sz w:val="24"/>
          <w:szCs w:val="24"/>
        </w:rPr>
        <w:t xml:space="preserve"> dar necesare implementării proiectului.</w:t>
      </w:r>
    </w:p>
    <w:bookmarkEnd w:id="341"/>
    <w:p w14:paraId="6C46623A" w14:textId="77777777" w:rsidR="00C22A28" w:rsidRPr="00521E46" w:rsidRDefault="00C22A28" w:rsidP="004C500B">
      <w:pPr>
        <w:spacing w:before="60" w:after="0" w:line="240" w:lineRule="auto"/>
        <w:jc w:val="both"/>
        <w:rPr>
          <w:rFonts w:cstheme="minorHAnsi"/>
          <w:b/>
          <w:bCs/>
          <w:i/>
          <w:color w:val="002060"/>
          <w:sz w:val="24"/>
          <w:szCs w:val="24"/>
        </w:rPr>
      </w:pPr>
    </w:p>
    <w:p w14:paraId="14C1B4D1" w14:textId="514C1152" w:rsidR="001D7438" w:rsidRPr="00521E46" w:rsidRDefault="00AB1091" w:rsidP="004C500B">
      <w:pPr>
        <w:pStyle w:val="ListParagraph"/>
        <w:numPr>
          <w:ilvl w:val="2"/>
          <w:numId w:val="73"/>
        </w:numPr>
        <w:spacing w:before="60" w:after="0" w:line="240" w:lineRule="auto"/>
        <w:ind w:left="993" w:hanging="709"/>
        <w:contextualSpacing w:val="0"/>
        <w:jc w:val="both"/>
        <w:outlineLvl w:val="2"/>
        <w:rPr>
          <w:rFonts w:cstheme="minorHAnsi"/>
          <w:b/>
          <w:bCs/>
          <w:iCs/>
          <w:color w:val="002060"/>
          <w:sz w:val="24"/>
          <w:szCs w:val="24"/>
        </w:rPr>
      </w:pPr>
      <w:bookmarkStart w:id="344" w:name="_Toc163050332"/>
      <w:r w:rsidRPr="00521E46">
        <w:rPr>
          <w:rFonts w:cstheme="minorHAnsi"/>
          <w:b/>
          <w:bCs/>
          <w:iCs/>
          <w:color w:val="002060"/>
          <w:sz w:val="24"/>
          <w:szCs w:val="24"/>
        </w:rPr>
        <w:t>Opțiuni de costuri simplificate. Costuri directe și costuri indirecte</w:t>
      </w:r>
      <w:bookmarkEnd w:id="344"/>
    </w:p>
    <w:p w14:paraId="61D5E175" w14:textId="77777777" w:rsidR="00E0053B" w:rsidRPr="00521E46" w:rsidRDefault="00E0053B" w:rsidP="004C500B">
      <w:pPr>
        <w:spacing w:before="60" w:after="0" w:line="240" w:lineRule="auto"/>
        <w:jc w:val="both"/>
        <w:rPr>
          <w:rFonts w:cstheme="minorHAnsi"/>
          <w:b/>
          <w:bCs/>
          <w:color w:val="002060"/>
          <w:sz w:val="24"/>
          <w:szCs w:val="24"/>
        </w:rPr>
      </w:pPr>
      <w:bookmarkStart w:id="345" w:name="_Toc134716021"/>
      <w:bookmarkStart w:id="346" w:name="_Toc134716169"/>
      <w:bookmarkStart w:id="347" w:name="_Toc134716346"/>
      <w:bookmarkStart w:id="348" w:name="_Toc134716495"/>
      <w:bookmarkStart w:id="349" w:name="_Toc134716645"/>
      <w:bookmarkStart w:id="350" w:name="_Toc134716785"/>
      <w:bookmarkStart w:id="351" w:name="_Toc134716924"/>
      <w:bookmarkStart w:id="352" w:name="_Toc134717062"/>
      <w:bookmarkStart w:id="353" w:name="_Toc134717200"/>
      <w:bookmarkStart w:id="354" w:name="_Toc134717336"/>
      <w:bookmarkStart w:id="355" w:name="_Toc134717469"/>
      <w:bookmarkStart w:id="356" w:name="_Toc134717942"/>
      <w:bookmarkStart w:id="357" w:name="_Hlk145519440"/>
      <w:bookmarkEnd w:id="345"/>
      <w:bookmarkEnd w:id="346"/>
      <w:bookmarkEnd w:id="347"/>
      <w:bookmarkEnd w:id="348"/>
      <w:bookmarkEnd w:id="349"/>
      <w:bookmarkEnd w:id="350"/>
      <w:bookmarkEnd w:id="351"/>
      <w:bookmarkEnd w:id="352"/>
      <w:bookmarkEnd w:id="353"/>
      <w:bookmarkEnd w:id="354"/>
      <w:bookmarkEnd w:id="355"/>
      <w:bookmarkEnd w:id="356"/>
      <w:r w:rsidRPr="00521E46">
        <w:rPr>
          <w:rFonts w:cstheme="minorHAnsi"/>
          <w:b/>
          <w:bCs/>
          <w:color w:val="002060"/>
          <w:sz w:val="24"/>
          <w:szCs w:val="24"/>
        </w:rPr>
        <w:t>A. Cheltuieli directe</w:t>
      </w:r>
    </w:p>
    <w:p w14:paraId="65373F8F" w14:textId="1CF5B3D7" w:rsidR="00E0053B" w:rsidRPr="00521E46" w:rsidRDefault="00E55BB9" w:rsidP="004C500B">
      <w:pPr>
        <w:spacing w:before="60" w:after="0" w:line="240" w:lineRule="auto"/>
        <w:ind w:right="120"/>
        <w:jc w:val="both"/>
        <w:rPr>
          <w:rFonts w:cstheme="minorHAnsi"/>
          <w:color w:val="002060"/>
          <w:sz w:val="24"/>
          <w:szCs w:val="24"/>
        </w:rPr>
      </w:pPr>
      <w:bookmarkStart w:id="358" w:name="_Hlk135054494"/>
      <w:bookmarkStart w:id="359" w:name="_Hlk145519453"/>
      <w:bookmarkEnd w:id="357"/>
      <w:r w:rsidRPr="00521E46">
        <w:rPr>
          <w:rFonts w:cstheme="minorHAnsi"/>
          <w:b/>
          <w:bCs/>
          <w:color w:val="002060"/>
          <w:sz w:val="24"/>
          <w:szCs w:val="24"/>
        </w:rPr>
        <w:t xml:space="preserve">Cheltuieli </w:t>
      </w:r>
      <w:r w:rsidR="00E0053B" w:rsidRPr="00521E46">
        <w:rPr>
          <w:rFonts w:cstheme="minorHAnsi"/>
          <w:b/>
          <w:bCs/>
          <w:color w:val="002060"/>
          <w:sz w:val="24"/>
          <w:szCs w:val="24"/>
        </w:rPr>
        <w:t>directe</w:t>
      </w:r>
      <w:r w:rsidR="00E0053B" w:rsidRPr="00521E46">
        <w:rPr>
          <w:rFonts w:cstheme="minorHAnsi"/>
          <w:color w:val="002060"/>
          <w:sz w:val="24"/>
          <w:szCs w:val="24"/>
        </w:rPr>
        <w:t xml:space="preserve"> sunt acele cheltuieli efectuate strict pentru investiția propusă prin proiect și care, la finalul implementării proiectului, se reflectă/transpun în obiectivul investițional propus prin proiect. Decontarea acestei tipologii de cost se realizează exclusiv pe bază de costuri reale</w:t>
      </w:r>
      <w:bookmarkEnd w:id="358"/>
      <w:r w:rsidR="002163AD" w:rsidRPr="00521E46">
        <w:rPr>
          <w:rFonts w:cstheme="minorHAnsi"/>
          <w:color w:val="002060"/>
          <w:sz w:val="24"/>
          <w:szCs w:val="24"/>
        </w:rPr>
        <w:t>.</w:t>
      </w:r>
    </w:p>
    <w:bookmarkEnd w:id="359"/>
    <w:p w14:paraId="138E4D09" w14:textId="77777777" w:rsidR="00E0053B" w:rsidRPr="00521E46" w:rsidRDefault="00E0053B" w:rsidP="004C500B">
      <w:pPr>
        <w:spacing w:before="60" w:after="0" w:line="240" w:lineRule="auto"/>
        <w:jc w:val="both"/>
        <w:rPr>
          <w:rFonts w:cstheme="minorHAnsi"/>
          <w:b/>
          <w:bCs/>
          <w:color w:val="002060"/>
          <w:sz w:val="24"/>
          <w:szCs w:val="24"/>
        </w:rPr>
      </w:pPr>
    </w:p>
    <w:p w14:paraId="552DFDF4" w14:textId="77777777" w:rsidR="00E0053B" w:rsidRPr="00521E46" w:rsidRDefault="00E0053B" w:rsidP="004C500B">
      <w:pPr>
        <w:spacing w:before="60" w:after="0" w:line="240" w:lineRule="auto"/>
        <w:jc w:val="both"/>
        <w:rPr>
          <w:rFonts w:cstheme="minorHAnsi"/>
          <w:b/>
          <w:bCs/>
          <w:color w:val="002060"/>
          <w:sz w:val="24"/>
          <w:szCs w:val="24"/>
        </w:rPr>
      </w:pPr>
      <w:bookmarkStart w:id="360" w:name="_Hlk145521864"/>
      <w:r w:rsidRPr="00521E46">
        <w:rPr>
          <w:rFonts w:cstheme="minorHAnsi"/>
          <w:b/>
          <w:bCs/>
          <w:color w:val="002060"/>
          <w:sz w:val="24"/>
          <w:szCs w:val="24"/>
        </w:rPr>
        <w:t>B. Cheltuieli indirecte</w:t>
      </w:r>
    </w:p>
    <w:p w14:paraId="76748F03" w14:textId="77777777" w:rsidR="00476E13" w:rsidRPr="00521E46" w:rsidRDefault="00476E13" w:rsidP="004C500B">
      <w:pPr>
        <w:spacing w:before="60" w:after="0" w:line="240" w:lineRule="auto"/>
        <w:ind w:right="120"/>
        <w:jc w:val="both"/>
        <w:rPr>
          <w:rFonts w:cstheme="minorHAnsi"/>
          <w:b/>
          <w:bCs/>
          <w:color w:val="002060"/>
          <w:sz w:val="24"/>
          <w:szCs w:val="24"/>
        </w:rPr>
      </w:pPr>
      <w:bookmarkStart w:id="361" w:name="_Hlk145521793"/>
      <w:bookmarkStart w:id="362" w:name="_Hlk135054566"/>
      <w:bookmarkStart w:id="363" w:name="_Hlk136433739"/>
      <w:bookmarkStart w:id="364" w:name="_Hlk138774506"/>
      <w:r w:rsidRPr="00521E46">
        <w:rPr>
          <w:rFonts w:cstheme="minorHAnsi"/>
          <w:b/>
          <w:bCs/>
          <w:color w:val="002060"/>
          <w:sz w:val="24"/>
          <w:szCs w:val="24"/>
        </w:rPr>
        <w:t>Cheltuieli directe</w:t>
      </w:r>
      <w:r w:rsidRPr="00521E46">
        <w:rPr>
          <w:rFonts w:cstheme="minorHAnsi"/>
          <w:color w:val="002060"/>
          <w:sz w:val="24"/>
          <w:szCs w:val="24"/>
        </w:rPr>
        <w:t xml:space="preserve"> reprezintă baza pentru calcularea </w:t>
      </w:r>
      <w:r w:rsidRPr="00521E46">
        <w:rPr>
          <w:rFonts w:cstheme="minorHAnsi"/>
          <w:b/>
          <w:bCs/>
          <w:color w:val="002060"/>
          <w:sz w:val="24"/>
          <w:szCs w:val="24"/>
        </w:rPr>
        <w:t xml:space="preserve">cheltuielilor indirecte. </w:t>
      </w:r>
    </w:p>
    <w:p w14:paraId="35CB8EE9" w14:textId="0B683582" w:rsidR="00AC7BFA" w:rsidRPr="00521E46" w:rsidRDefault="00AC7BFA" w:rsidP="004C500B">
      <w:pPr>
        <w:spacing w:before="60" w:after="0" w:line="240" w:lineRule="auto"/>
        <w:ind w:right="120"/>
        <w:jc w:val="both"/>
        <w:rPr>
          <w:rFonts w:cstheme="minorHAnsi"/>
          <w:color w:val="002060"/>
          <w:sz w:val="24"/>
          <w:szCs w:val="24"/>
        </w:rPr>
      </w:pPr>
      <w:r w:rsidRPr="00521E46">
        <w:rPr>
          <w:rFonts w:cstheme="minorHAnsi"/>
          <w:b/>
          <w:bCs/>
          <w:color w:val="002060"/>
          <w:sz w:val="24"/>
          <w:szCs w:val="24"/>
        </w:rPr>
        <w:t xml:space="preserve">Cheltuielile </w:t>
      </w:r>
      <w:r w:rsidRPr="00521E46">
        <w:rPr>
          <w:rFonts w:cstheme="minorHAnsi"/>
          <w:color w:val="002060"/>
          <w:sz w:val="24"/>
          <w:szCs w:val="24"/>
        </w:rPr>
        <w:t xml:space="preserve">indirecte sunt acele </w:t>
      </w:r>
      <w:r w:rsidRPr="00521E46">
        <w:rPr>
          <w:rFonts w:cstheme="minorHAnsi"/>
          <w:b/>
          <w:bCs/>
          <w:color w:val="002060"/>
          <w:sz w:val="24"/>
          <w:szCs w:val="24"/>
        </w:rPr>
        <w:t xml:space="preserve">cheltuieli </w:t>
      </w:r>
      <w:r w:rsidR="0072050A" w:rsidRPr="00521E46">
        <w:rPr>
          <w:rFonts w:cstheme="minorHAnsi"/>
          <w:color w:val="002060"/>
          <w:sz w:val="24"/>
          <w:szCs w:val="24"/>
        </w:rPr>
        <w:t xml:space="preserve">efectuate pentru funcționarea de ansamblu a proiectului </w:t>
      </w:r>
      <w:proofErr w:type="spellStart"/>
      <w:r w:rsidR="0072050A" w:rsidRPr="00521E46">
        <w:rPr>
          <w:rFonts w:cstheme="minorHAnsi"/>
          <w:color w:val="002060"/>
          <w:sz w:val="24"/>
          <w:szCs w:val="24"/>
        </w:rPr>
        <w:t>şi</w:t>
      </w:r>
      <w:proofErr w:type="spellEnd"/>
      <w:r w:rsidR="0072050A" w:rsidRPr="00521E46">
        <w:rPr>
          <w:rFonts w:cstheme="minorHAnsi"/>
          <w:color w:val="002060"/>
          <w:sz w:val="24"/>
          <w:szCs w:val="24"/>
        </w:rPr>
        <w:t xml:space="preserve"> care nu pot fi atribuite direct unei anumite activități.</w:t>
      </w:r>
    </w:p>
    <w:bookmarkEnd w:id="360"/>
    <w:bookmarkEnd w:id="361"/>
    <w:p w14:paraId="5D366340" w14:textId="7919CB90" w:rsidR="00AC7BFA" w:rsidRPr="00521E46" w:rsidRDefault="00AC7BFA" w:rsidP="004C500B">
      <w:pPr>
        <w:spacing w:before="60" w:after="0" w:line="240" w:lineRule="auto"/>
        <w:ind w:right="120"/>
        <w:jc w:val="both"/>
        <w:rPr>
          <w:rFonts w:cstheme="minorHAnsi"/>
          <w:b/>
          <w:bCs/>
          <w:color w:val="002060"/>
          <w:sz w:val="24"/>
          <w:szCs w:val="24"/>
        </w:rPr>
      </w:pPr>
      <w:r w:rsidRPr="00521E46">
        <w:rPr>
          <w:rFonts w:cstheme="minorHAnsi"/>
          <w:b/>
          <w:bCs/>
          <w:color w:val="002060"/>
          <w:sz w:val="24"/>
          <w:szCs w:val="24"/>
        </w:rPr>
        <w:t xml:space="preserve">Tipologiile de </w:t>
      </w:r>
      <w:bookmarkStart w:id="365" w:name="_Hlk152668468"/>
      <w:r w:rsidR="00476E13" w:rsidRPr="00521E46">
        <w:rPr>
          <w:rFonts w:cstheme="minorHAnsi"/>
          <w:b/>
          <w:bCs/>
          <w:color w:val="002060"/>
          <w:sz w:val="24"/>
          <w:szCs w:val="24"/>
        </w:rPr>
        <w:t>cheltuieli</w:t>
      </w:r>
      <w:bookmarkEnd w:id="365"/>
      <w:r w:rsidR="00476E13" w:rsidRPr="00521E46">
        <w:rPr>
          <w:rFonts w:cstheme="minorHAnsi"/>
          <w:b/>
          <w:bCs/>
          <w:color w:val="002060"/>
          <w:sz w:val="24"/>
          <w:szCs w:val="24"/>
        </w:rPr>
        <w:t xml:space="preserve"> </w:t>
      </w:r>
      <w:r w:rsidRPr="00521E46">
        <w:rPr>
          <w:rFonts w:cstheme="minorHAnsi"/>
          <w:b/>
          <w:bCs/>
          <w:color w:val="002060"/>
          <w:sz w:val="24"/>
          <w:szCs w:val="24"/>
        </w:rPr>
        <w:t xml:space="preserve">indirecte: </w:t>
      </w:r>
    </w:p>
    <w:p w14:paraId="0A8A6997" w14:textId="6227FCE3" w:rsidR="00AC7BFA" w:rsidRPr="00521E46" w:rsidRDefault="00AC7BFA" w:rsidP="004C500B">
      <w:pPr>
        <w:pStyle w:val="ListParagraph"/>
        <w:numPr>
          <w:ilvl w:val="0"/>
          <w:numId w:val="15"/>
        </w:numPr>
        <w:spacing w:before="60" w:after="0" w:line="240" w:lineRule="auto"/>
        <w:ind w:right="120"/>
        <w:contextualSpacing w:val="0"/>
        <w:jc w:val="both"/>
        <w:rPr>
          <w:rFonts w:cstheme="minorHAnsi"/>
          <w:color w:val="002060"/>
          <w:sz w:val="24"/>
          <w:szCs w:val="24"/>
        </w:rPr>
      </w:pPr>
      <w:r w:rsidRPr="00521E46">
        <w:rPr>
          <w:rFonts w:cstheme="minorHAnsi"/>
          <w:b/>
          <w:bCs/>
          <w:color w:val="002060"/>
          <w:sz w:val="24"/>
          <w:szCs w:val="24"/>
        </w:rPr>
        <w:t xml:space="preserve">cheltuieli de informare și publicitate proiect </w:t>
      </w:r>
    </w:p>
    <w:p w14:paraId="7B018970" w14:textId="4307E77C" w:rsidR="00AC7BFA" w:rsidRPr="00521E46" w:rsidRDefault="00AC7BFA"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Cheltuieli cu activitățile minime obligatorii de informare și publicitate aferente proiectului:</w:t>
      </w:r>
    </w:p>
    <w:p w14:paraId="42649125"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anunț/comunicat de presă privind începerea proiectului  - obligatoriu;</w:t>
      </w:r>
    </w:p>
    <w:p w14:paraId="272120D1"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anunț/comunicat de presă la finalizarea proiectului – obligatoriu;</w:t>
      </w:r>
    </w:p>
    <w:p w14:paraId="3CF4CCBD"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materiale de informare/comunicare tipărite sau tipăribile sub formă digitală (pliante, rapoarte, broșuri de informare/ povești de succes, buletine informative, cărți etc.) – obligatoriu;</w:t>
      </w:r>
    </w:p>
    <w:p w14:paraId="165F4E32"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 xml:space="preserve">realizarea de panouri sau plăci permanente – obligatoriu, după caz (a se vedea secțiunea 3.21); </w:t>
      </w:r>
    </w:p>
    <w:p w14:paraId="61479E57"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realizarea unui afiș cu dimensiunea minimă A3 sau un afișaj electronic echivalent – obligatoriu, după caz (a se vedea secțiunea 3.21);</w:t>
      </w:r>
    </w:p>
    <w:p w14:paraId="13926911"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 xml:space="preserve">realizarea de autocolante/plăcuțe – obligatoriu, după caz (a se vedea secțiunea 3.21); </w:t>
      </w:r>
    </w:p>
    <w:p w14:paraId="72D57582" w14:textId="255F7F02"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prezentare proiect pe pagina web a solicitantului– obligatoriu;</w:t>
      </w:r>
    </w:p>
    <w:p w14:paraId="0209EF3F" w14:textId="77777777" w:rsidR="00CA46A8" w:rsidRPr="00521E46" w:rsidRDefault="00CA46A8" w:rsidP="00CA46A8">
      <w:pPr>
        <w:pStyle w:val="ListParagraph"/>
        <w:numPr>
          <w:ilvl w:val="1"/>
          <w:numId w:val="23"/>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realizarea unui portofoliu de fotografii cu scopul evidențierii progresului proiectului- obligatoriu;</w:t>
      </w:r>
    </w:p>
    <w:p w14:paraId="7F96997D" w14:textId="77777777" w:rsidR="00AC7BFA" w:rsidRPr="00521E46" w:rsidRDefault="00AC7BFA" w:rsidP="004C500B">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521E46">
        <w:rPr>
          <w:rFonts w:cstheme="minorHAnsi"/>
          <w:b/>
          <w:bCs/>
          <w:color w:val="002060"/>
          <w:sz w:val="24"/>
          <w:szCs w:val="24"/>
        </w:rPr>
        <w:t xml:space="preserve">cheltuieli </w:t>
      </w:r>
      <w:bookmarkStart w:id="366" w:name="_Hlk141377976"/>
      <w:r w:rsidRPr="00521E46">
        <w:rPr>
          <w:rFonts w:cstheme="minorHAnsi"/>
          <w:b/>
          <w:bCs/>
          <w:color w:val="002060"/>
          <w:sz w:val="24"/>
          <w:szCs w:val="24"/>
        </w:rPr>
        <w:t>pentru echipa proiectului</w:t>
      </w:r>
      <w:bookmarkEnd w:id="366"/>
      <w:r w:rsidRPr="00521E46">
        <w:rPr>
          <w:rStyle w:val="FootnoteReference"/>
          <w:rFonts w:cstheme="minorHAnsi"/>
          <w:b/>
          <w:bCs/>
          <w:color w:val="002060"/>
          <w:sz w:val="24"/>
          <w:szCs w:val="24"/>
        </w:rPr>
        <w:footnoteReference w:id="15"/>
      </w:r>
      <w:r w:rsidRPr="00521E46">
        <w:rPr>
          <w:rFonts w:cstheme="minorHAnsi"/>
          <w:b/>
          <w:bCs/>
          <w:color w:val="002060"/>
          <w:sz w:val="24"/>
          <w:szCs w:val="24"/>
        </w:rPr>
        <w:t>:</w:t>
      </w:r>
    </w:p>
    <w:p w14:paraId="4F8B5D5A" w14:textId="0FA66EBD" w:rsidR="00AC7BFA" w:rsidRPr="00521E46" w:rsidRDefault="00AC7BFA" w:rsidP="004C500B">
      <w:pPr>
        <w:pStyle w:val="ListParagraph"/>
        <w:numPr>
          <w:ilvl w:val="1"/>
          <w:numId w:val="23"/>
        </w:numPr>
        <w:spacing w:before="60" w:after="0" w:line="240" w:lineRule="auto"/>
        <w:ind w:right="120"/>
        <w:contextualSpacing w:val="0"/>
        <w:jc w:val="both"/>
        <w:rPr>
          <w:rFonts w:cstheme="minorHAnsi"/>
          <w:i/>
          <w:iCs/>
          <w:color w:val="002060"/>
          <w:sz w:val="24"/>
          <w:szCs w:val="24"/>
        </w:rPr>
      </w:pPr>
      <w:bookmarkStart w:id="367" w:name="_Hlk141378027"/>
      <w:r w:rsidRPr="00521E46">
        <w:rPr>
          <w:rFonts w:cstheme="minorHAnsi"/>
          <w:color w:val="002060"/>
          <w:sz w:val="24"/>
          <w:szCs w:val="24"/>
        </w:rPr>
        <w:t>cheltuielile de personal</w:t>
      </w:r>
      <w:r w:rsidRPr="00521E46">
        <w:rPr>
          <w:rFonts w:cstheme="minorHAnsi"/>
          <w:i/>
          <w:iCs/>
          <w:color w:val="002060"/>
          <w:sz w:val="24"/>
          <w:szCs w:val="24"/>
        </w:rPr>
        <w:t xml:space="preserve"> (echipa de proiect – de ex. manager de proiect, asistent manager de proiect; expert achiziții</w:t>
      </w:r>
      <w:r w:rsidRPr="00521E46">
        <w:rPr>
          <w:rStyle w:val="FootnoteReference"/>
          <w:rFonts w:cstheme="minorHAnsi"/>
          <w:i/>
          <w:iCs/>
          <w:color w:val="002060"/>
          <w:sz w:val="24"/>
          <w:szCs w:val="24"/>
        </w:rPr>
        <w:footnoteReference w:id="16"/>
      </w:r>
      <w:r w:rsidRPr="00521E46">
        <w:rPr>
          <w:rFonts w:cstheme="minorHAnsi"/>
          <w:i/>
          <w:iCs/>
          <w:color w:val="002060"/>
          <w:sz w:val="24"/>
          <w:szCs w:val="24"/>
        </w:rPr>
        <w:t xml:space="preserve">; expert juridic; expert financiar; expert contabil; expert informare și publicitate/ expert GDPR;  alți experți ai beneficiarului din echipa de proiect), inclusiv servicii </w:t>
      </w:r>
      <w:proofErr w:type="spellStart"/>
      <w:r w:rsidRPr="00521E46">
        <w:rPr>
          <w:rFonts w:cstheme="minorHAnsi"/>
          <w:i/>
          <w:iCs/>
          <w:color w:val="002060"/>
          <w:sz w:val="24"/>
          <w:szCs w:val="24"/>
        </w:rPr>
        <w:t>externalizate</w:t>
      </w:r>
      <w:proofErr w:type="spellEnd"/>
      <w:r w:rsidRPr="00521E46">
        <w:rPr>
          <w:rFonts w:cstheme="minorHAnsi"/>
          <w:i/>
          <w:iCs/>
          <w:color w:val="002060"/>
          <w:sz w:val="24"/>
          <w:szCs w:val="24"/>
        </w:rPr>
        <w:t>;</w:t>
      </w:r>
    </w:p>
    <w:p w14:paraId="308912CC" w14:textId="77777777" w:rsidR="00AC7BFA" w:rsidRPr="00521E46" w:rsidRDefault="00AC7BFA" w:rsidP="004C500B">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521E46">
        <w:rPr>
          <w:rFonts w:cstheme="minorHAnsi"/>
          <w:i/>
          <w:iCs/>
          <w:color w:val="002060"/>
          <w:sz w:val="24"/>
          <w:szCs w:val="24"/>
        </w:rPr>
        <w:lastRenderedPageBreak/>
        <w:t>cheltuieli privind deplasarea persoanelor din echipa de proiect;</w:t>
      </w:r>
    </w:p>
    <w:p w14:paraId="15A2F26E" w14:textId="77777777" w:rsidR="00AC7BFA" w:rsidRPr="00521E46" w:rsidRDefault="00AC7BFA" w:rsidP="004C500B">
      <w:pPr>
        <w:pStyle w:val="ListParagraph"/>
        <w:numPr>
          <w:ilvl w:val="1"/>
          <w:numId w:val="23"/>
        </w:numPr>
        <w:spacing w:before="60" w:after="0" w:line="240" w:lineRule="auto"/>
        <w:ind w:right="120"/>
        <w:contextualSpacing w:val="0"/>
        <w:jc w:val="both"/>
        <w:rPr>
          <w:rFonts w:cstheme="minorHAnsi"/>
          <w:i/>
          <w:iCs/>
          <w:color w:val="002060"/>
          <w:sz w:val="24"/>
          <w:szCs w:val="24"/>
        </w:rPr>
      </w:pPr>
      <w:r w:rsidRPr="00521E46">
        <w:rPr>
          <w:rFonts w:cstheme="minorHAnsi"/>
          <w:i/>
          <w:iCs/>
          <w:color w:val="002060"/>
          <w:sz w:val="24"/>
          <w:szCs w:val="24"/>
        </w:rPr>
        <w:t>cheltuieli pentru echipamentele si dotările necesare echipei de proiect, alte cheltuieli necesare (de ex. utilități, materiale consumabile, echipamente IT, combustibil, cheltuielile cu leasingul prevăzute la art. 9 din HG nr. 399/2015, (materiale auxiliare, combustibili, piese de schimb, alte materiale consumabile, etc.);</w:t>
      </w:r>
    </w:p>
    <w:bookmarkEnd w:id="367"/>
    <w:p w14:paraId="273B2308" w14:textId="77777777" w:rsidR="00AC7BFA" w:rsidRPr="00521E46" w:rsidRDefault="00AC7BFA" w:rsidP="004C500B">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521E46">
        <w:rPr>
          <w:rFonts w:eastAsia="Times New Roman" w:cstheme="minorHAnsi"/>
          <w:b/>
          <w:color w:val="002060"/>
          <w:sz w:val="24"/>
          <w:szCs w:val="24"/>
        </w:rPr>
        <w:t>cheltuieli cu activitatea de audit financiar extern – opțional;</w:t>
      </w:r>
    </w:p>
    <w:p w14:paraId="22BB9ECF" w14:textId="0ED0F27B" w:rsidR="00AC7BFA" w:rsidRPr="00521E46" w:rsidRDefault="00AC7BFA" w:rsidP="004C500B">
      <w:pPr>
        <w:pStyle w:val="ListParagraph"/>
        <w:numPr>
          <w:ilvl w:val="0"/>
          <w:numId w:val="15"/>
        </w:numPr>
        <w:spacing w:before="60" w:after="0" w:line="240" w:lineRule="auto"/>
        <w:ind w:right="120"/>
        <w:contextualSpacing w:val="0"/>
        <w:jc w:val="both"/>
        <w:rPr>
          <w:rFonts w:cstheme="minorHAnsi"/>
          <w:i/>
          <w:iCs/>
          <w:color w:val="002060"/>
          <w:sz w:val="24"/>
          <w:szCs w:val="24"/>
        </w:rPr>
      </w:pPr>
      <w:r w:rsidRPr="00521E46">
        <w:rPr>
          <w:rFonts w:cstheme="minorHAnsi"/>
          <w:b/>
          <w:iCs/>
          <w:color w:val="002060"/>
          <w:sz w:val="24"/>
          <w:szCs w:val="24"/>
        </w:rPr>
        <w:t>cheltuieli cu serviciile pentru elaborarea cererii de finanțare - doar pentru proiectele aprobate</w:t>
      </w:r>
      <w:r w:rsidR="00FC4C2E" w:rsidRPr="00521E46">
        <w:rPr>
          <w:rFonts w:cstheme="minorHAnsi"/>
          <w:b/>
          <w:iCs/>
          <w:color w:val="002060"/>
          <w:sz w:val="24"/>
          <w:szCs w:val="24"/>
        </w:rPr>
        <w:t>.</w:t>
      </w:r>
    </w:p>
    <w:p w14:paraId="536C3804" w14:textId="7EF2FEE8" w:rsidR="00E0053B" w:rsidRPr="00521E46" w:rsidRDefault="00E0053B" w:rsidP="004C500B">
      <w:pPr>
        <w:spacing w:before="60" w:after="0" w:line="240" w:lineRule="auto"/>
        <w:ind w:right="120"/>
        <w:jc w:val="both"/>
        <w:rPr>
          <w:rFonts w:cstheme="minorHAnsi"/>
          <w:b/>
          <w:iCs/>
          <w:color w:val="002060"/>
          <w:sz w:val="24"/>
          <w:szCs w:val="24"/>
        </w:rPr>
      </w:pPr>
      <w:r w:rsidRPr="00521E46">
        <w:rPr>
          <w:rFonts w:cstheme="minorHAnsi"/>
          <w:b/>
          <w:iCs/>
          <w:color w:val="002060"/>
          <w:sz w:val="24"/>
          <w:szCs w:val="24"/>
        </w:rPr>
        <w:t xml:space="preserve">Pentru </w:t>
      </w:r>
      <w:r w:rsidR="00977B69" w:rsidRPr="00521E46">
        <w:rPr>
          <w:rFonts w:cstheme="minorHAnsi"/>
          <w:b/>
          <w:iCs/>
          <w:color w:val="002060"/>
          <w:sz w:val="24"/>
          <w:szCs w:val="24"/>
        </w:rPr>
        <w:t xml:space="preserve">toate </w:t>
      </w:r>
      <w:r w:rsidRPr="00521E46">
        <w:rPr>
          <w:rFonts w:cstheme="minorHAnsi"/>
          <w:b/>
          <w:iCs/>
          <w:color w:val="002060"/>
          <w:sz w:val="24"/>
          <w:szCs w:val="24"/>
        </w:rPr>
        <w:t xml:space="preserve">aceste tipologii de cheltuieli indirecte sunt acceptate inclusiv </w:t>
      </w:r>
      <w:r w:rsidR="00D901B1" w:rsidRPr="00521E46">
        <w:rPr>
          <w:rFonts w:cstheme="minorHAnsi"/>
          <w:b/>
          <w:iCs/>
          <w:color w:val="002060"/>
          <w:sz w:val="24"/>
          <w:szCs w:val="24"/>
        </w:rPr>
        <w:t xml:space="preserve">cheltuieli cu </w:t>
      </w:r>
      <w:r w:rsidRPr="00521E46">
        <w:rPr>
          <w:rFonts w:cstheme="minorHAnsi"/>
          <w:b/>
          <w:iCs/>
          <w:color w:val="002060"/>
          <w:sz w:val="24"/>
          <w:szCs w:val="24"/>
        </w:rPr>
        <w:t>serviciile</w:t>
      </w:r>
      <w:bookmarkStart w:id="368" w:name="_Hlk152575271"/>
      <w:r w:rsidR="00476E13" w:rsidRPr="00521E46">
        <w:rPr>
          <w:rFonts w:cstheme="minorHAnsi"/>
          <w:b/>
          <w:iCs/>
          <w:color w:val="002060"/>
          <w:sz w:val="24"/>
          <w:szCs w:val="24"/>
        </w:rPr>
        <w:t xml:space="preserve"> </w:t>
      </w:r>
      <w:bookmarkEnd w:id="368"/>
      <w:proofErr w:type="spellStart"/>
      <w:r w:rsidR="00FC4C2E" w:rsidRPr="00521E46">
        <w:rPr>
          <w:rFonts w:cstheme="minorHAnsi"/>
          <w:b/>
          <w:iCs/>
          <w:color w:val="002060"/>
          <w:sz w:val="24"/>
          <w:szCs w:val="24"/>
        </w:rPr>
        <w:t>externaliza</w:t>
      </w:r>
      <w:r w:rsidR="00CC17DD" w:rsidRPr="00521E46">
        <w:rPr>
          <w:rFonts w:cstheme="minorHAnsi"/>
          <w:b/>
          <w:iCs/>
          <w:color w:val="002060"/>
          <w:sz w:val="24"/>
          <w:szCs w:val="24"/>
        </w:rPr>
        <w:t>te</w:t>
      </w:r>
      <w:proofErr w:type="spellEnd"/>
      <w:r w:rsidRPr="00521E46">
        <w:rPr>
          <w:rFonts w:cstheme="minorHAnsi"/>
          <w:b/>
          <w:iCs/>
          <w:color w:val="002060"/>
          <w:sz w:val="24"/>
          <w:szCs w:val="24"/>
        </w:rPr>
        <w:t>.</w:t>
      </w:r>
    </w:p>
    <w:p w14:paraId="1F4AE0A8" w14:textId="77777777" w:rsidR="00E0053B" w:rsidRPr="00521E46" w:rsidRDefault="00E0053B" w:rsidP="004C500B">
      <w:pPr>
        <w:spacing w:before="60" w:after="0" w:line="240" w:lineRule="auto"/>
        <w:ind w:right="120"/>
        <w:jc w:val="both"/>
        <w:rPr>
          <w:rFonts w:cstheme="minorHAnsi"/>
          <w:b/>
          <w:bCs/>
          <w:color w:val="002060"/>
          <w:sz w:val="24"/>
          <w:szCs w:val="24"/>
        </w:rPr>
      </w:pPr>
      <w:bookmarkStart w:id="369" w:name="_Hlk129801448"/>
      <w:bookmarkEnd w:id="362"/>
      <w:bookmarkEnd w:id="363"/>
      <w:bookmarkEnd w:id="364"/>
    </w:p>
    <w:p w14:paraId="128B7309" w14:textId="4B272FE4" w:rsidR="00E0053B" w:rsidRPr="00521E46" w:rsidRDefault="00E0053B"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70" w:name="_Toc163050333"/>
      <w:bookmarkEnd w:id="369"/>
      <w:r w:rsidRPr="00521E46">
        <w:rPr>
          <w:rFonts w:cstheme="minorHAnsi"/>
          <w:b/>
          <w:bCs/>
          <w:iCs/>
          <w:color w:val="002060"/>
          <w:sz w:val="24"/>
          <w:szCs w:val="24"/>
        </w:rPr>
        <w:t>Opțiuni de costuri simplificate. Costuri unitare/sume forfetare și rate forfetare</w:t>
      </w:r>
      <w:bookmarkEnd w:id="370"/>
    </w:p>
    <w:p w14:paraId="5855B6B1" w14:textId="716C567D" w:rsidR="00E0053B" w:rsidRPr="00521E46" w:rsidRDefault="00E0053B" w:rsidP="004C500B">
      <w:pPr>
        <w:spacing w:before="60" w:after="0" w:line="240" w:lineRule="auto"/>
        <w:jc w:val="both"/>
        <w:rPr>
          <w:rFonts w:cstheme="minorHAnsi"/>
          <w:iCs/>
          <w:color w:val="002060"/>
          <w:sz w:val="24"/>
          <w:szCs w:val="24"/>
        </w:rPr>
      </w:pPr>
      <w:bookmarkStart w:id="371" w:name="_Hlk136433808"/>
      <w:r w:rsidRPr="00521E46">
        <w:rPr>
          <w:rFonts w:cstheme="minorHAnsi"/>
          <w:iCs/>
          <w:color w:val="002060"/>
          <w:sz w:val="24"/>
          <w:szCs w:val="24"/>
        </w:rPr>
        <w:t>Cheltuielile directe efectuate în cadrul proiectului vor fi decontate doar pe bază de costuri reale, pentru care se depun la decontare documente justificative (state de plată, facturi etc.).</w:t>
      </w:r>
      <w:bookmarkStart w:id="372" w:name="_Hlk135054611"/>
      <w:r w:rsidR="00BD3E57" w:rsidRPr="00521E46">
        <w:rPr>
          <w:rFonts w:cstheme="minorHAnsi"/>
          <w:iCs/>
          <w:color w:val="002060"/>
          <w:sz w:val="24"/>
          <w:szCs w:val="24"/>
        </w:rPr>
        <w:t xml:space="preserve"> </w:t>
      </w:r>
      <w:r w:rsidRPr="00521E46">
        <w:rPr>
          <w:rFonts w:cstheme="minorHAnsi"/>
          <w:iCs/>
          <w:color w:val="002060"/>
          <w:sz w:val="24"/>
          <w:szCs w:val="24"/>
        </w:rPr>
        <w:t xml:space="preserve">Pentru cheltuielile indirecte, în cadrul prezentului apel, se va utiliza opțiunea simplificată de cost </w:t>
      </w:r>
      <w:r w:rsidR="00B14ED2" w:rsidRPr="00521E46">
        <w:rPr>
          <w:rFonts w:cstheme="minorHAnsi"/>
          <w:iCs/>
          <w:color w:val="002060"/>
          <w:sz w:val="24"/>
          <w:szCs w:val="24"/>
        </w:rPr>
        <w:t>simplificat</w:t>
      </w:r>
      <w:r w:rsidRPr="00521E46">
        <w:rPr>
          <w:rFonts w:cstheme="minorHAnsi"/>
          <w:iCs/>
          <w:color w:val="002060"/>
          <w:sz w:val="24"/>
          <w:szCs w:val="24"/>
        </w:rPr>
        <w:t xml:space="preserve"> - rată forfetară de </w:t>
      </w:r>
      <w:r w:rsidR="00046199" w:rsidRPr="00521E46">
        <w:rPr>
          <w:rFonts w:cstheme="minorHAnsi"/>
          <w:iCs/>
          <w:color w:val="002060"/>
          <w:sz w:val="24"/>
          <w:szCs w:val="24"/>
        </w:rPr>
        <w:t xml:space="preserve">maxim </w:t>
      </w:r>
      <w:r w:rsidR="00EF183C" w:rsidRPr="00521E46">
        <w:rPr>
          <w:rFonts w:cstheme="minorHAnsi"/>
          <w:iCs/>
          <w:color w:val="002060"/>
          <w:sz w:val="24"/>
          <w:szCs w:val="24"/>
        </w:rPr>
        <w:t>7</w:t>
      </w:r>
      <w:r w:rsidRPr="00521E46">
        <w:rPr>
          <w:rFonts w:cstheme="minorHAnsi"/>
          <w:iCs/>
          <w:color w:val="002060"/>
          <w:sz w:val="24"/>
          <w:szCs w:val="24"/>
        </w:rPr>
        <w:t>% din valoarea totală a cheltuielilor eligibile directe (</w:t>
      </w:r>
      <w:r w:rsidR="00574091" w:rsidRPr="00521E46">
        <w:rPr>
          <w:rFonts w:cstheme="minorHAnsi"/>
          <w:iCs/>
          <w:color w:val="002060"/>
          <w:sz w:val="24"/>
          <w:szCs w:val="24"/>
        </w:rPr>
        <w:t>R</w:t>
      </w:r>
      <w:r w:rsidRPr="00521E46">
        <w:rPr>
          <w:rFonts w:cstheme="minorHAnsi"/>
          <w:iCs/>
          <w:color w:val="002060"/>
          <w:sz w:val="24"/>
          <w:szCs w:val="24"/>
        </w:rPr>
        <w:t xml:space="preserve">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xml:space="preserve">, articolul 54, </w:t>
      </w:r>
      <w:r w:rsidR="00174915" w:rsidRPr="00521E46">
        <w:rPr>
          <w:rFonts w:cstheme="minorHAnsi"/>
          <w:iCs/>
          <w:color w:val="002060"/>
          <w:sz w:val="24"/>
          <w:szCs w:val="24"/>
        </w:rPr>
        <w:t>lit</w:t>
      </w:r>
      <w:r w:rsidR="00F26C5D" w:rsidRPr="00521E46">
        <w:rPr>
          <w:rFonts w:cstheme="minorHAnsi"/>
          <w:iCs/>
          <w:color w:val="002060"/>
          <w:sz w:val="24"/>
          <w:szCs w:val="24"/>
        </w:rPr>
        <w:t>.</w:t>
      </w:r>
      <w:r w:rsidRPr="00521E46">
        <w:rPr>
          <w:rFonts w:cstheme="minorHAnsi"/>
          <w:iCs/>
          <w:color w:val="002060"/>
          <w:sz w:val="24"/>
          <w:szCs w:val="24"/>
        </w:rPr>
        <w:t xml:space="preserve"> a).</w:t>
      </w:r>
    </w:p>
    <w:bookmarkEnd w:id="371"/>
    <w:bookmarkEnd w:id="372"/>
    <w:p w14:paraId="6B4E88A1" w14:textId="77777777" w:rsidR="00E0053B" w:rsidRPr="00521E46" w:rsidRDefault="00E0053B" w:rsidP="004C500B">
      <w:pPr>
        <w:pStyle w:val="Default"/>
        <w:spacing w:before="60"/>
        <w:jc w:val="both"/>
        <w:rPr>
          <w:rFonts w:asciiTheme="minorHAnsi" w:hAnsiTheme="minorHAnsi" w:cstheme="minorHAnsi"/>
          <w:iCs/>
          <w:color w:val="002060"/>
        </w:rPr>
      </w:pPr>
    </w:p>
    <w:p w14:paraId="44050980" w14:textId="330A1A21" w:rsidR="00A7044C" w:rsidRPr="00521E46" w:rsidRDefault="00A7044C" w:rsidP="004C500B">
      <w:pPr>
        <w:pStyle w:val="ListParagraph"/>
        <w:numPr>
          <w:ilvl w:val="2"/>
          <w:numId w:val="73"/>
        </w:numPr>
        <w:spacing w:before="60" w:after="0" w:line="240" w:lineRule="auto"/>
        <w:contextualSpacing w:val="0"/>
        <w:jc w:val="both"/>
        <w:outlineLvl w:val="2"/>
        <w:rPr>
          <w:rFonts w:cstheme="minorHAnsi"/>
          <w:b/>
          <w:bCs/>
          <w:iCs/>
          <w:color w:val="002060"/>
          <w:sz w:val="24"/>
          <w:szCs w:val="24"/>
        </w:rPr>
      </w:pPr>
      <w:bookmarkStart w:id="373" w:name="_Toc163050334"/>
      <w:r w:rsidRPr="00521E46">
        <w:rPr>
          <w:rFonts w:cstheme="minorHAnsi"/>
          <w:b/>
          <w:bCs/>
          <w:iCs/>
          <w:color w:val="002060"/>
          <w:sz w:val="24"/>
          <w:szCs w:val="24"/>
        </w:rPr>
        <w:t>Finanțare nelegată de costuri</w:t>
      </w:r>
      <w:bookmarkEnd w:id="373"/>
    </w:p>
    <w:p w14:paraId="7FB2E327" w14:textId="16C9232E" w:rsidR="004A6474" w:rsidRPr="00521E46" w:rsidRDefault="004A6474" w:rsidP="004C500B">
      <w:pPr>
        <w:spacing w:before="60" w:after="0" w:line="240" w:lineRule="auto"/>
        <w:jc w:val="both"/>
        <w:rPr>
          <w:rFonts w:cstheme="minorHAnsi"/>
          <w:i/>
          <w:color w:val="002060"/>
          <w:sz w:val="24"/>
          <w:szCs w:val="24"/>
        </w:rPr>
      </w:pPr>
      <w:r w:rsidRPr="00521E46">
        <w:rPr>
          <w:rFonts w:cstheme="minorHAnsi"/>
          <w:iCs/>
          <w:color w:val="002060"/>
          <w:sz w:val="24"/>
          <w:szCs w:val="24"/>
        </w:rPr>
        <w:t>În cadrul prezent</w:t>
      </w:r>
      <w:r w:rsidR="00C5687C" w:rsidRPr="00521E46">
        <w:rPr>
          <w:rFonts w:cstheme="minorHAnsi"/>
          <w:iCs/>
          <w:color w:val="002060"/>
          <w:sz w:val="24"/>
          <w:szCs w:val="24"/>
        </w:rPr>
        <w:t>ului ghid</w:t>
      </w:r>
      <w:r w:rsidRPr="00521E46">
        <w:rPr>
          <w:rFonts w:cstheme="minorHAnsi"/>
          <w:iCs/>
          <w:color w:val="002060"/>
          <w:sz w:val="24"/>
          <w:szCs w:val="24"/>
        </w:rPr>
        <w:t xml:space="preserve"> nu este vizată opțiunea </w:t>
      </w:r>
      <w:r w:rsidRPr="00521E46">
        <w:rPr>
          <w:rFonts w:cstheme="minorHAnsi"/>
          <w:i/>
          <w:color w:val="002060"/>
          <w:sz w:val="24"/>
          <w:szCs w:val="24"/>
        </w:rPr>
        <w:t>Finanțare nelegată de costuri.</w:t>
      </w:r>
    </w:p>
    <w:p w14:paraId="469E6FC7" w14:textId="77777777" w:rsidR="00E7504F" w:rsidRPr="00521E46" w:rsidRDefault="00E7504F" w:rsidP="004C500B">
      <w:pPr>
        <w:spacing w:before="60" w:after="0" w:line="240" w:lineRule="auto"/>
        <w:jc w:val="both"/>
        <w:rPr>
          <w:rFonts w:cstheme="minorHAnsi"/>
          <w:i/>
          <w:color w:val="002060"/>
          <w:sz w:val="24"/>
          <w:szCs w:val="24"/>
        </w:rPr>
      </w:pPr>
    </w:p>
    <w:p w14:paraId="395EBB19" w14:textId="77777777" w:rsidR="00EF183C" w:rsidRPr="00521E46"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74" w:name="_Toc134716023"/>
      <w:bookmarkStart w:id="375" w:name="_Toc134716171"/>
      <w:bookmarkStart w:id="376" w:name="_Toc134716348"/>
      <w:bookmarkStart w:id="377" w:name="_Toc134716497"/>
      <w:bookmarkStart w:id="378" w:name="_Toc134716647"/>
      <w:bookmarkStart w:id="379" w:name="_Toc134716787"/>
      <w:bookmarkStart w:id="380" w:name="_Toc134716926"/>
      <w:bookmarkStart w:id="381" w:name="_Toc134717064"/>
      <w:bookmarkStart w:id="382" w:name="_Toc134717202"/>
      <w:bookmarkStart w:id="383" w:name="_Toc134717338"/>
      <w:bookmarkStart w:id="384" w:name="_Toc134717471"/>
      <w:bookmarkStart w:id="385" w:name="_Toc134717944"/>
      <w:bookmarkStart w:id="386" w:name="_Toc163050335"/>
      <w:bookmarkEnd w:id="374"/>
      <w:bookmarkEnd w:id="375"/>
      <w:bookmarkEnd w:id="376"/>
      <w:bookmarkEnd w:id="377"/>
      <w:bookmarkEnd w:id="378"/>
      <w:bookmarkEnd w:id="379"/>
      <w:bookmarkEnd w:id="380"/>
      <w:bookmarkEnd w:id="381"/>
      <w:bookmarkEnd w:id="382"/>
      <w:bookmarkEnd w:id="383"/>
      <w:bookmarkEnd w:id="384"/>
      <w:bookmarkEnd w:id="385"/>
      <w:r w:rsidRPr="00521E46">
        <w:rPr>
          <w:rFonts w:cstheme="minorHAnsi"/>
          <w:b/>
          <w:bCs/>
          <w:iCs/>
          <w:color w:val="002060"/>
          <w:sz w:val="24"/>
          <w:szCs w:val="24"/>
        </w:rPr>
        <w:t>Valoarea minimă și maximă eligibilă/</w:t>
      </w:r>
      <w:r w:rsidR="004A49FC" w:rsidRPr="00521E46">
        <w:rPr>
          <w:rFonts w:cstheme="minorHAnsi"/>
          <w:b/>
          <w:bCs/>
          <w:iCs/>
          <w:color w:val="002060"/>
          <w:sz w:val="24"/>
          <w:szCs w:val="24"/>
        </w:rPr>
        <w:t xml:space="preserve"> </w:t>
      </w:r>
      <w:r w:rsidRPr="00521E46">
        <w:rPr>
          <w:rFonts w:cstheme="minorHAnsi"/>
          <w:b/>
          <w:bCs/>
          <w:iCs/>
          <w:color w:val="002060"/>
          <w:sz w:val="24"/>
          <w:szCs w:val="24"/>
        </w:rPr>
        <w:t>nerambursabilă a unui proiect</w:t>
      </w:r>
      <w:bookmarkEnd w:id="386"/>
    </w:p>
    <w:tbl>
      <w:tblPr>
        <w:tblStyle w:val="TableGrid"/>
        <w:tblW w:w="9067" w:type="dxa"/>
        <w:tblLook w:val="04A0" w:firstRow="1" w:lastRow="0" w:firstColumn="1" w:lastColumn="0" w:noHBand="0" w:noVBand="1"/>
      </w:tblPr>
      <w:tblGrid>
        <w:gridCol w:w="4815"/>
        <w:gridCol w:w="1843"/>
        <w:gridCol w:w="2409"/>
      </w:tblGrid>
      <w:tr w:rsidR="00EF183C" w:rsidRPr="00521E46" w14:paraId="7A160878" w14:textId="77777777" w:rsidTr="00FA24FF">
        <w:trPr>
          <w:tblHeader/>
        </w:trPr>
        <w:tc>
          <w:tcPr>
            <w:tcW w:w="4815" w:type="dxa"/>
            <w:shd w:val="clear" w:color="auto" w:fill="E2EFD9" w:themeFill="accent6" w:themeFillTint="33"/>
          </w:tcPr>
          <w:p w14:paraId="5DCC3730" w14:textId="77777777" w:rsidR="00EF183C" w:rsidRPr="00521E46" w:rsidRDefault="00EF183C" w:rsidP="003C1B17">
            <w:pPr>
              <w:spacing w:before="60"/>
              <w:jc w:val="both"/>
              <w:rPr>
                <w:rFonts w:cstheme="minorHAnsi"/>
                <w:b/>
                <w:bCs/>
                <w:color w:val="002060"/>
                <w:sz w:val="24"/>
                <w:szCs w:val="24"/>
              </w:rPr>
            </w:pPr>
            <w:r w:rsidRPr="00521E46">
              <w:rPr>
                <w:rFonts w:cstheme="minorHAnsi"/>
                <w:b/>
                <w:bCs/>
                <w:color w:val="002060"/>
                <w:sz w:val="24"/>
                <w:szCs w:val="24"/>
              </w:rPr>
              <w:t>Tipologie proiecte</w:t>
            </w:r>
          </w:p>
        </w:tc>
        <w:tc>
          <w:tcPr>
            <w:tcW w:w="1843" w:type="dxa"/>
            <w:shd w:val="clear" w:color="auto" w:fill="E2EFD9" w:themeFill="accent6" w:themeFillTint="33"/>
          </w:tcPr>
          <w:p w14:paraId="7E6E1782" w14:textId="77777777" w:rsidR="00EF183C" w:rsidRPr="00521E46" w:rsidRDefault="00EF183C" w:rsidP="003C1B17">
            <w:pPr>
              <w:spacing w:before="60"/>
              <w:jc w:val="both"/>
              <w:rPr>
                <w:rFonts w:cstheme="minorHAnsi"/>
                <w:b/>
                <w:bCs/>
                <w:color w:val="002060"/>
                <w:sz w:val="24"/>
                <w:szCs w:val="24"/>
              </w:rPr>
            </w:pPr>
            <w:r w:rsidRPr="00521E46">
              <w:rPr>
                <w:rFonts w:cstheme="minorHAnsi"/>
                <w:b/>
                <w:bCs/>
                <w:color w:val="002060"/>
                <w:sz w:val="24"/>
                <w:szCs w:val="24"/>
              </w:rPr>
              <w:t>Valoare eligibilă minimă (cu  TVA)</w:t>
            </w:r>
          </w:p>
        </w:tc>
        <w:tc>
          <w:tcPr>
            <w:tcW w:w="2409" w:type="dxa"/>
            <w:shd w:val="clear" w:color="auto" w:fill="E2EFD9" w:themeFill="accent6" w:themeFillTint="33"/>
          </w:tcPr>
          <w:p w14:paraId="6088C5B8" w14:textId="77777777" w:rsidR="00EF183C" w:rsidRPr="00521E46" w:rsidRDefault="00EF183C" w:rsidP="003C1B17">
            <w:pPr>
              <w:spacing w:before="60"/>
              <w:jc w:val="both"/>
              <w:rPr>
                <w:rFonts w:cstheme="minorHAnsi"/>
                <w:b/>
                <w:bCs/>
                <w:color w:val="002060"/>
                <w:sz w:val="24"/>
                <w:szCs w:val="24"/>
              </w:rPr>
            </w:pPr>
            <w:r w:rsidRPr="00521E46">
              <w:rPr>
                <w:rFonts w:cstheme="minorHAnsi"/>
                <w:b/>
                <w:bCs/>
                <w:color w:val="002060"/>
                <w:sz w:val="24"/>
                <w:szCs w:val="24"/>
              </w:rPr>
              <w:t>Valoare totală eligibilă maximă finanțată din Programul Sănătate</w:t>
            </w:r>
          </w:p>
        </w:tc>
      </w:tr>
      <w:tr w:rsidR="00EF183C" w:rsidRPr="00521E46" w14:paraId="31BFCC7D" w14:textId="77777777" w:rsidTr="00FA24FF">
        <w:tc>
          <w:tcPr>
            <w:tcW w:w="4815" w:type="dxa"/>
          </w:tcPr>
          <w:p w14:paraId="1453908D" w14:textId="1BDEDDD0" w:rsidR="00712DD5" w:rsidRDefault="00712DD5" w:rsidP="00712DD5">
            <w:pPr>
              <w:spacing w:before="60"/>
              <w:ind w:right="190"/>
              <w:jc w:val="both"/>
              <w:rPr>
                <w:rFonts w:eastAsia="Calibri" w:cstheme="minorHAnsi"/>
                <w:color w:val="002060"/>
                <w:sz w:val="24"/>
                <w:szCs w:val="24"/>
              </w:rPr>
            </w:pPr>
            <w:r w:rsidRPr="00980F87">
              <w:rPr>
                <w:rFonts w:eastAsia="Calibri" w:cstheme="minorHAnsi"/>
                <w:color w:val="002060"/>
                <w:sz w:val="24"/>
                <w:szCs w:val="24"/>
              </w:rPr>
              <w:t>Investiții în infrastructura publică a laboratoarelor</w:t>
            </w:r>
            <w:r w:rsidR="00406DF1">
              <w:rPr>
                <w:rStyle w:val="FootnoteReference"/>
                <w:rFonts w:eastAsia="Calibri" w:cstheme="minorHAnsi"/>
                <w:color w:val="002060"/>
                <w:sz w:val="24"/>
                <w:szCs w:val="24"/>
              </w:rPr>
              <w:footnoteReference w:id="17"/>
            </w:r>
            <w:r>
              <w:rPr>
                <w:rFonts w:eastAsia="Calibri" w:cstheme="minorHAnsi"/>
                <w:color w:val="002060"/>
                <w:sz w:val="24"/>
                <w:szCs w:val="24"/>
              </w:rPr>
              <w:t xml:space="preserve"> de microbiologie</w:t>
            </w:r>
            <w:r w:rsidRPr="00980F87">
              <w:rPr>
                <w:rFonts w:eastAsia="Calibri" w:cstheme="minorHAnsi"/>
                <w:color w:val="002060"/>
                <w:sz w:val="24"/>
                <w:szCs w:val="24"/>
              </w:rPr>
              <w:t xml:space="preserve"> </w:t>
            </w:r>
            <w:r>
              <w:rPr>
                <w:rFonts w:eastAsia="Calibri" w:cstheme="minorHAnsi"/>
                <w:color w:val="002060"/>
                <w:sz w:val="24"/>
                <w:szCs w:val="24"/>
              </w:rPr>
              <w:t>din cadrul unităților sanitare publice</w:t>
            </w:r>
          </w:p>
          <w:p w14:paraId="3A4FE1A0" w14:textId="5D800BDA" w:rsidR="00EF183C" w:rsidRPr="00521E46" w:rsidRDefault="00EF183C" w:rsidP="003C1B17">
            <w:pPr>
              <w:spacing w:before="60"/>
              <w:ind w:right="190"/>
              <w:jc w:val="both"/>
              <w:rPr>
                <w:rFonts w:eastAsia="Calibri" w:cstheme="minorHAnsi"/>
                <w:color w:val="002060"/>
                <w:sz w:val="24"/>
                <w:szCs w:val="24"/>
              </w:rPr>
            </w:pPr>
          </w:p>
        </w:tc>
        <w:tc>
          <w:tcPr>
            <w:tcW w:w="1843" w:type="dxa"/>
          </w:tcPr>
          <w:p w14:paraId="258F7EAF" w14:textId="77777777" w:rsidR="00EF183C" w:rsidRPr="00521E46" w:rsidRDefault="00EF183C" w:rsidP="003C1B17">
            <w:pPr>
              <w:spacing w:before="60"/>
              <w:jc w:val="both"/>
              <w:rPr>
                <w:rFonts w:cstheme="minorHAnsi"/>
                <w:color w:val="002060"/>
                <w:sz w:val="24"/>
                <w:szCs w:val="24"/>
              </w:rPr>
            </w:pPr>
            <w:r w:rsidRPr="00521E46">
              <w:rPr>
                <w:rFonts w:cstheme="minorHAnsi"/>
                <w:color w:val="002060"/>
                <w:sz w:val="24"/>
                <w:szCs w:val="24"/>
              </w:rPr>
              <w:t>200.001 euro</w:t>
            </w:r>
          </w:p>
        </w:tc>
        <w:tc>
          <w:tcPr>
            <w:tcW w:w="2409" w:type="dxa"/>
          </w:tcPr>
          <w:p w14:paraId="0CFBC4F6" w14:textId="30D6CA57" w:rsidR="00EF183C" w:rsidRPr="00521E46" w:rsidRDefault="00712DD5" w:rsidP="003C1B17">
            <w:pPr>
              <w:spacing w:before="60"/>
              <w:jc w:val="both"/>
              <w:rPr>
                <w:rFonts w:cstheme="minorHAnsi"/>
                <w:color w:val="002060"/>
                <w:sz w:val="24"/>
                <w:szCs w:val="24"/>
              </w:rPr>
            </w:pPr>
            <w:r>
              <w:rPr>
                <w:rFonts w:cstheme="minorHAnsi"/>
                <w:color w:val="002060"/>
                <w:sz w:val="24"/>
                <w:szCs w:val="24"/>
              </w:rPr>
              <w:t>1</w:t>
            </w:r>
            <w:r w:rsidR="00EF183C" w:rsidRPr="00521E46">
              <w:rPr>
                <w:rFonts w:cstheme="minorHAnsi"/>
                <w:color w:val="002060"/>
                <w:sz w:val="24"/>
                <w:szCs w:val="24"/>
              </w:rPr>
              <w:t>.000.000 euro</w:t>
            </w:r>
          </w:p>
        </w:tc>
      </w:tr>
    </w:tbl>
    <w:p w14:paraId="7C712C63" w14:textId="165F354E" w:rsidR="00875032" w:rsidRPr="00521E46" w:rsidRDefault="00371BD9"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Pentru proiectele a căror valoare depășește valoarea maximă solicitată de la Program, solicitantul își asumă acoperirea diferenței de  finanțare prin transmiterea </w:t>
      </w:r>
      <w:r w:rsidRPr="00521E46">
        <w:rPr>
          <w:rFonts w:cstheme="minorHAnsi"/>
          <w:b/>
          <w:bCs/>
          <w:color w:val="002060"/>
          <w:sz w:val="24"/>
          <w:szCs w:val="24"/>
        </w:rPr>
        <w:t xml:space="preserve">Anexei </w:t>
      </w:r>
      <w:r w:rsidR="001E2955" w:rsidRPr="00521E46">
        <w:rPr>
          <w:rFonts w:cstheme="minorHAnsi"/>
          <w:b/>
          <w:bCs/>
          <w:color w:val="002060"/>
          <w:sz w:val="24"/>
          <w:szCs w:val="24"/>
        </w:rPr>
        <w:t>4</w:t>
      </w:r>
      <w:r w:rsidR="00C33D7E" w:rsidRPr="00521E46">
        <w:rPr>
          <w:rFonts w:cstheme="minorHAnsi"/>
          <w:b/>
          <w:bCs/>
          <w:color w:val="002060"/>
          <w:sz w:val="24"/>
          <w:szCs w:val="24"/>
        </w:rPr>
        <w:t>:</w:t>
      </w:r>
      <w:r w:rsidRPr="00521E46">
        <w:rPr>
          <w:rFonts w:cstheme="minorHAnsi"/>
          <w:b/>
          <w:bCs/>
          <w:color w:val="002060"/>
          <w:sz w:val="24"/>
          <w:szCs w:val="24"/>
        </w:rPr>
        <w:t xml:space="preserve"> Declarația unică.</w:t>
      </w:r>
      <w:r w:rsidR="00BD3E57" w:rsidRPr="00521E46">
        <w:rPr>
          <w:rFonts w:cstheme="minorHAnsi"/>
          <w:color w:val="002060"/>
          <w:sz w:val="24"/>
          <w:szCs w:val="24"/>
        </w:rPr>
        <w:t xml:space="preserve"> </w:t>
      </w:r>
    </w:p>
    <w:p w14:paraId="4BD95876" w14:textId="4FF040B0" w:rsidR="00EF51B6" w:rsidRPr="00521E46" w:rsidRDefault="00EF51B6"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Conversia Euro/RON se va face la cursul de schimb </w:t>
      </w:r>
      <w:proofErr w:type="spellStart"/>
      <w:r w:rsidRPr="00521E46">
        <w:rPr>
          <w:rFonts w:cstheme="minorHAnsi"/>
          <w:color w:val="002060"/>
          <w:sz w:val="24"/>
          <w:szCs w:val="24"/>
        </w:rPr>
        <w:t>InforEuro</w:t>
      </w:r>
      <w:proofErr w:type="spellEnd"/>
      <w:r w:rsidRPr="00521E46">
        <w:rPr>
          <w:rFonts w:cstheme="minorHAnsi"/>
          <w:color w:val="002060"/>
          <w:sz w:val="24"/>
          <w:szCs w:val="24"/>
        </w:rPr>
        <w:t xml:space="preserve">, valabil la data publicării versiunii aprobate a ghidului, luna </w:t>
      </w:r>
      <w:r w:rsidR="00406DF1">
        <w:rPr>
          <w:rFonts w:cstheme="minorHAnsi"/>
          <w:color w:val="002060"/>
          <w:sz w:val="24"/>
          <w:szCs w:val="24"/>
        </w:rPr>
        <w:t>mai</w:t>
      </w:r>
      <w:r w:rsidR="00406DF1" w:rsidRPr="00521E46">
        <w:rPr>
          <w:rFonts w:cstheme="minorHAnsi"/>
          <w:color w:val="002060"/>
          <w:sz w:val="24"/>
          <w:szCs w:val="24"/>
        </w:rPr>
        <w:t xml:space="preserve"> </w:t>
      </w:r>
      <w:r w:rsidRPr="00521E46">
        <w:rPr>
          <w:rFonts w:cstheme="minorHAnsi"/>
          <w:color w:val="002060"/>
          <w:sz w:val="24"/>
          <w:szCs w:val="24"/>
        </w:rPr>
        <w:t xml:space="preserve">2024, respectiv 1 EURO = </w:t>
      </w:r>
      <w:r w:rsidR="00EC00CA" w:rsidRPr="00521E46">
        <w:rPr>
          <w:rFonts w:cstheme="minorHAnsi"/>
          <w:color w:val="002060"/>
          <w:sz w:val="24"/>
          <w:szCs w:val="24"/>
        </w:rPr>
        <w:t>.</w:t>
      </w:r>
      <w:r w:rsidRPr="00521E46">
        <w:rPr>
          <w:rFonts w:cstheme="minorHAnsi"/>
          <w:color w:val="002060"/>
          <w:sz w:val="24"/>
          <w:szCs w:val="24"/>
        </w:rPr>
        <w:t>,</w:t>
      </w:r>
      <w:r w:rsidR="00EC00CA" w:rsidRPr="00521E46">
        <w:rPr>
          <w:rFonts w:cstheme="minorHAnsi"/>
          <w:color w:val="002060"/>
          <w:sz w:val="24"/>
          <w:szCs w:val="24"/>
        </w:rPr>
        <w:t xml:space="preserve">............. </w:t>
      </w:r>
      <w:r w:rsidRPr="00521E46">
        <w:rPr>
          <w:rFonts w:cstheme="minorHAnsi"/>
          <w:color w:val="002060"/>
          <w:sz w:val="24"/>
          <w:szCs w:val="24"/>
        </w:rPr>
        <w:t>LEI.</w:t>
      </w:r>
    </w:p>
    <w:p w14:paraId="5A6D0F90" w14:textId="77777777" w:rsidR="00FC4C2E" w:rsidRPr="00521E46" w:rsidRDefault="00FC4C2E" w:rsidP="004C500B">
      <w:pPr>
        <w:spacing w:before="60" w:after="0" w:line="240" w:lineRule="auto"/>
        <w:ind w:right="120"/>
        <w:jc w:val="both"/>
        <w:rPr>
          <w:rFonts w:cstheme="minorHAnsi"/>
          <w:color w:val="002060"/>
          <w:sz w:val="24"/>
          <w:szCs w:val="24"/>
        </w:rPr>
      </w:pPr>
    </w:p>
    <w:p w14:paraId="65B691EC" w14:textId="75E56EFD" w:rsidR="000E0EE7" w:rsidRPr="00521E46"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87" w:name="_Toc146722894"/>
      <w:bookmarkStart w:id="388" w:name="_Toc163050336"/>
      <w:bookmarkEnd w:id="387"/>
      <w:r w:rsidRPr="00521E46">
        <w:rPr>
          <w:rFonts w:cstheme="minorHAnsi"/>
          <w:b/>
          <w:bCs/>
          <w:iCs/>
          <w:color w:val="002060"/>
          <w:sz w:val="24"/>
          <w:szCs w:val="24"/>
        </w:rPr>
        <w:t>Cuantumul cofinanțării acordate</w:t>
      </w:r>
      <w:bookmarkEnd w:id="388"/>
      <w:r w:rsidRPr="00521E46">
        <w:rPr>
          <w:rFonts w:cstheme="minorHAnsi"/>
          <w:b/>
          <w:bCs/>
          <w:iCs/>
          <w:color w:val="002060"/>
          <w:sz w:val="24"/>
          <w:szCs w:val="24"/>
        </w:rPr>
        <w:t xml:space="preserve"> </w:t>
      </w:r>
    </w:p>
    <w:p w14:paraId="0220A0ED" w14:textId="6D592920" w:rsidR="00C131EF" w:rsidRDefault="00C131EF" w:rsidP="004C500B">
      <w:pPr>
        <w:spacing w:before="60" w:after="0" w:line="240" w:lineRule="auto"/>
        <w:jc w:val="both"/>
        <w:rPr>
          <w:rFonts w:eastAsia="Calibri" w:cstheme="minorHAnsi"/>
          <w:bCs/>
          <w:color w:val="002060"/>
          <w:sz w:val="24"/>
          <w:szCs w:val="24"/>
          <w:highlight w:val="green"/>
        </w:rPr>
      </w:pPr>
      <w:bookmarkStart w:id="389" w:name="_Hlk141378103"/>
    </w:p>
    <w:p w14:paraId="06FFFC5D" w14:textId="166B81F1" w:rsidR="00A350CC" w:rsidRPr="00521E46" w:rsidRDefault="00A350CC" w:rsidP="004C500B">
      <w:pPr>
        <w:spacing w:before="60" w:after="0" w:line="240" w:lineRule="auto"/>
        <w:jc w:val="both"/>
        <w:rPr>
          <w:rFonts w:cstheme="minorHAnsi"/>
          <w:iCs/>
          <w:color w:val="002060"/>
          <w:sz w:val="24"/>
          <w:szCs w:val="24"/>
        </w:rPr>
      </w:pPr>
      <w:r w:rsidRPr="00521E46">
        <w:rPr>
          <w:rFonts w:cstheme="minorHAnsi"/>
          <w:iCs/>
          <w:color w:val="002060"/>
          <w:sz w:val="24"/>
          <w:szCs w:val="24"/>
        </w:rPr>
        <w:lastRenderedPageBreak/>
        <w:t>Cuantumul maxim al cofinanțării acordată din Programul Sănătate reprezintă contribuția din partea fondurilor și bugetul de stat și este calculat prin aplicarea procentului de maximum 98% la valoarea totală eligibilă a proiectului.</w:t>
      </w:r>
      <w:r w:rsidRPr="00521E46" w:rsidDel="00A350CC">
        <w:rPr>
          <w:rFonts w:cstheme="minorHAnsi"/>
          <w:iCs/>
          <w:color w:val="002060"/>
          <w:sz w:val="24"/>
          <w:szCs w:val="24"/>
        </w:rPr>
        <w:t xml:space="preserve"> </w:t>
      </w:r>
      <w:bookmarkEnd w:id="389"/>
    </w:p>
    <w:p w14:paraId="1FB8D9EB" w14:textId="77777777" w:rsidR="00FC4C2E" w:rsidRPr="00521E46" w:rsidRDefault="00FC4C2E" w:rsidP="004C500B">
      <w:pPr>
        <w:spacing w:before="60" w:after="0" w:line="240" w:lineRule="auto"/>
        <w:jc w:val="both"/>
        <w:rPr>
          <w:rFonts w:cstheme="minorHAnsi"/>
          <w:iCs/>
          <w:color w:val="002060"/>
          <w:sz w:val="24"/>
          <w:szCs w:val="24"/>
        </w:rPr>
      </w:pPr>
    </w:p>
    <w:p w14:paraId="19A7C832" w14:textId="77777777" w:rsidR="00485ED8" w:rsidRPr="00521E46" w:rsidRDefault="000E0EE7"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390" w:name="_Toc163050337"/>
      <w:r w:rsidRPr="00521E46">
        <w:rPr>
          <w:rFonts w:cstheme="minorHAnsi"/>
          <w:b/>
          <w:bCs/>
          <w:iCs/>
          <w:color w:val="002060"/>
          <w:sz w:val="24"/>
          <w:szCs w:val="24"/>
        </w:rPr>
        <w:t>Durata proiectului</w:t>
      </w:r>
      <w:bookmarkEnd w:id="390"/>
      <w:r w:rsidRPr="00521E46">
        <w:rPr>
          <w:rFonts w:cstheme="minorHAnsi"/>
          <w:b/>
          <w:bCs/>
          <w:iCs/>
          <w:color w:val="002060"/>
          <w:sz w:val="24"/>
          <w:szCs w:val="24"/>
        </w:rPr>
        <w:t xml:space="preserve"> </w:t>
      </w:r>
    </w:p>
    <w:p w14:paraId="0A4017E3" w14:textId="1973557E" w:rsidR="00485ED8" w:rsidRPr="00521E46" w:rsidRDefault="005D48C2" w:rsidP="004C500B">
      <w:pPr>
        <w:spacing w:before="60" w:after="0" w:line="240" w:lineRule="auto"/>
        <w:jc w:val="both"/>
        <w:rPr>
          <w:rFonts w:cstheme="minorHAnsi"/>
          <w:iCs/>
          <w:color w:val="002060"/>
          <w:sz w:val="24"/>
          <w:szCs w:val="24"/>
          <w:u w:val="single"/>
        </w:rPr>
      </w:pPr>
      <w:bookmarkStart w:id="391" w:name="_Hlk140490482"/>
      <w:r w:rsidRPr="00521E46">
        <w:rPr>
          <w:rFonts w:cstheme="minorHAnsi"/>
          <w:iCs/>
          <w:color w:val="002060"/>
          <w:sz w:val="24"/>
          <w:szCs w:val="24"/>
        </w:rPr>
        <w:t>Pentru proiect</w:t>
      </w:r>
      <w:r w:rsidR="009E1C58" w:rsidRPr="00521E46">
        <w:rPr>
          <w:rFonts w:cstheme="minorHAnsi"/>
          <w:iCs/>
          <w:color w:val="002060"/>
          <w:sz w:val="24"/>
          <w:szCs w:val="24"/>
        </w:rPr>
        <w:t>ul</w:t>
      </w:r>
      <w:r w:rsidRPr="00521E46">
        <w:rPr>
          <w:rFonts w:cstheme="minorHAnsi"/>
          <w:iCs/>
          <w:color w:val="002060"/>
          <w:sz w:val="24"/>
          <w:szCs w:val="24"/>
        </w:rPr>
        <w:t xml:space="preserve"> care vizează exclusiv dotare, p</w:t>
      </w:r>
      <w:r w:rsidR="00485ED8" w:rsidRPr="00521E46">
        <w:rPr>
          <w:rFonts w:cstheme="minorHAnsi"/>
          <w:iCs/>
          <w:color w:val="002060"/>
          <w:sz w:val="24"/>
          <w:szCs w:val="24"/>
        </w:rPr>
        <w:t xml:space="preserve">erioada de implementare a activităților proiectului </w:t>
      </w:r>
      <w:r w:rsidR="00485ED8" w:rsidRPr="00521E46">
        <w:rPr>
          <w:rFonts w:cstheme="minorHAnsi"/>
          <w:b/>
          <w:bCs/>
          <w:iCs/>
          <w:color w:val="002060"/>
          <w:sz w:val="24"/>
          <w:szCs w:val="24"/>
          <w:u w:val="single"/>
        </w:rPr>
        <w:t xml:space="preserve">nu va depăși </w:t>
      </w:r>
      <w:r w:rsidR="00EF183C" w:rsidRPr="00521E46">
        <w:rPr>
          <w:rFonts w:cstheme="minorHAnsi"/>
          <w:b/>
          <w:bCs/>
          <w:iCs/>
          <w:color w:val="002060"/>
          <w:sz w:val="24"/>
          <w:szCs w:val="24"/>
          <w:u w:val="single"/>
        </w:rPr>
        <w:t>31 decembrie</w:t>
      </w:r>
      <w:r w:rsidR="000951C6" w:rsidRPr="00521E46">
        <w:rPr>
          <w:rFonts w:cstheme="minorHAnsi"/>
          <w:b/>
          <w:bCs/>
          <w:iCs/>
          <w:color w:val="002060"/>
          <w:sz w:val="24"/>
          <w:szCs w:val="24"/>
          <w:u w:val="single"/>
        </w:rPr>
        <w:t xml:space="preserve"> </w:t>
      </w:r>
      <w:r w:rsidR="001C7732" w:rsidRPr="00521E46">
        <w:rPr>
          <w:rFonts w:cstheme="minorHAnsi"/>
          <w:b/>
          <w:bCs/>
          <w:iCs/>
          <w:color w:val="002060"/>
          <w:sz w:val="24"/>
          <w:szCs w:val="24"/>
          <w:u w:val="single"/>
        </w:rPr>
        <w:t>202</w:t>
      </w:r>
      <w:r w:rsidR="00EF183C" w:rsidRPr="00521E46">
        <w:rPr>
          <w:rFonts w:cstheme="minorHAnsi"/>
          <w:b/>
          <w:bCs/>
          <w:iCs/>
          <w:color w:val="002060"/>
          <w:sz w:val="24"/>
          <w:szCs w:val="24"/>
          <w:u w:val="single"/>
        </w:rPr>
        <w:t>5</w:t>
      </w:r>
      <w:r w:rsidR="00485ED8" w:rsidRPr="00521E46">
        <w:rPr>
          <w:rFonts w:cstheme="minorHAnsi"/>
          <w:b/>
          <w:bCs/>
          <w:iCs/>
          <w:color w:val="002060"/>
          <w:sz w:val="24"/>
          <w:szCs w:val="24"/>
          <w:u w:val="single"/>
        </w:rPr>
        <w:t>.</w:t>
      </w:r>
      <w:bookmarkEnd w:id="391"/>
    </w:p>
    <w:p w14:paraId="191BBFC1" w14:textId="401F3A72" w:rsidR="0096294A" w:rsidRPr="00521E46" w:rsidRDefault="0096294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Perioada de implementare a activităților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w:t>
      </w:r>
    </w:p>
    <w:p w14:paraId="6ED1AE0B" w14:textId="4DC1A827" w:rsidR="00485ED8" w:rsidRPr="00521E46" w:rsidRDefault="00485ED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conformitate cu HG nr. 873/2022 privind regulile de eligibilitate a  cheltuielilor efectuate în cadrul operațiunilor finanțate în perioada de programare 2021—2027 prin FEDR, FSE Plus, FC și FTJ, una dintre condițiile de eligibilitate a cheltuielilor se referă la angajarea și plata cheltuielilor în condițiile legii, între 1 ianuarie 2021 </w:t>
      </w:r>
      <w:r w:rsidR="000127ED" w:rsidRPr="00521E46">
        <w:rPr>
          <w:rFonts w:cstheme="minorHAnsi"/>
          <w:iCs/>
          <w:color w:val="002060"/>
          <w:sz w:val="24"/>
          <w:szCs w:val="24"/>
        </w:rPr>
        <w:t>și</w:t>
      </w:r>
      <w:r w:rsidRPr="00521E46">
        <w:rPr>
          <w:rFonts w:cstheme="minorHAnsi"/>
          <w:iCs/>
          <w:color w:val="002060"/>
          <w:sz w:val="24"/>
          <w:szCs w:val="24"/>
        </w:rPr>
        <w:t xml:space="preserve"> 31 decembrie 2029, cu respectarea perioadei de implementare stabilite prin contractul de finanțare.</w:t>
      </w:r>
    </w:p>
    <w:p w14:paraId="1828CC5F" w14:textId="7D0EC0B2" w:rsidR="000E0EE7" w:rsidRPr="00521E46" w:rsidRDefault="00485ED8" w:rsidP="004C500B">
      <w:pPr>
        <w:spacing w:before="60" w:after="0" w:line="240" w:lineRule="auto"/>
        <w:jc w:val="both"/>
        <w:rPr>
          <w:rFonts w:cstheme="minorHAnsi"/>
          <w:b/>
          <w:bCs/>
          <w:i/>
          <w:color w:val="002060"/>
          <w:sz w:val="24"/>
          <w:szCs w:val="24"/>
        </w:rPr>
      </w:pPr>
      <w:r w:rsidRPr="00521E46">
        <w:rPr>
          <w:rFonts w:cstheme="minorHAnsi"/>
          <w:iCs/>
          <w:color w:val="002060"/>
          <w:sz w:val="24"/>
          <w:szCs w:val="24"/>
        </w:rPr>
        <w:t>Perioada de implementare a proiectului nu va include perioada de procesare a cererii de rambursare finale și efectuarea plății aferente acesteia.</w:t>
      </w:r>
      <w:r w:rsidR="000E0EE7" w:rsidRPr="00521E46">
        <w:rPr>
          <w:rFonts w:cstheme="minorHAnsi"/>
          <w:b/>
          <w:bCs/>
          <w:i/>
          <w:color w:val="002060"/>
          <w:sz w:val="24"/>
          <w:szCs w:val="24"/>
        </w:rPr>
        <w:tab/>
      </w:r>
    </w:p>
    <w:p w14:paraId="6488C947" w14:textId="77777777" w:rsidR="008A4CFA" w:rsidRPr="00521E46" w:rsidRDefault="008A4CFA" w:rsidP="004C500B">
      <w:pPr>
        <w:spacing w:before="60" w:after="0" w:line="240" w:lineRule="auto"/>
        <w:jc w:val="both"/>
        <w:rPr>
          <w:rFonts w:cstheme="minorHAnsi"/>
          <w:b/>
          <w:bCs/>
          <w:i/>
          <w:color w:val="002060"/>
          <w:sz w:val="24"/>
          <w:szCs w:val="24"/>
        </w:rPr>
      </w:pPr>
    </w:p>
    <w:p w14:paraId="5215539D" w14:textId="15DC1E31" w:rsidR="00E4049A" w:rsidRPr="00521E46" w:rsidRDefault="00E4049A" w:rsidP="004C500B">
      <w:pPr>
        <w:pStyle w:val="ListParagraph"/>
        <w:numPr>
          <w:ilvl w:val="1"/>
          <w:numId w:val="73"/>
        </w:numPr>
        <w:spacing w:before="60" w:after="0" w:line="240" w:lineRule="auto"/>
        <w:ind w:hanging="862"/>
        <w:contextualSpacing w:val="0"/>
        <w:jc w:val="both"/>
        <w:outlineLvl w:val="1"/>
        <w:rPr>
          <w:rFonts w:cstheme="minorHAnsi"/>
          <w:b/>
          <w:bCs/>
          <w:iCs/>
          <w:color w:val="002060"/>
          <w:sz w:val="24"/>
          <w:szCs w:val="24"/>
        </w:rPr>
      </w:pPr>
      <w:bookmarkStart w:id="392" w:name="_Toc163050338"/>
      <w:r w:rsidRPr="00521E46">
        <w:rPr>
          <w:rFonts w:cstheme="minorHAnsi"/>
          <w:b/>
          <w:bCs/>
          <w:iCs/>
          <w:color w:val="002060"/>
          <w:sz w:val="24"/>
          <w:szCs w:val="24"/>
        </w:rPr>
        <w:t>Alte cerințe de eligibilitate a proiectului</w:t>
      </w:r>
      <w:bookmarkEnd w:id="392"/>
      <w:r w:rsidRPr="00521E46">
        <w:rPr>
          <w:rFonts w:cstheme="minorHAnsi"/>
          <w:b/>
          <w:bCs/>
          <w:iCs/>
          <w:color w:val="002060"/>
          <w:sz w:val="24"/>
          <w:szCs w:val="24"/>
        </w:rPr>
        <w:t xml:space="preserve"> </w:t>
      </w:r>
    </w:p>
    <w:p w14:paraId="2436687B" w14:textId="4E730D35" w:rsidR="00485ED8" w:rsidRPr="00521E46" w:rsidRDefault="00485ED8" w:rsidP="004C500B">
      <w:pPr>
        <w:pStyle w:val="ListParagraph"/>
        <w:numPr>
          <w:ilvl w:val="2"/>
          <w:numId w:val="73"/>
        </w:numPr>
        <w:spacing w:before="60" w:after="0" w:line="240" w:lineRule="auto"/>
        <w:ind w:left="993" w:hanging="851"/>
        <w:contextualSpacing w:val="0"/>
        <w:jc w:val="both"/>
        <w:outlineLvl w:val="2"/>
        <w:rPr>
          <w:rFonts w:cstheme="minorHAnsi"/>
          <w:b/>
          <w:bCs/>
          <w:iCs/>
          <w:color w:val="002060"/>
          <w:sz w:val="24"/>
          <w:szCs w:val="24"/>
        </w:rPr>
      </w:pPr>
      <w:bookmarkStart w:id="393" w:name="_Toc163050339"/>
      <w:r w:rsidRPr="00521E46">
        <w:rPr>
          <w:rFonts w:cstheme="minorHAnsi"/>
          <w:b/>
          <w:bCs/>
          <w:iCs/>
          <w:color w:val="002060"/>
          <w:sz w:val="24"/>
          <w:szCs w:val="24"/>
        </w:rPr>
        <w:t>Eligibilitatea proiectului (tipuri de proiecte, stadiul proiectului, evitarea dublei finanțări, contribuția la obiectivul specific)</w:t>
      </w:r>
      <w:bookmarkEnd w:id="393"/>
    </w:p>
    <w:p w14:paraId="5652EBBB" w14:textId="228845B5" w:rsidR="00485ED8" w:rsidRPr="00521E46" w:rsidRDefault="00485ED8" w:rsidP="004C500B">
      <w:pPr>
        <w:spacing w:before="60" w:after="0" w:line="240" w:lineRule="auto"/>
        <w:ind w:right="120"/>
        <w:jc w:val="both"/>
        <w:rPr>
          <w:rFonts w:eastAsia="Times New Roman" w:cstheme="minorHAnsi"/>
          <w:color w:val="002060"/>
          <w:sz w:val="24"/>
          <w:szCs w:val="24"/>
          <w:lang w:eastAsia="ro-RO"/>
        </w:rPr>
      </w:pPr>
      <w:bookmarkStart w:id="394" w:name="_Hlk146717632"/>
      <w:r w:rsidRPr="00521E46">
        <w:rPr>
          <w:rFonts w:eastAsia="Times New Roman" w:cstheme="minorHAnsi"/>
          <w:color w:val="002060"/>
          <w:sz w:val="24"/>
          <w:szCs w:val="24"/>
          <w:lang w:eastAsia="ro-RO"/>
        </w:rPr>
        <w:t>Pentru a fi eligibil, proiect</w:t>
      </w:r>
      <w:r w:rsidR="00FE7C94" w:rsidRPr="00521E46">
        <w:rPr>
          <w:rFonts w:eastAsia="Times New Roman" w:cstheme="minorHAnsi"/>
          <w:color w:val="002060"/>
          <w:sz w:val="24"/>
          <w:szCs w:val="24"/>
          <w:lang w:eastAsia="ro-RO"/>
        </w:rPr>
        <w:t xml:space="preserve">ul </w:t>
      </w:r>
      <w:r w:rsidRPr="00521E46">
        <w:rPr>
          <w:rFonts w:eastAsia="Times New Roman" w:cstheme="minorHAnsi"/>
          <w:color w:val="002060"/>
          <w:sz w:val="24"/>
          <w:szCs w:val="24"/>
          <w:lang w:eastAsia="ro-RO"/>
        </w:rPr>
        <w:t>depus</w:t>
      </w:r>
      <w:r w:rsidR="00D23FD2" w:rsidRPr="00521E46">
        <w:rPr>
          <w:rFonts w:eastAsia="Times New Roman" w:cstheme="minorHAnsi"/>
          <w:color w:val="002060"/>
          <w:sz w:val="24"/>
          <w:szCs w:val="24"/>
          <w:lang w:eastAsia="ro-RO"/>
        </w:rPr>
        <w:t xml:space="preserve"> </w:t>
      </w:r>
      <w:r w:rsidRPr="00521E46">
        <w:rPr>
          <w:rFonts w:eastAsia="Times New Roman" w:cstheme="minorHAnsi"/>
          <w:color w:val="002060"/>
          <w:sz w:val="24"/>
          <w:szCs w:val="24"/>
          <w:lang w:eastAsia="ro-RO"/>
        </w:rPr>
        <w:t xml:space="preserve">în cadrul apelului trebuie să îndeplinească cumulativ următoarele condiții: </w:t>
      </w:r>
    </w:p>
    <w:p w14:paraId="6AA52C67" w14:textId="77777777" w:rsidR="00DD3012" w:rsidRPr="00521E46" w:rsidRDefault="00DD3012" w:rsidP="00DD3012">
      <w:pPr>
        <w:pStyle w:val="ListParagraph"/>
        <w:numPr>
          <w:ilvl w:val="0"/>
          <w:numId w:val="62"/>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proiectul vizează exclusiv o </w:t>
      </w:r>
      <w:bookmarkStart w:id="395" w:name="_Hlk140512321"/>
      <w:r w:rsidRPr="00521E46">
        <w:rPr>
          <w:rFonts w:cstheme="minorHAnsi"/>
          <w:iCs/>
          <w:color w:val="002060"/>
          <w:sz w:val="24"/>
          <w:szCs w:val="24"/>
        </w:rPr>
        <w:t xml:space="preserve">singură </w:t>
      </w:r>
      <w:bookmarkStart w:id="396" w:name="_Hlk140513156"/>
      <w:r w:rsidRPr="00521E46">
        <w:rPr>
          <w:rFonts w:cstheme="minorHAnsi"/>
          <w:iCs/>
          <w:color w:val="002060"/>
          <w:sz w:val="24"/>
          <w:szCs w:val="24"/>
        </w:rPr>
        <w:t xml:space="preserve">unitate sanitară din grupul țintă </w:t>
      </w:r>
      <w:bookmarkEnd w:id="395"/>
      <w:r w:rsidRPr="00521E46">
        <w:rPr>
          <w:rFonts w:cstheme="minorHAnsi"/>
          <w:iCs/>
          <w:color w:val="002060"/>
          <w:sz w:val="24"/>
          <w:szCs w:val="24"/>
        </w:rPr>
        <w:t>eligibil</w:t>
      </w:r>
      <w:bookmarkEnd w:id="396"/>
      <w:r w:rsidRPr="00521E46">
        <w:rPr>
          <w:rFonts w:cstheme="minorHAnsi"/>
          <w:iCs/>
          <w:color w:val="002060"/>
          <w:sz w:val="24"/>
          <w:szCs w:val="24"/>
        </w:rPr>
        <w:t>;</w:t>
      </w:r>
    </w:p>
    <w:p w14:paraId="080EBA68" w14:textId="176C49B2" w:rsidR="00DE11CF" w:rsidRPr="00DC236A" w:rsidRDefault="00DE11CF">
      <w:pPr>
        <w:pStyle w:val="ListParagraph"/>
        <w:numPr>
          <w:ilvl w:val="0"/>
          <w:numId w:val="22"/>
        </w:numPr>
        <w:spacing w:before="60" w:after="0" w:line="240" w:lineRule="auto"/>
        <w:contextualSpacing w:val="0"/>
        <w:jc w:val="both"/>
        <w:rPr>
          <w:rFonts w:cstheme="minorHAnsi"/>
          <w:color w:val="002060"/>
          <w:sz w:val="24"/>
          <w:szCs w:val="24"/>
        </w:rPr>
      </w:pPr>
      <w:bookmarkStart w:id="397" w:name="_Hlk163047487"/>
      <w:r>
        <w:rPr>
          <w:rFonts w:cstheme="minorHAnsi"/>
          <w:color w:val="002060"/>
          <w:sz w:val="24"/>
          <w:szCs w:val="24"/>
          <w:lang w:eastAsia="sk-SK"/>
        </w:rPr>
        <w:t xml:space="preserve">unitatea sanitară publică are în structură </w:t>
      </w:r>
      <w:r w:rsidRPr="00DC236A">
        <w:rPr>
          <w:rFonts w:cstheme="minorHAnsi"/>
          <w:color w:val="002060"/>
          <w:sz w:val="24"/>
          <w:szCs w:val="24"/>
        </w:rPr>
        <w:t>laborator</w:t>
      </w:r>
      <w:r>
        <w:rPr>
          <w:rFonts w:cstheme="minorHAnsi"/>
          <w:color w:val="002060"/>
          <w:sz w:val="24"/>
          <w:szCs w:val="24"/>
        </w:rPr>
        <w:t>ul</w:t>
      </w:r>
      <w:r w:rsidRPr="00DC236A">
        <w:rPr>
          <w:rFonts w:cstheme="minorHAnsi"/>
          <w:color w:val="002060"/>
          <w:sz w:val="24"/>
          <w:szCs w:val="24"/>
        </w:rPr>
        <w:t>/compartiment</w:t>
      </w:r>
      <w:r>
        <w:rPr>
          <w:rFonts w:cstheme="minorHAnsi"/>
          <w:color w:val="002060"/>
          <w:sz w:val="24"/>
          <w:szCs w:val="24"/>
        </w:rPr>
        <w:t>ul</w:t>
      </w:r>
      <w:r w:rsidRPr="00DC236A">
        <w:rPr>
          <w:rFonts w:cstheme="minorHAnsi"/>
          <w:color w:val="002060"/>
          <w:sz w:val="24"/>
          <w:szCs w:val="24"/>
        </w:rPr>
        <w:t xml:space="preserve"> de microbiologie pentru care se face dotarea</w:t>
      </w:r>
      <w:r>
        <w:rPr>
          <w:rFonts w:cstheme="minorHAnsi"/>
          <w:color w:val="002060"/>
          <w:sz w:val="24"/>
          <w:szCs w:val="24"/>
        </w:rPr>
        <w:t>;</w:t>
      </w:r>
    </w:p>
    <w:bookmarkEnd w:id="397"/>
    <w:p w14:paraId="5DA54B1A" w14:textId="3DC6A0AC" w:rsidR="00DD3012" w:rsidRPr="005C2053" w:rsidRDefault="00DD3012">
      <w:pPr>
        <w:pStyle w:val="ListParagraph"/>
        <w:numPr>
          <w:ilvl w:val="0"/>
          <w:numId w:val="22"/>
        </w:numPr>
        <w:spacing w:before="60" w:after="0" w:line="240" w:lineRule="auto"/>
        <w:contextualSpacing w:val="0"/>
        <w:jc w:val="both"/>
        <w:rPr>
          <w:rFonts w:cstheme="minorHAnsi"/>
          <w:color w:val="002060"/>
          <w:sz w:val="24"/>
          <w:szCs w:val="24"/>
        </w:rPr>
      </w:pPr>
      <w:r w:rsidRPr="00521E46">
        <w:rPr>
          <w:rFonts w:eastAsia="Times New Roman" w:cstheme="minorHAnsi"/>
          <w:color w:val="002060"/>
          <w:sz w:val="24"/>
          <w:szCs w:val="24"/>
          <w:lang w:eastAsia="ro-RO"/>
        </w:rPr>
        <w:t xml:space="preserve">proiectul vizează investiții </w:t>
      </w:r>
      <w:bookmarkStart w:id="398" w:name="_Hlk140490544"/>
      <w:r w:rsidRPr="00521E46">
        <w:rPr>
          <w:rFonts w:eastAsia="Times New Roman" w:cstheme="minorHAnsi"/>
          <w:color w:val="002060"/>
          <w:sz w:val="24"/>
          <w:szCs w:val="24"/>
          <w:lang w:eastAsia="ro-RO"/>
        </w:rPr>
        <w:t xml:space="preserve">de tipul </w:t>
      </w:r>
      <w:r w:rsidRPr="00521E46">
        <w:rPr>
          <w:rFonts w:cstheme="minorHAnsi"/>
          <w:i/>
          <w:color w:val="002060"/>
          <w:sz w:val="24"/>
          <w:szCs w:val="24"/>
        </w:rPr>
        <w:t xml:space="preserve">dotare cu echipamente </w:t>
      </w:r>
      <w:r w:rsidRPr="00521E46">
        <w:rPr>
          <w:rFonts w:cstheme="minorHAnsi"/>
          <w:iCs/>
          <w:color w:val="002060"/>
          <w:sz w:val="24"/>
          <w:szCs w:val="24"/>
        </w:rPr>
        <w:t>în laboratoarele</w:t>
      </w:r>
      <w:r w:rsidR="00712DD5">
        <w:rPr>
          <w:rFonts w:cstheme="minorHAnsi"/>
          <w:iCs/>
          <w:color w:val="002060"/>
          <w:sz w:val="24"/>
          <w:szCs w:val="24"/>
        </w:rPr>
        <w:t>/compartimentele de microbiologie</w:t>
      </w:r>
      <w:bookmarkEnd w:id="398"/>
      <w:r w:rsidR="008E1F9A" w:rsidRPr="008E1F9A">
        <w:t xml:space="preserve"> </w:t>
      </w:r>
      <w:r w:rsidR="008E1F9A" w:rsidRPr="008E1F9A">
        <w:rPr>
          <w:rFonts w:cstheme="minorHAnsi"/>
          <w:iCs/>
          <w:color w:val="002060"/>
          <w:sz w:val="24"/>
          <w:szCs w:val="24"/>
        </w:rPr>
        <w:t>din cadrul unităților sanitare publice</w:t>
      </w:r>
      <w:r w:rsidRPr="005C2053">
        <w:rPr>
          <w:rFonts w:cstheme="minorHAnsi"/>
          <w:iCs/>
          <w:color w:val="002060"/>
          <w:sz w:val="24"/>
          <w:szCs w:val="24"/>
        </w:rPr>
        <w:t>, localizat</w:t>
      </w:r>
      <w:r w:rsidR="00645C24">
        <w:rPr>
          <w:rFonts w:cstheme="minorHAnsi"/>
          <w:iCs/>
          <w:color w:val="002060"/>
          <w:sz w:val="24"/>
          <w:szCs w:val="24"/>
        </w:rPr>
        <w:t>e</w:t>
      </w:r>
      <w:r w:rsidRPr="005C2053">
        <w:rPr>
          <w:rFonts w:cstheme="minorHAnsi"/>
          <w:iCs/>
          <w:color w:val="002060"/>
          <w:sz w:val="24"/>
          <w:szCs w:val="24"/>
        </w:rPr>
        <w:t xml:space="preserve"> în regiun</w:t>
      </w:r>
      <w:r w:rsidR="00645C24">
        <w:rPr>
          <w:rFonts w:cstheme="minorHAnsi"/>
          <w:iCs/>
          <w:color w:val="002060"/>
          <w:sz w:val="24"/>
          <w:szCs w:val="24"/>
        </w:rPr>
        <w:t>i</w:t>
      </w:r>
      <w:r w:rsidRPr="005C2053">
        <w:rPr>
          <w:rFonts w:cstheme="minorHAnsi"/>
          <w:iCs/>
          <w:color w:val="002060"/>
          <w:sz w:val="24"/>
          <w:szCs w:val="24"/>
        </w:rPr>
        <w:t xml:space="preserve"> mai puțin dezvoltat</w:t>
      </w:r>
      <w:r w:rsidR="00645C24">
        <w:rPr>
          <w:rFonts w:cstheme="minorHAnsi"/>
          <w:iCs/>
          <w:color w:val="002060"/>
          <w:sz w:val="24"/>
          <w:szCs w:val="24"/>
        </w:rPr>
        <w:t>e</w:t>
      </w:r>
      <w:r w:rsidRPr="005C2053">
        <w:rPr>
          <w:rFonts w:cstheme="minorHAnsi"/>
          <w:iCs/>
          <w:color w:val="002060"/>
          <w:sz w:val="24"/>
          <w:szCs w:val="24"/>
        </w:rPr>
        <w:t>;</w:t>
      </w:r>
      <w:r w:rsidRPr="00521E46">
        <w:t xml:space="preserve"> </w:t>
      </w:r>
    </w:p>
    <w:p w14:paraId="246CE8A0" w14:textId="487B2536" w:rsidR="008E1F9A" w:rsidRDefault="008E11B8" w:rsidP="008E1F9A">
      <w:pPr>
        <w:pStyle w:val="ListParagraph"/>
        <w:numPr>
          <w:ilvl w:val="0"/>
          <w:numId w:val="62"/>
        </w:numPr>
        <w:spacing w:before="60" w:after="0" w:line="240" w:lineRule="auto"/>
        <w:contextualSpacing w:val="0"/>
        <w:jc w:val="both"/>
        <w:rPr>
          <w:rFonts w:cstheme="minorHAnsi"/>
          <w:iCs/>
          <w:color w:val="002060"/>
          <w:sz w:val="24"/>
          <w:szCs w:val="24"/>
        </w:rPr>
      </w:pPr>
      <w:bookmarkStart w:id="399" w:name="_Hlk152156347"/>
      <w:r>
        <w:rPr>
          <w:rFonts w:cstheme="minorHAnsi"/>
          <w:color w:val="002060"/>
          <w:sz w:val="24"/>
          <w:szCs w:val="24"/>
          <w:lang w:eastAsia="sk-SK"/>
        </w:rPr>
        <w:t>unitatea sanitară publică</w:t>
      </w:r>
      <w:r w:rsidRPr="003649CD">
        <w:rPr>
          <w:rFonts w:cstheme="minorHAnsi"/>
          <w:color w:val="002060"/>
          <w:sz w:val="24"/>
          <w:szCs w:val="24"/>
          <w:lang w:eastAsia="sk-SK"/>
        </w:rPr>
        <w:t xml:space="preserve"> </w:t>
      </w:r>
      <w:r w:rsidR="008E1F9A" w:rsidRPr="003649CD">
        <w:rPr>
          <w:rFonts w:cstheme="minorHAnsi"/>
          <w:color w:val="002060"/>
          <w:sz w:val="24"/>
          <w:szCs w:val="24"/>
          <w:lang w:eastAsia="sk-SK"/>
        </w:rPr>
        <w:t xml:space="preserve">nu a obținut finanțare din PNRR în cadrul componentei </w:t>
      </w:r>
      <w:r w:rsidR="008E1F9A" w:rsidRPr="003649CD">
        <w:rPr>
          <w:rFonts w:cstheme="minorHAnsi"/>
          <w:iCs/>
          <w:color w:val="002060"/>
          <w:sz w:val="24"/>
          <w:szCs w:val="24"/>
        </w:rPr>
        <w:t>I2.4. Investiții în dotarea spitalelor publice cu echipamente și materiale destinate reducerii riscului de IAAM;</w:t>
      </w:r>
    </w:p>
    <w:p w14:paraId="367962D9" w14:textId="08321FF7" w:rsidR="00CE023E" w:rsidRPr="003649CD" w:rsidRDefault="00CE023E" w:rsidP="008E1F9A">
      <w:pPr>
        <w:pStyle w:val="ListParagraph"/>
        <w:numPr>
          <w:ilvl w:val="0"/>
          <w:numId w:val="62"/>
        </w:numPr>
        <w:spacing w:before="60" w:after="0" w:line="240" w:lineRule="auto"/>
        <w:contextualSpacing w:val="0"/>
        <w:jc w:val="both"/>
        <w:rPr>
          <w:rFonts w:cstheme="minorHAnsi"/>
          <w:iCs/>
          <w:color w:val="002060"/>
          <w:sz w:val="24"/>
          <w:szCs w:val="24"/>
        </w:rPr>
      </w:pPr>
      <w:bookmarkStart w:id="400" w:name="_Hlk163047495"/>
      <w:r>
        <w:rPr>
          <w:rFonts w:cstheme="minorHAnsi"/>
          <w:color w:val="002060"/>
          <w:sz w:val="24"/>
          <w:szCs w:val="24"/>
          <w:lang w:eastAsia="sk-SK"/>
        </w:rPr>
        <w:t xml:space="preserve">unitatea sanitară publică are în structură cel puțin una din următoarele secții: </w:t>
      </w:r>
      <w:r w:rsidRPr="00A778E7">
        <w:rPr>
          <w:rFonts w:cstheme="minorHAnsi"/>
          <w:color w:val="002060"/>
          <w:sz w:val="24"/>
          <w:szCs w:val="24"/>
        </w:rPr>
        <w:t>chirurgie plastică, arși, obstetrică-ginecologie, pediatrie</w:t>
      </w:r>
      <w:r>
        <w:rPr>
          <w:rFonts w:cstheme="minorHAnsi"/>
          <w:color w:val="002060"/>
          <w:sz w:val="24"/>
          <w:szCs w:val="24"/>
        </w:rPr>
        <w:t>;</w:t>
      </w:r>
    </w:p>
    <w:bookmarkEnd w:id="399"/>
    <w:bookmarkEnd w:id="400"/>
    <w:p w14:paraId="293EFC90" w14:textId="2B18BD8E" w:rsidR="00DD3012" w:rsidRPr="00521E46" w:rsidRDefault="00DD3012" w:rsidP="00DD3012">
      <w:pPr>
        <w:pStyle w:val="ListParagraph"/>
        <w:numPr>
          <w:ilvl w:val="0"/>
          <w:numId w:val="62"/>
        </w:numPr>
        <w:spacing w:before="60" w:after="0" w:line="240" w:lineRule="auto"/>
        <w:contextualSpacing w:val="0"/>
        <w:jc w:val="both"/>
        <w:rPr>
          <w:rFonts w:cstheme="minorHAnsi"/>
          <w:iCs/>
          <w:color w:val="002060"/>
          <w:sz w:val="24"/>
          <w:szCs w:val="24"/>
        </w:rPr>
      </w:pPr>
      <w:r w:rsidRPr="00521E46">
        <w:rPr>
          <w:rFonts w:eastAsia="Times New Roman" w:cstheme="minorHAnsi"/>
          <w:color w:val="002060"/>
          <w:sz w:val="24"/>
          <w:szCs w:val="24"/>
          <w:lang w:eastAsia="ro-RO"/>
        </w:rPr>
        <w:t xml:space="preserve">valoarea eligibilă finanțată din Programul Sănătate a proiectului este în limitele prevăzute la secțiunea </w:t>
      </w:r>
      <w:r w:rsidRPr="00521E46">
        <w:rPr>
          <w:rFonts w:cstheme="minorHAnsi"/>
          <w:color w:val="002060"/>
          <w:sz w:val="24"/>
          <w:szCs w:val="24"/>
        </w:rPr>
        <w:t>5.4;</w:t>
      </w:r>
    </w:p>
    <w:p w14:paraId="60F5E74B" w14:textId="7D1FC014" w:rsidR="005D48C2" w:rsidRPr="00521E46" w:rsidRDefault="007C30A5"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01" w:name="_Hlk135034918"/>
      <w:r w:rsidRPr="00521E46">
        <w:rPr>
          <w:rFonts w:eastAsia="Times New Roman" w:cstheme="minorHAnsi"/>
          <w:color w:val="002060"/>
          <w:sz w:val="24"/>
          <w:szCs w:val="24"/>
          <w:lang w:eastAsia="ro-RO"/>
        </w:rPr>
        <w:t xml:space="preserve">proiectul </w:t>
      </w:r>
      <w:r w:rsidR="00EC00CA" w:rsidRPr="00521E46">
        <w:rPr>
          <w:rFonts w:eastAsia="Times New Roman" w:cstheme="minorHAnsi"/>
          <w:color w:val="002060"/>
          <w:sz w:val="24"/>
          <w:szCs w:val="24"/>
          <w:lang w:eastAsia="ro-RO"/>
        </w:rPr>
        <w:t xml:space="preserve">NU </w:t>
      </w:r>
      <w:r w:rsidRPr="00521E46">
        <w:rPr>
          <w:rFonts w:eastAsia="Times New Roman" w:cstheme="minorHAnsi"/>
          <w:color w:val="002060"/>
          <w:sz w:val="24"/>
          <w:szCs w:val="24"/>
          <w:lang w:eastAsia="ro-RO"/>
        </w:rPr>
        <w:t xml:space="preserve">cuprinde </w:t>
      </w:r>
      <w:r w:rsidR="000B086B" w:rsidRPr="00521E46">
        <w:rPr>
          <w:rFonts w:eastAsia="Times New Roman" w:cstheme="minorHAnsi"/>
          <w:color w:val="002060"/>
          <w:sz w:val="24"/>
          <w:szCs w:val="24"/>
          <w:lang w:eastAsia="ro-RO"/>
        </w:rPr>
        <w:t>activități</w:t>
      </w:r>
      <w:r w:rsidR="00EC00CA" w:rsidRPr="00521E46">
        <w:rPr>
          <w:rFonts w:eastAsia="Times New Roman" w:cstheme="minorHAnsi"/>
          <w:color w:val="002060"/>
          <w:sz w:val="24"/>
          <w:szCs w:val="24"/>
          <w:lang w:eastAsia="ro-RO"/>
        </w:rPr>
        <w:t xml:space="preserve"> de tip</w:t>
      </w:r>
      <w:r w:rsidR="005D48C2" w:rsidRPr="00521E46">
        <w:rPr>
          <w:rFonts w:eastAsia="Times New Roman" w:cstheme="minorHAnsi"/>
          <w:color w:val="002060"/>
          <w:sz w:val="24"/>
          <w:szCs w:val="24"/>
          <w:lang w:eastAsia="ro-RO"/>
        </w:rPr>
        <w:t xml:space="preserve"> FSE+</w:t>
      </w:r>
      <w:r w:rsidR="00963B63" w:rsidRPr="00521E46">
        <w:rPr>
          <w:rFonts w:eastAsia="Times New Roman" w:cstheme="minorHAnsi"/>
          <w:color w:val="002060"/>
          <w:sz w:val="24"/>
          <w:szCs w:val="24"/>
          <w:lang w:eastAsia="ro-RO"/>
        </w:rPr>
        <w:t xml:space="preserve"> (cu </w:t>
      </w:r>
      <w:r w:rsidR="0054011F" w:rsidRPr="00521E46">
        <w:rPr>
          <w:rFonts w:eastAsia="Times New Roman" w:cstheme="minorHAnsi"/>
          <w:color w:val="002060"/>
          <w:sz w:val="24"/>
          <w:szCs w:val="24"/>
          <w:lang w:eastAsia="ro-RO"/>
        </w:rPr>
        <w:t>excepția</w:t>
      </w:r>
      <w:r w:rsidR="00963B63" w:rsidRPr="00521E46">
        <w:rPr>
          <w:rFonts w:eastAsia="Times New Roman" w:cstheme="minorHAnsi"/>
          <w:color w:val="002060"/>
          <w:sz w:val="24"/>
          <w:szCs w:val="24"/>
          <w:lang w:eastAsia="ro-RO"/>
        </w:rPr>
        <w:t xml:space="preserve"> celor menționate la punctul  5.2.4. Activități neeligibile);</w:t>
      </w:r>
    </w:p>
    <w:p w14:paraId="0E471CC1" w14:textId="4618B79A" w:rsidR="00535FC4" w:rsidRPr="00521E46" w:rsidRDefault="005D48C2" w:rsidP="004C500B">
      <w:pPr>
        <w:pStyle w:val="ListParagraph"/>
        <w:numPr>
          <w:ilvl w:val="0"/>
          <w:numId w:val="62"/>
        </w:numPr>
        <w:spacing w:before="60" w:after="0" w:line="240" w:lineRule="auto"/>
        <w:contextualSpacing w:val="0"/>
        <w:jc w:val="both"/>
        <w:rPr>
          <w:rFonts w:cstheme="minorHAnsi"/>
          <w:iCs/>
          <w:color w:val="002060"/>
          <w:sz w:val="24"/>
          <w:szCs w:val="24"/>
        </w:rPr>
      </w:pPr>
      <w:bookmarkStart w:id="402" w:name="_Hlk160637971"/>
      <w:r w:rsidRPr="00521E46">
        <w:rPr>
          <w:rFonts w:eastAsia="Times New Roman" w:cstheme="minorHAnsi"/>
          <w:color w:val="002060"/>
          <w:sz w:val="24"/>
          <w:szCs w:val="24"/>
          <w:lang w:eastAsia="ro-RO"/>
        </w:rPr>
        <w:t xml:space="preserve">proiectul </w:t>
      </w:r>
      <w:bookmarkStart w:id="403" w:name="_Hlk139540103"/>
      <w:r w:rsidRPr="00521E46">
        <w:rPr>
          <w:rFonts w:eastAsia="Times New Roman" w:cstheme="minorHAnsi"/>
          <w:color w:val="002060"/>
          <w:sz w:val="24"/>
          <w:szCs w:val="24"/>
          <w:lang w:eastAsia="ro-RO"/>
        </w:rPr>
        <w:t xml:space="preserve">NU cuprinde activități </w:t>
      </w:r>
      <w:r w:rsidR="00963B63" w:rsidRPr="00521E46">
        <w:rPr>
          <w:rFonts w:eastAsia="Times New Roman" w:cstheme="minorHAnsi"/>
          <w:color w:val="002060"/>
          <w:sz w:val="24"/>
          <w:szCs w:val="24"/>
          <w:lang w:eastAsia="ro-RO"/>
        </w:rPr>
        <w:t xml:space="preserve">de </w:t>
      </w:r>
      <w:r w:rsidR="00EF10AD" w:rsidRPr="00521E46">
        <w:rPr>
          <w:rFonts w:cstheme="minorHAnsi"/>
          <w:i/>
          <w:color w:val="002060"/>
          <w:sz w:val="24"/>
          <w:szCs w:val="24"/>
        </w:rPr>
        <w:t>modernizare/</w:t>
      </w:r>
      <w:r w:rsidR="00D977C7" w:rsidRPr="00521E46">
        <w:rPr>
          <w:rFonts w:cstheme="minorHAnsi"/>
          <w:i/>
          <w:color w:val="002060"/>
          <w:sz w:val="24"/>
          <w:szCs w:val="24"/>
        </w:rPr>
        <w:t xml:space="preserve"> </w:t>
      </w:r>
      <w:r w:rsidR="00EF10AD" w:rsidRPr="00521E46">
        <w:rPr>
          <w:rFonts w:cstheme="minorHAnsi"/>
          <w:i/>
          <w:color w:val="002060"/>
          <w:sz w:val="24"/>
          <w:szCs w:val="24"/>
        </w:rPr>
        <w:t>reabilitare</w:t>
      </w:r>
      <w:r w:rsidR="000951C6" w:rsidRPr="00521E46">
        <w:rPr>
          <w:rFonts w:cstheme="minorHAnsi"/>
          <w:i/>
          <w:color w:val="002060"/>
          <w:sz w:val="24"/>
          <w:szCs w:val="24"/>
        </w:rPr>
        <w:t>/</w:t>
      </w:r>
      <w:r w:rsidR="00D977C7" w:rsidRPr="00521E46">
        <w:rPr>
          <w:rFonts w:cstheme="minorHAnsi"/>
          <w:i/>
          <w:color w:val="002060"/>
          <w:sz w:val="24"/>
          <w:szCs w:val="24"/>
        </w:rPr>
        <w:t xml:space="preserve"> </w:t>
      </w:r>
      <w:r w:rsidR="00EF10AD" w:rsidRPr="00521E46">
        <w:rPr>
          <w:rFonts w:cstheme="minorHAnsi"/>
          <w:i/>
          <w:color w:val="002060"/>
          <w:sz w:val="24"/>
          <w:szCs w:val="24"/>
        </w:rPr>
        <w:t>extindere</w:t>
      </w:r>
      <w:bookmarkEnd w:id="402"/>
      <w:r w:rsidR="001676ED" w:rsidRPr="00521E46">
        <w:rPr>
          <w:rFonts w:cstheme="minorHAnsi"/>
          <w:i/>
          <w:color w:val="002060"/>
          <w:sz w:val="24"/>
          <w:szCs w:val="24"/>
        </w:rPr>
        <w:t xml:space="preserve"> </w:t>
      </w:r>
      <w:r w:rsidR="001676ED" w:rsidRPr="00521E46">
        <w:rPr>
          <w:rFonts w:cstheme="minorHAnsi"/>
          <w:iCs/>
          <w:color w:val="002060"/>
          <w:sz w:val="24"/>
          <w:szCs w:val="24"/>
        </w:rPr>
        <w:t xml:space="preserve">(cu </w:t>
      </w:r>
      <w:r w:rsidR="0054011F" w:rsidRPr="00521E46">
        <w:rPr>
          <w:rFonts w:cstheme="minorHAnsi"/>
          <w:iCs/>
          <w:color w:val="002060"/>
          <w:sz w:val="24"/>
          <w:szCs w:val="24"/>
        </w:rPr>
        <w:t>excepția</w:t>
      </w:r>
      <w:r w:rsidR="001676ED" w:rsidRPr="00521E46">
        <w:rPr>
          <w:rFonts w:cstheme="minorHAnsi"/>
          <w:iCs/>
          <w:color w:val="002060"/>
          <w:sz w:val="24"/>
          <w:szCs w:val="24"/>
        </w:rPr>
        <w:t xml:space="preserve"> lucrărilor necesare pentru instalarea echipamentelor medicale)</w:t>
      </w:r>
      <w:bookmarkStart w:id="404" w:name="_Hlk146719934"/>
      <w:bookmarkEnd w:id="403"/>
      <w:r w:rsidR="000B086B" w:rsidRPr="00521E46">
        <w:rPr>
          <w:rFonts w:cstheme="minorHAnsi"/>
          <w:color w:val="002060"/>
          <w:sz w:val="24"/>
          <w:szCs w:val="24"/>
        </w:rPr>
        <w:t>;</w:t>
      </w:r>
      <w:bookmarkStart w:id="405" w:name="_Hlk136433908"/>
      <w:bookmarkEnd w:id="401"/>
      <w:bookmarkEnd w:id="404"/>
    </w:p>
    <w:bookmarkEnd w:id="405"/>
    <w:p w14:paraId="28DC82F7" w14:textId="634933AF" w:rsidR="00535FC4" w:rsidRPr="00521E46" w:rsidRDefault="007C7249" w:rsidP="004C500B">
      <w:pPr>
        <w:pStyle w:val="ListParagraph"/>
        <w:numPr>
          <w:ilvl w:val="0"/>
          <w:numId w:val="62"/>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lastRenderedPageBreak/>
        <w:t xml:space="preserve">proiectul </w:t>
      </w:r>
      <w:r w:rsidR="00EC00CA" w:rsidRPr="00521E46">
        <w:rPr>
          <w:rFonts w:cstheme="minorHAnsi"/>
          <w:iCs/>
          <w:color w:val="002060"/>
          <w:sz w:val="24"/>
          <w:szCs w:val="24"/>
        </w:rPr>
        <w:t xml:space="preserve">NU </w:t>
      </w:r>
      <w:r w:rsidRPr="00521E46">
        <w:rPr>
          <w:rFonts w:cstheme="minorHAnsi"/>
          <w:iCs/>
          <w:color w:val="002060"/>
          <w:sz w:val="24"/>
          <w:szCs w:val="24"/>
        </w:rPr>
        <w:t>face în mod direct obiectul unui</w:t>
      </w:r>
      <w:r w:rsidRPr="00521E46">
        <w:rPr>
          <w:rFonts w:cstheme="minorHAnsi"/>
          <w:color w:val="002060"/>
          <w:sz w:val="24"/>
          <w:szCs w:val="24"/>
        </w:rPr>
        <w:t xml:space="preserve"> aviz motivat al Comisiei cu privire la o încălcare în temeiul articolului 258 din TFUE care pune în pericol legalitatea și regularitatea cheltuielilor sau desfășurarea proiectului;</w:t>
      </w:r>
      <w:bookmarkStart w:id="406" w:name="_Hlk136433964"/>
    </w:p>
    <w:p w14:paraId="33971627" w14:textId="77777777" w:rsidR="00DB3444" w:rsidRPr="00521E46" w:rsidRDefault="00865D81" w:rsidP="004C500B">
      <w:pPr>
        <w:pStyle w:val="ListParagraph"/>
        <w:numPr>
          <w:ilvl w:val="0"/>
          <w:numId w:val="16"/>
        </w:numPr>
        <w:spacing w:before="60" w:after="0" w:line="240" w:lineRule="auto"/>
        <w:ind w:right="120"/>
        <w:contextualSpacing w:val="0"/>
        <w:jc w:val="both"/>
        <w:rPr>
          <w:rFonts w:cstheme="minorHAnsi"/>
          <w:color w:val="002060"/>
          <w:sz w:val="24"/>
          <w:szCs w:val="24"/>
        </w:rPr>
      </w:pPr>
      <w:r w:rsidRPr="00521E46">
        <w:rPr>
          <w:rFonts w:eastAsia="Times New Roman" w:cstheme="minorHAnsi"/>
          <w:color w:val="002060"/>
          <w:sz w:val="24"/>
          <w:szCs w:val="24"/>
          <w:lang w:eastAsia="ro-RO"/>
        </w:rPr>
        <w:t xml:space="preserve">proiectul nu a fost finalizat fizic sau implementat integral înainte de depunerea cererii de finanțare, indiferent dacă au fost efectuate sau nu toate plățile aferente (art. 63 alin 6 din </w:t>
      </w:r>
      <w:r w:rsidR="00C20208" w:rsidRPr="00521E46">
        <w:rPr>
          <w:rFonts w:eastAsia="Times New Roman" w:cstheme="minorHAnsi"/>
          <w:color w:val="002060"/>
          <w:sz w:val="24"/>
          <w:szCs w:val="24"/>
          <w:lang w:eastAsia="ro-RO"/>
        </w:rPr>
        <w:t xml:space="preserve">Regulamentul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eastAsia="Times New Roman" w:cstheme="minorHAnsi"/>
          <w:color w:val="002060"/>
          <w:sz w:val="24"/>
          <w:szCs w:val="24"/>
          <w:lang w:eastAsia="ro-RO"/>
        </w:rPr>
        <w:t>);</w:t>
      </w:r>
      <w:bookmarkStart w:id="407" w:name="_Hlk136434003"/>
      <w:bookmarkEnd w:id="406"/>
      <w:r w:rsidR="00DB3444" w:rsidRPr="00521E46">
        <w:rPr>
          <w:rFonts w:cstheme="minorHAnsi"/>
          <w:color w:val="002060"/>
          <w:sz w:val="24"/>
          <w:szCs w:val="24"/>
        </w:rPr>
        <w:t xml:space="preserve"> </w:t>
      </w:r>
    </w:p>
    <w:p w14:paraId="735E481D" w14:textId="05952B04" w:rsidR="00865D81" w:rsidRPr="00521E46" w:rsidRDefault="000951C6" w:rsidP="00AA3080">
      <w:pPr>
        <w:pStyle w:val="ListParagraph"/>
        <w:numPr>
          <w:ilvl w:val="0"/>
          <w:numId w:val="16"/>
        </w:numPr>
        <w:spacing w:before="60" w:after="0" w:line="240" w:lineRule="auto"/>
        <w:ind w:right="120"/>
        <w:contextualSpacing w:val="0"/>
        <w:jc w:val="both"/>
        <w:rPr>
          <w:rFonts w:cstheme="minorHAnsi"/>
          <w:color w:val="002060"/>
          <w:sz w:val="24"/>
          <w:szCs w:val="24"/>
        </w:rPr>
      </w:pPr>
      <w:r w:rsidRPr="00521E46">
        <w:rPr>
          <w:rFonts w:cstheme="minorHAnsi"/>
          <w:iCs/>
          <w:color w:val="002060"/>
          <w:sz w:val="24"/>
          <w:szCs w:val="24"/>
        </w:rPr>
        <w:t xml:space="preserve">proiectul </w:t>
      </w:r>
      <w:r w:rsidR="00865D81" w:rsidRPr="00521E46">
        <w:rPr>
          <w:rFonts w:cstheme="minorHAnsi"/>
          <w:color w:val="002060"/>
          <w:sz w:val="24"/>
          <w:szCs w:val="24"/>
        </w:rPr>
        <w:t>trebuie să aibă</w:t>
      </w:r>
      <w:r w:rsidR="00485ED8" w:rsidRPr="00521E46">
        <w:rPr>
          <w:rFonts w:cstheme="minorHAnsi"/>
          <w:color w:val="002060"/>
          <w:sz w:val="24"/>
          <w:szCs w:val="24"/>
        </w:rPr>
        <w:t xml:space="preserve"> </w:t>
      </w:r>
      <w:bookmarkStart w:id="408" w:name="_Hlk128653975"/>
      <w:r w:rsidR="00485ED8" w:rsidRPr="00521E46">
        <w:rPr>
          <w:rFonts w:cstheme="minorHAnsi"/>
          <w:color w:val="002060"/>
          <w:sz w:val="24"/>
          <w:szCs w:val="24"/>
        </w:rPr>
        <w:t xml:space="preserve">finalizat la data depunerii cererii de </w:t>
      </w:r>
      <w:bookmarkEnd w:id="408"/>
      <w:r w:rsidR="00D66052" w:rsidRPr="00521E46">
        <w:rPr>
          <w:rFonts w:cstheme="minorHAnsi"/>
          <w:color w:val="002060"/>
          <w:sz w:val="24"/>
          <w:szCs w:val="24"/>
        </w:rPr>
        <w:t>finanțare</w:t>
      </w:r>
      <w:r w:rsidR="00485ED8" w:rsidRPr="00521E46">
        <w:rPr>
          <w:rFonts w:cstheme="minorHAnsi"/>
          <w:color w:val="002060"/>
          <w:sz w:val="24"/>
          <w:szCs w:val="24"/>
        </w:rPr>
        <w:t xml:space="preserve">, cel puțin </w:t>
      </w:r>
      <w:r w:rsidR="00DB3444" w:rsidRPr="00521E46">
        <w:rPr>
          <w:rFonts w:cstheme="minorHAnsi"/>
          <w:color w:val="002060"/>
          <w:sz w:val="24"/>
          <w:szCs w:val="24"/>
        </w:rPr>
        <w:t xml:space="preserve">planul anual de achiziții, aprobat de ordonatorul de credite, care cuprinde </w:t>
      </w:r>
      <w:r w:rsidRPr="00521E46">
        <w:rPr>
          <w:rFonts w:cstheme="minorHAnsi"/>
          <w:color w:val="002060"/>
          <w:sz w:val="24"/>
          <w:szCs w:val="24"/>
        </w:rPr>
        <w:t>ș</w:t>
      </w:r>
      <w:r w:rsidR="00DB3444" w:rsidRPr="00521E46">
        <w:rPr>
          <w:rFonts w:cstheme="minorHAnsi"/>
          <w:color w:val="002060"/>
          <w:sz w:val="24"/>
          <w:szCs w:val="24"/>
        </w:rPr>
        <w:t xml:space="preserve">i achiziția/achizițiile previzionate </w:t>
      </w:r>
      <w:r w:rsidRPr="00521E46">
        <w:rPr>
          <w:rFonts w:cstheme="minorHAnsi"/>
          <w:color w:val="002060"/>
          <w:sz w:val="24"/>
          <w:szCs w:val="24"/>
        </w:rPr>
        <w:t>î</w:t>
      </w:r>
      <w:r w:rsidR="00DB3444" w:rsidRPr="00521E46">
        <w:rPr>
          <w:rFonts w:cstheme="minorHAnsi"/>
          <w:color w:val="002060"/>
          <w:sz w:val="24"/>
          <w:szCs w:val="24"/>
        </w:rPr>
        <w:t>n cadrul proiectului depus</w:t>
      </w:r>
      <w:r w:rsidR="00FE7C94" w:rsidRPr="00521E46">
        <w:rPr>
          <w:rFonts w:cstheme="minorHAnsi"/>
          <w:color w:val="002060"/>
          <w:sz w:val="24"/>
          <w:szCs w:val="24"/>
        </w:rPr>
        <w:t>.</w:t>
      </w:r>
    </w:p>
    <w:p w14:paraId="72D7436A" w14:textId="5A3D7674" w:rsidR="000548FA" w:rsidRPr="00521E46" w:rsidRDefault="000548FA" w:rsidP="004C500B">
      <w:pPr>
        <w:pStyle w:val="ListParagraph"/>
        <w:numPr>
          <w:ilvl w:val="2"/>
          <w:numId w:val="73"/>
        </w:numPr>
        <w:spacing w:before="60" w:after="0" w:line="240" w:lineRule="auto"/>
        <w:ind w:left="993" w:hanging="851"/>
        <w:contextualSpacing w:val="0"/>
        <w:jc w:val="both"/>
        <w:outlineLvl w:val="2"/>
        <w:rPr>
          <w:rFonts w:cstheme="minorHAnsi"/>
          <w:b/>
          <w:bCs/>
          <w:iCs/>
          <w:color w:val="002060"/>
          <w:sz w:val="24"/>
          <w:szCs w:val="24"/>
        </w:rPr>
      </w:pPr>
      <w:bookmarkStart w:id="409" w:name="_Toc135061220"/>
      <w:bookmarkStart w:id="410" w:name="_Toc135061372"/>
      <w:bookmarkStart w:id="411" w:name="_Toc163050340"/>
      <w:bookmarkEnd w:id="394"/>
      <w:bookmarkEnd w:id="407"/>
      <w:bookmarkEnd w:id="409"/>
      <w:bookmarkEnd w:id="410"/>
      <w:r w:rsidRPr="00521E46">
        <w:rPr>
          <w:rFonts w:cstheme="minorHAnsi"/>
          <w:b/>
          <w:bCs/>
          <w:iCs/>
          <w:color w:val="002060"/>
          <w:sz w:val="24"/>
          <w:szCs w:val="24"/>
        </w:rPr>
        <w:t>Sustenabilitatea investiției</w:t>
      </w:r>
      <w:bookmarkEnd w:id="411"/>
    </w:p>
    <w:p w14:paraId="02CD2446" w14:textId="1F6A3678" w:rsidR="00A26B98" w:rsidRPr="00521E46" w:rsidRDefault="00A26B98" w:rsidP="004C500B">
      <w:pPr>
        <w:spacing w:before="60" w:after="0" w:line="240" w:lineRule="auto"/>
        <w:ind w:right="120"/>
        <w:jc w:val="both"/>
        <w:rPr>
          <w:rFonts w:cstheme="minorHAnsi"/>
          <w:iCs/>
          <w:color w:val="002060"/>
          <w:sz w:val="24"/>
          <w:szCs w:val="24"/>
        </w:rPr>
      </w:pPr>
      <w:bookmarkStart w:id="412" w:name="_Hlk135055477"/>
      <w:r w:rsidRPr="00521E46">
        <w:rPr>
          <w:rFonts w:cstheme="minorHAnsi"/>
          <w:iCs/>
          <w:color w:val="002060"/>
          <w:sz w:val="24"/>
          <w:szCs w:val="24"/>
        </w:rPr>
        <w:t>Beneficiarii proiectelor cu finanțare din fonduri externe nerambursabile sunt obligați să asigure sustenabilitatea operațională și financiară a proiectelor de investiții publice</w:t>
      </w:r>
      <w:r w:rsidR="00D933E8" w:rsidRPr="00521E46">
        <w:rPr>
          <w:rFonts w:cstheme="minorHAnsi"/>
          <w:iCs/>
          <w:color w:val="002060"/>
          <w:sz w:val="24"/>
          <w:szCs w:val="24"/>
        </w:rPr>
        <w:t>,</w:t>
      </w:r>
      <w:r w:rsidRPr="00521E46">
        <w:rPr>
          <w:rFonts w:cstheme="minorHAnsi"/>
          <w:iCs/>
          <w:color w:val="002060"/>
          <w:sz w:val="24"/>
          <w:szCs w:val="24"/>
        </w:rPr>
        <w:t xml:space="preserve"> inclusiv eventualele lucrări de mentenanță și reparații curente după finalizarea implementării acestora pentru o perioadă de cel puțin 5 ani.</w:t>
      </w:r>
    </w:p>
    <w:p w14:paraId="474226FA" w14:textId="4D1409F6" w:rsidR="000548FA" w:rsidRPr="00521E46" w:rsidRDefault="000548FA" w:rsidP="004C500B">
      <w:pPr>
        <w:spacing w:before="60" w:after="0" w:line="240" w:lineRule="auto"/>
        <w:ind w:right="120"/>
        <w:jc w:val="both"/>
        <w:rPr>
          <w:rFonts w:cstheme="minorHAnsi"/>
          <w:i/>
          <w:color w:val="002060"/>
          <w:sz w:val="24"/>
          <w:szCs w:val="24"/>
        </w:rPr>
      </w:pPr>
      <w:r w:rsidRPr="00521E46">
        <w:rPr>
          <w:rFonts w:cstheme="minorHAnsi"/>
          <w:iCs/>
          <w:color w:val="002060"/>
          <w:sz w:val="24"/>
          <w:szCs w:val="24"/>
        </w:rPr>
        <w:t xml:space="preserve">Investițiile propuse în cererile de </w:t>
      </w:r>
      <w:r w:rsidR="00D66052" w:rsidRPr="00521E46">
        <w:rPr>
          <w:rFonts w:cstheme="minorHAnsi"/>
          <w:color w:val="002060"/>
          <w:sz w:val="24"/>
          <w:szCs w:val="24"/>
        </w:rPr>
        <w:t>finanțare</w:t>
      </w:r>
      <w:r w:rsidRPr="00521E46">
        <w:rPr>
          <w:rFonts w:cstheme="minorHAnsi"/>
          <w:iCs/>
          <w:color w:val="002060"/>
          <w:sz w:val="24"/>
          <w:szCs w:val="24"/>
        </w:rPr>
        <w:t>, trebuie să fie sustenabile, astfel încât acestea să continue furnizarea serviciilor după finalizarea sprijinului</w:t>
      </w:r>
      <w:r w:rsidR="0034712E" w:rsidRPr="00521E46">
        <w:rPr>
          <w:rFonts w:cstheme="minorHAnsi"/>
          <w:iCs/>
          <w:color w:val="002060"/>
          <w:sz w:val="24"/>
          <w:szCs w:val="24"/>
        </w:rPr>
        <w:t xml:space="preserve"> </w:t>
      </w:r>
      <w:bookmarkStart w:id="413" w:name="_Hlk140492480"/>
      <w:r w:rsidR="0034712E" w:rsidRPr="00521E46">
        <w:rPr>
          <w:rFonts w:cstheme="minorHAnsi"/>
          <w:iCs/>
          <w:color w:val="002060"/>
          <w:sz w:val="24"/>
          <w:szCs w:val="24"/>
        </w:rPr>
        <w:t xml:space="preserve">(vezi </w:t>
      </w:r>
      <w:r w:rsidR="0034712E" w:rsidRPr="00521E46">
        <w:rPr>
          <w:rFonts w:cstheme="minorHAnsi"/>
          <w:b/>
          <w:bCs/>
          <w:i/>
          <w:color w:val="002060"/>
          <w:sz w:val="24"/>
          <w:szCs w:val="24"/>
        </w:rPr>
        <w:t xml:space="preserve">Anexa </w:t>
      </w:r>
      <w:r w:rsidR="00CA00C4" w:rsidRPr="00521E46">
        <w:rPr>
          <w:rFonts w:cstheme="minorHAnsi"/>
          <w:b/>
          <w:bCs/>
          <w:i/>
          <w:color w:val="002060"/>
          <w:sz w:val="24"/>
          <w:szCs w:val="24"/>
        </w:rPr>
        <w:t>4</w:t>
      </w:r>
      <w:r w:rsidR="0034712E" w:rsidRPr="00521E46">
        <w:rPr>
          <w:rFonts w:cstheme="minorHAnsi"/>
          <w:b/>
          <w:bCs/>
          <w:i/>
          <w:color w:val="002060"/>
          <w:sz w:val="24"/>
          <w:szCs w:val="24"/>
        </w:rPr>
        <w:t>: Declarația unică</w:t>
      </w:r>
      <w:r w:rsidR="0034712E" w:rsidRPr="00521E46">
        <w:rPr>
          <w:rFonts w:cstheme="minorHAnsi"/>
          <w:iCs/>
          <w:color w:val="002060"/>
          <w:sz w:val="24"/>
          <w:szCs w:val="24"/>
        </w:rPr>
        <w:t xml:space="preserve"> și</w:t>
      </w:r>
      <w:r w:rsidR="002022C4" w:rsidRPr="00521E46">
        <w:rPr>
          <w:rFonts w:cstheme="minorHAnsi"/>
          <w:iCs/>
          <w:color w:val="002060"/>
          <w:sz w:val="24"/>
          <w:szCs w:val="24"/>
        </w:rPr>
        <w:t xml:space="preserve"> </w:t>
      </w:r>
      <w:r w:rsidR="0059549F" w:rsidRPr="00521E46">
        <w:rPr>
          <w:rFonts w:cstheme="minorHAnsi"/>
          <w:b/>
          <w:bCs/>
          <w:i/>
          <w:color w:val="002060"/>
          <w:sz w:val="24"/>
          <w:szCs w:val="24"/>
        </w:rPr>
        <w:t>Anexa 1:</w:t>
      </w:r>
      <w:r w:rsidR="0059549F" w:rsidRPr="00521E46">
        <w:rPr>
          <w:rFonts w:cstheme="minorHAnsi"/>
          <w:i/>
          <w:color w:val="002060"/>
          <w:sz w:val="24"/>
          <w:szCs w:val="24"/>
        </w:rPr>
        <w:t xml:space="preserve"> </w:t>
      </w:r>
      <w:r w:rsidR="00D933E8" w:rsidRPr="00521E46">
        <w:rPr>
          <w:rFonts w:cstheme="minorHAnsi"/>
          <w:b/>
          <w:bCs/>
          <w:i/>
          <w:color w:val="002060"/>
          <w:sz w:val="24"/>
          <w:szCs w:val="24"/>
        </w:rPr>
        <w:t>Criteriul</w:t>
      </w:r>
      <w:r w:rsidR="00D933E8" w:rsidRPr="00521E46">
        <w:rPr>
          <w:rFonts w:cstheme="minorHAnsi"/>
          <w:i/>
          <w:color w:val="002060"/>
          <w:sz w:val="24"/>
          <w:szCs w:val="24"/>
        </w:rPr>
        <w:t xml:space="preserve"> </w:t>
      </w:r>
      <w:r w:rsidR="00D933E8" w:rsidRPr="00521E46">
        <w:rPr>
          <w:rFonts w:cstheme="minorHAnsi"/>
          <w:b/>
          <w:bCs/>
          <w:i/>
          <w:color w:val="002060"/>
          <w:sz w:val="24"/>
          <w:szCs w:val="24"/>
        </w:rPr>
        <w:t xml:space="preserve">7. Operaționalizarea, sustenabilitatea </w:t>
      </w:r>
      <w:bookmarkStart w:id="414" w:name="_Hlk138946975"/>
      <w:r w:rsidR="00D933E8" w:rsidRPr="00521E46">
        <w:rPr>
          <w:rFonts w:cstheme="minorHAnsi"/>
          <w:b/>
          <w:bCs/>
          <w:i/>
          <w:color w:val="002060"/>
          <w:sz w:val="24"/>
          <w:szCs w:val="24"/>
        </w:rPr>
        <w:t>și impactul investiției</w:t>
      </w:r>
      <w:bookmarkEnd w:id="414"/>
      <w:r w:rsidR="0034712E" w:rsidRPr="00521E46">
        <w:rPr>
          <w:rFonts w:cstheme="minorHAnsi"/>
          <w:b/>
          <w:bCs/>
          <w:i/>
          <w:color w:val="002060"/>
          <w:sz w:val="24"/>
          <w:szCs w:val="24"/>
        </w:rPr>
        <w:t>)</w:t>
      </w:r>
      <w:r w:rsidR="00F77BA0" w:rsidRPr="00521E46">
        <w:rPr>
          <w:rFonts w:cstheme="minorHAnsi"/>
          <w:b/>
          <w:bCs/>
          <w:i/>
          <w:color w:val="002060"/>
          <w:sz w:val="24"/>
          <w:szCs w:val="24"/>
        </w:rPr>
        <w:t>.</w:t>
      </w:r>
      <w:bookmarkEnd w:id="413"/>
    </w:p>
    <w:p w14:paraId="74F68FB8" w14:textId="77777777" w:rsidR="008A4CFA" w:rsidRPr="00521E46" w:rsidRDefault="008A4CFA" w:rsidP="004C500B">
      <w:pPr>
        <w:spacing w:before="60" w:after="0" w:line="240" w:lineRule="auto"/>
        <w:ind w:right="120"/>
        <w:jc w:val="both"/>
        <w:rPr>
          <w:rFonts w:cstheme="minorHAnsi"/>
          <w:iCs/>
          <w:color w:val="002060"/>
          <w:sz w:val="24"/>
          <w:szCs w:val="24"/>
        </w:rPr>
      </w:pPr>
    </w:p>
    <w:p w14:paraId="45B82CCA" w14:textId="238DD3B0" w:rsidR="00F326ED" w:rsidRPr="00521E46" w:rsidRDefault="00F326ED" w:rsidP="004C500B">
      <w:pPr>
        <w:pStyle w:val="ListParagraph"/>
        <w:numPr>
          <w:ilvl w:val="2"/>
          <w:numId w:val="73"/>
        </w:numPr>
        <w:spacing w:before="60" w:after="0" w:line="240" w:lineRule="auto"/>
        <w:ind w:left="993" w:hanging="993"/>
        <w:contextualSpacing w:val="0"/>
        <w:jc w:val="both"/>
        <w:outlineLvl w:val="2"/>
        <w:rPr>
          <w:rFonts w:cstheme="minorHAnsi"/>
          <w:b/>
          <w:bCs/>
          <w:iCs/>
          <w:color w:val="002060"/>
          <w:sz w:val="24"/>
          <w:szCs w:val="24"/>
        </w:rPr>
      </w:pPr>
      <w:bookmarkStart w:id="415" w:name="_Toc163050341"/>
      <w:bookmarkEnd w:id="412"/>
      <w:r w:rsidRPr="00521E46">
        <w:rPr>
          <w:rFonts w:cstheme="minorHAnsi"/>
          <w:b/>
          <w:bCs/>
          <w:iCs/>
          <w:color w:val="002060"/>
          <w:sz w:val="24"/>
          <w:szCs w:val="24"/>
        </w:rPr>
        <w:t>Inovarea</w:t>
      </w:r>
      <w:r w:rsidR="009C3995" w:rsidRPr="00521E46">
        <w:rPr>
          <w:rFonts w:cstheme="minorHAnsi"/>
          <w:b/>
          <w:bCs/>
          <w:iCs/>
          <w:color w:val="002060"/>
          <w:sz w:val="24"/>
          <w:szCs w:val="24"/>
        </w:rPr>
        <w:t xml:space="preserve"> și calitatea proiectului propus</w:t>
      </w:r>
      <w:bookmarkEnd w:id="415"/>
    </w:p>
    <w:p w14:paraId="63991B63" w14:textId="43DF0C2B" w:rsidR="00D51F9B" w:rsidRPr="00521E46" w:rsidRDefault="00D51F9B" w:rsidP="00D51F9B">
      <w:pPr>
        <w:spacing w:before="60" w:after="0" w:line="240" w:lineRule="auto"/>
        <w:ind w:right="120"/>
        <w:jc w:val="both"/>
        <w:rPr>
          <w:rFonts w:cstheme="minorHAnsi"/>
          <w:b/>
          <w:bCs/>
          <w:iCs/>
          <w:color w:val="002060"/>
          <w:sz w:val="24"/>
          <w:szCs w:val="24"/>
        </w:rPr>
      </w:pPr>
      <w:bookmarkStart w:id="416" w:name="_Toc134970993"/>
      <w:bookmarkStart w:id="417" w:name="_Hlk140492817"/>
      <w:r w:rsidRPr="00521E46">
        <w:rPr>
          <w:rFonts w:cstheme="minorHAnsi"/>
          <w:iCs/>
          <w:color w:val="002060"/>
          <w:sz w:val="24"/>
          <w:szCs w:val="24"/>
        </w:rPr>
        <w:t xml:space="preserve">În cadrul proiectelor finanțate din PS, este necesară asigurarea unor elemente de inovare, precum și verificarea calității proiectului propus în ceea ce privește următoarele aspecte vezi </w:t>
      </w:r>
      <w:r w:rsidRPr="00521E46">
        <w:rPr>
          <w:rFonts w:cstheme="minorHAnsi"/>
          <w:b/>
          <w:bCs/>
          <w:i/>
          <w:iCs/>
          <w:color w:val="002060"/>
          <w:sz w:val="24"/>
          <w:szCs w:val="24"/>
        </w:rPr>
        <w:t xml:space="preserve">Anexa 1: Criterii de evaluare </w:t>
      </w:r>
      <w:r w:rsidR="007E7D98" w:rsidRPr="007E7D98">
        <w:rPr>
          <w:rFonts w:cstheme="minorHAnsi"/>
          <w:b/>
          <w:bCs/>
          <w:i/>
          <w:iCs/>
          <w:color w:val="002060"/>
          <w:sz w:val="24"/>
          <w:szCs w:val="24"/>
        </w:rPr>
        <w:t>tehnică și financiară</w:t>
      </w:r>
      <w:r w:rsidR="007E7D98" w:rsidRPr="007E7D98" w:rsidDel="007E7D98">
        <w:rPr>
          <w:rFonts w:cstheme="minorHAnsi"/>
          <w:b/>
          <w:bCs/>
          <w:i/>
          <w:iCs/>
          <w:color w:val="002060"/>
          <w:sz w:val="24"/>
          <w:szCs w:val="24"/>
        </w:rPr>
        <w:t xml:space="preserve"> </w:t>
      </w:r>
      <w:r w:rsidRPr="00521E46">
        <w:rPr>
          <w:rFonts w:cstheme="minorHAnsi"/>
          <w:b/>
          <w:bCs/>
          <w:i/>
          <w:iCs/>
          <w:color w:val="002060"/>
          <w:sz w:val="24"/>
          <w:szCs w:val="24"/>
        </w:rPr>
        <w:t>- Criteriul 5. Inovarea și calitatea proiectului propus:</w:t>
      </w:r>
    </w:p>
    <w:p w14:paraId="03BC810E" w14:textId="77777777" w:rsidR="00D51F9B" w:rsidRPr="00521E46" w:rsidRDefault="00D51F9B" w:rsidP="00D51F9B">
      <w:pPr>
        <w:numPr>
          <w:ilvl w:val="3"/>
          <w:numId w:val="73"/>
        </w:numPr>
        <w:spacing w:before="60" w:after="0" w:line="240" w:lineRule="auto"/>
        <w:ind w:right="120"/>
        <w:jc w:val="both"/>
        <w:rPr>
          <w:rFonts w:cstheme="minorHAnsi"/>
          <w:b/>
          <w:bCs/>
          <w:iCs/>
          <w:color w:val="002060"/>
          <w:sz w:val="24"/>
          <w:szCs w:val="24"/>
        </w:rPr>
      </w:pPr>
      <w:r w:rsidRPr="00521E46">
        <w:rPr>
          <w:rFonts w:cstheme="minorHAnsi"/>
          <w:b/>
          <w:bCs/>
          <w:iCs/>
          <w:color w:val="002060"/>
          <w:sz w:val="24"/>
          <w:szCs w:val="24"/>
        </w:rPr>
        <w:t>Inovarea &amp; calitatea proiectului propus</w:t>
      </w:r>
    </w:p>
    <w:p w14:paraId="71AFB2A0" w14:textId="374AD688" w:rsidR="00D51F9B" w:rsidRPr="00521E46" w:rsidRDefault="00D51F9B" w:rsidP="00D51F9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 xml:space="preserve">Proiectele trebuie să descrie modul în care noile echipamente achiziționate sunt incluse în practica medicală /asigură creșterea accesului populației la servicii medicale în cadrul unității sanitare (vezi </w:t>
      </w:r>
      <w:r w:rsidRPr="00521E46">
        <w:rPr>
          <w:rFonts w:cstheme="minorHAnsi"/>
          <w:i/>
          <w:iCs/>
          <w:color w:val="002060"/>
          <w:sz w:val="24"/>
          <w:szCs w:val="24"/>
        </w:rPr>
        <w:t xml:space="preserve">Anexa 1: Criterii de evaluare </w:t>
      </w:r>
      <w:r w:rsidR="007E7D98" w:rsidRPr="007E7D98">
        <w:rPr>
          <w:rFonts w:cstheme="minorHAnsi"/>
          <w:i/>
          <w:iCs/>
          <w:color w:val="002060"/>
          <w:sz w:val="24"/>
          <w:szCs w:val="24"/>
        </w:rPr>
        <w:t>tehnică și financiară</w:t>
      </w:r>
      <w:r w:rsidR="007E7D98" w:rsidRPr="007E7D98" w:rsidDel="007E7D98">
        <w:rPr>
          <w:rFonts w:cstheme="minorHAnsi"/>
          <w:i/>
          <w:iCs/>
          <w:color w:val="002060"/>
          <w:sz w:val="24"/>
          <w:szCs w:val="24"/>
        </w:rPr>
        <w:t xml:space="preserve"> </w:t>
      </w:r>
      <w:r w:rsidRPr="00521E46">
        <w:rPr>
          <w:rFonts w:cstheme="minorHAnsi"/>
          <w:i/>
          <w:iCs/>
          <w:color w:val="002060"/>
          <w:sz w:val="24"/>
          <w:szCs w:val="24"/>
        </w:rPr>
        <w:t>- Criteriul 5. Inovarea și calitatea proiectului propus, subcriteriul 5.1.</w:t>
      </w:r>
      <w:r w:rsidRPr="00521E46">
        <w:rPr>
          <w:rFonts w:cstheme="minorHAnsi"/>
          <w:iCs/>
          <w:color w:val="002060"/>
          <w:sz w:val="24"/>
          <w:szCs w:val="24"/>
        </w:rPr>
        <w:t>).</w:t>
      </w:r>
    </w:p>
    <w:p w14:paraId="7C649B55" w14:textId="77777777" w:rsidR="00D51F9B" w:rsidRPr="00521E46" w:rsidRDefault="00D51F9B" w:rsidP="00D51F9B">
      <w:pPr>
        <w:numPr>
          <w:ilvl w:val="3"/>
          <w:numId w:val="73"/>
        </w:numPr>
        <w:spacing w:before="60" w:after="0" w:line="240" w:lineRule="auto"/>
        <w:ind w:right="120"/>
        <w:jc w:val="both"/>
        <w:rPr>
          <w:rFonts w:cstheme="minorHAnsi"/>
          <w:b/>
          <w:bCs/>
          <w:iCs/>
          <w:color w:val="002060"/>
          <w:sz w:val="24"/>
          <w:szCs w:val="24"/>
        </w:rPr>
      </w:pPr>
      <w:r w:rsidRPr="00521E46">
        <w:rPr>
          <w:rFonts w:cstheme="minorHAnsi"/>
          <w:b/>
          <w:bCs/>
          <w:iCs/>
          <w:color w:val="002060"/>
          <w:sz w:val="24"/>
          <w:szCs w:val="24"/>
        </w:rPr>
        <w:t>Inovarea din punct de vedere al stării de bine pentru personalul structurii</w:t>
      </w:r>
    </w:p>
    <w:p w14:paraId="3AA80BC8" w14:textId="395A0FAC" w:rsidR="00D51F9B" w:rsidRPr="00521E46" w:rsidRDefault="00D51F9B" w:rsidP="00D51F9B">
      <w:pPr>
        <w:spacing w:before="60" w:after="0" w:line="240" w:lineRule="auto"/>
        <w:ind w:right="120"/>
        <w:jc w:val="both"/>
        <w:rPr>
          <w:rFonts w:cstheme="minorHAnsi"/>
          <w:iCs/>
          <w:color w:val="002060"/>
          <w:sz w:val="24"/>
          <w:szCs w:val="24"/>
        </w:rPr>
      </w:pPr>
      <w:r w:rsidRPr="00521E46">
        <w:rPr>
          <w:rFonts w:cstheme="minorHAnsi"/>
          <w:iCs/>
          <w:color w:val="002060"/>
          <w:sz w:val="24"/>
          <w:szCs w:val="24"/>
        </w:rPr>
        <w:t xml:space="preserve">Proiectele trebuie să descrie modalitatea în care spațiile care sunt/vor fi utilizate de către personalul din cadrul unității/structurii asigură/vor asigura elemente care promovează starea de bine (vezi </w:t>
      </w:r>
      <w:r w:rsidRPr="00521E46">
        <w:rPr>
          <w:rFonts w:cstheme="minorHAnsi"/>
          <w:b/>
          <w:bCs/>
          <w:i/>
          <w:iCs/>
          <w:color w:val="002060"/>
          <w:sz w:val="24"/>
          <w:szCs w:val="24"/>
        </w:rPr>
        <w:t xml:space="preserve">Anexa 1: Criterii de evaluare </w:t>
      </w:r>
      <w:r w:rsidR="007E7D98" w:rsidRPr="007E7D98">
        <w:rPr>
          <w:rFonts w:cstheme="minorHAnsi"/>
          <w:b/>
          <w:bCs/>
          <w:i/>
          <w:iCs/>
          <w:color w:val="002060"/>
          <w:sz w:val="24"/>
          <w:szCs w:val="24"/>
        </w:rPr>
        <w:t>tehnică și financiară</w:t>
      </w:r>
      <w:r w:rsidR="007E7D98" w:rsidRPr="007E7D98" w:rsidDel="007E7D98">
        <w:rPr>
          <w:rFonts w:cstheme="minorHAnsi"/>
          <w:b/>
          <w:bCs/>
          <w:i/>
          <w:iCs/>
          <w:color w:val="002060"/>
          <w:sz w:val="24"/>
          <w:szCs w:val="24"/>
        </w:rPr>
        <w:t xml:space="preserve"> </w:t>
      </w:r>
      <w:r w:rsidRPr="00521E46">
        <w:rPr>
          <w:rFonts w:cstheme="minorHAnsi"/>
          <w:b/>
          <w:bCs/>
          <w:i/>
          <w:iCs/>
          <w:color w:val="002060"/>
          <w:sz w:val="24"/>
          <w:szCs w:val="24"/>
        </w:rPr>
        <w:t>- Criteriul 5. Inovarea și calitatea proiectului propus, subcriteriul 5.2</w:t>
      </w:r>
      <w:r w:rsidRPr="00521E46">
        <w:rPr>
          <w:rFonts w:cstheme="minorHAnsi"/>
          <w:iCs/>
          <w:color w:val="002060"/>
          <w:sz w:val="24"/>
          <w:szCs w:val="24"/>
        </w:rPr>
        <w:t>).</w:t>
      </w:r>
    </w:p>
    <w:bookmarkEnd w:id="416"/>
    <w:p w14:paraId="0F0F3440" w14:textId="77777777" w:rsidR="00BA321F" w:rsidRPr="00521E46" w:rsidRDefault="00BA321F" w:rsidP="004C500B">
      <w:pPr>
        <w:spacing w:before="60" w:after="0" w:line="240" w:lineRule="auto"/>
        <w:ind w:right="120"/>
        <w:jc w:val="both"/>
        <w:rPr>
          <w:rFonts w:cstheme="minorHAnsi"/>
          <w:iCs/>
          <w:color w:val="002060"/>
          <w:sz w:val="24"/>
          <w:szCs w:val="24"/>
        </w:rPr>
      </w:pPr>
    </w:p>
    <w:p w14:paraId="515C21CB" w14:textId="79E4C27F" w:rsidR="00A02396" w:rsidRPr="00521E46" w:rsidRDefault="009C3995" w:rsidP="00D51F9B">
      <w:pPr>
        <w:pStyle w:val="ListParagraph"/>
        <w:numPr>
          <w:ilvl w:val="3"/>
          <w:numId w:val="73"/>
        </w:numPr>
        <w:spacing w:before="60" w:after="0" w:line="240" w:lineRule="auto"/>
        <w:contextualSpacing w:val="0"/>
        <w:jc w:val="both"/>
        <w:outlineLvl w:val="3"/>
        <w:rPr>
          <w:rFonts w:cstheme="minorHAnsi"/>
          <w:b/>
          <w:bCs/>
          <w:i/>
          <w:color w:val="002060"/>
          <w:sz w:val="24"/>
          <w:szCs w:val="24"/>
        </w:rPr>
      </w:pPr>
      <w:r w:rsidRPr="00521E46">
        <w:rPr>
          <w:rFonts w:cstheme="minorHAnsi"/>
          <w:b/>
          <w:bCs/>
          <w:iCs/>
          <w:color w:val="002060"/>
          <w:sz w:val="24"/>
          <w:szCs w:val="24"/>
        </w:rPr>
        <w:t>Digitalizare</w:t>
      </w:r>
      <w:r w:rsidR="00A02396" w:rsidRPr="00521E46">
        <w:rPr>
          <w:rFonts w:cstheme="minorHAnsi"/>
          <w:b/>
          <w:bCs/>
          <w:iCs/>
          <w:color w:val="002060"/>
          <w:sz w:val="24"/>
          <w:szCs w:val="24"/>
        </w:rPr>
        <w:t xml:space="preserve"> </w:t>
      </w:r>
    </w:p>
    <w:p w14:paraId="79E635E5" w14:textId="77777777" w:rsidR="00D51F9B" w:rsidRPr="00521E46" w:rsidRDefault="00D51F9B" w:rsidP="00D51F9B">
      <w:pPr>
        <w:spacing w:before="60" w:after="0" w:line="240" w:lineRule="auto"/>
        <w:jc w:val="both"/>
        <w:outlineLvl w:val="3"/>
        <w:rPr>
          <w:rFonts w:eastAsia="Times New Roman" w:cstheme="minorHAnsi"/>
          <w:color w:val="002060"/>
          <w:sz w:val="24"/>
          <w:szCs w:val="24"/>
          <w:lang w:eastAsia="ro-RO"/>
        </w:rPr>
      </w:pPr>
      <w:bookmarkStart w:id="418" w:name="_Hlk142469536"/>
      <w:r w:rsidRPr="00521E46">
        <w:rPr>
          <w:rFonts w:eastAsia="Times New Roman" w:cstheme="minorHAnsi"/>
          <w:color w:val="002060"/>
          <w:sz w:val="24"/>
          <w:szCs w:val="24"/>
          <w:lang w:eastAsia="ro-RO"/>
        </w:rPr>
        <w:t>Finanțările acordate în cadrul Programului Sănătate sprijină</w:t>
      </w:r>
      <w:r w:rsidRPr="00521E46">
        <w:rPr>
          <w:rFonts w:cstheme="minorHAnsi"/>
          <w:sz w:val="24"/>
          <w:szCs w:val="24"/>
        </w:rPr>
        <w:t xml:space="preserve"> </w:t>
      </w:r>
      <w:r w:rsidRPr="00521E46">
        <w:rPr>
          <w:rFonts w:eastAsia="Times New Roman" w:cstheme="minorHAnsi"/>
          <w:color w:val="002060"/>
          <w:sz w:val="24"/>
          <w:szCs w:val="24"/>
          <w:lang w:eastAsia="ro-RO"/>
        </w:rPr>
        <w:t xml:space="preserve">dezvoltarea unui cadru sistemic de guvernanță a datelor pentru a aborda calitatea datelor și schimbul eficient al acestora în cadrul diferitelor instituții administrative, unități sanitare, furnizori de servicii, pacienți, astfel în procesul de evaluare </w:t>
      </w:r>
      <w:proofErr w:type="spellStart"/>
      <w:r w:rsidRPr="00521E46">
        <w:rPr>
          <w:rFonts w:eastAsia="Times New Roman" w:cstheme="minorHAnsi"/>
          <w:color w:val="002060"/>
          <w:sz w:val="24"/>
          <w:szCs w:val="24"/>
          <w:lang w:eastAsia="ro-RO"/>
        </w:rPr>
        <w:t>tehnico</w:t>
      </w:r>
      <w:proofErr w:type="spellEnd"/>
      <w:r w:rsidRPr="00521E46">
        <w:rPr>
          <w:rFonts w:eastAsia="Times New Roman" w:cstheme="minorHAnsi"/>
          <w:color w:val="002060"/>
          <w:sz w:val="24"/>
          <w:szCs w:val="24"/>
          <w:lang w:eastAsia="ro-RO"/>
        </w:rPr>
        <w:t xml:space="preserve">-economică se </w:t>
      </w:r>
      <w:r w:rsidRPr="00521E46">
        <w:rPr>
          <w:rFonts w:eastAsia="Times New Roman" w:cstheme="minorHAnsi"/>
          <w:color w:val="002060"/>
          <w:sz w:val="24"/>
          <w:szCs w:val="24"/>
          <w:u w:val="single"/>
          <w:lang w:eastAsia="ro-RO"/>
        </w:rPr>
        <w:t>va acorda punctaj pentru existența sau adoptarea</w:t>
      </w:r>
      <w:r w:rsidRPr="00521E46">
        <w:rPr>
          <w:rFonts w:cstheme="minorHAnsi"/>
          <w:color w:val="002060"/>
          <w:sz w:val="24"/>
          <w:szCs w:val="24"/>
          <w:u w:val="single"/>
        </w:rPr>
        <w:t xml:space="preserve"> unui</w:t>
      </w:r>
      <w:r w:rsidRPr="00521E46">
        <w:rPr>
          <w:rFonts w:eastAsia="Times New Roman" w:cstheme="minorHAnsi"/>
          <w:color w:val="002060"/>
          <w:sz w:val="24"/>
          <w:szCs w:val="24"/>
          <w:u w:val="single"/>
          <w:lang w:eastAsia="ro-RO"/>
        </w:rPr>
        <w:t xml:space="preserve"> sistem IT centralizat</w:t>
      </w:r>
      <w:r w:rsidRPr="00521E46">
        <w:rPr>
          <w:rFonts w:eastAsia="Times New Roman" w:cstheme="minorHAnsi"/>
          <w:color w:val="002060"/>
          <w:sz w:val="24"/>
          <w:szCs w:val="24"/>
          <w:lang w:eastAsia="ro-RO"/>
        </w:rPr>
        <w:t>, la nivelul unității sanitare care poate furniza date statistice și date privind serviciile acordate la standardul minim de interoperabilitate HL7.</w:t>
      </w:r>
    </w:p>
    <w:p w14:paraId="0FAE7999" w14:textId="426F75A4" w:rsidR="00D51F9B" w:rsidRPr="00521E46" w:rsidRDefault="00D51F9B" w:rsidP="00D51F9B">
      <w:pPr>
        <w:spacing w:before="60" w:after="0" w:line="240" w:lineRule="auto"/>
        <w:jc w:val="both"/>
        <w:rPr>
          <w:rFonts w:eastAsia="Times New Roman" w:cstheme="minorHAnsi"/>
          <w:color w:val="002060"/>
          <w:sz w:val="24"/>
          <w:szCs w:val="24"/>
          <w:lang w:eastAsia="ro-RO"/>
        </w:rPr>
      </w:pPr>
      <w:r w:rsidRPr="00521E46">
        <w:rPr>
          <w:rFonts w:eastAsia="Times New Roman" w:cstheme="minorHAnsi"/>
          <w:color w:val="002060"/>
          <w:sz w:val="24"/>
          <w:szCs w:val="24"/>
          <w:lang w:eastAsia="ro-RO"/>
        </w:rPr>
        <w:t>Totodată, se vor acorda puncte în situația în care unitatea sanitară are</w:t>
      </w:r>
      <w:r w:rsidRPr="00521E46" w:rsidDel="00BC3977">
        <w:rPr>
          <w:rFonts w:cstheme="minorHAnsi"/>
          <w:iCs/>
          <w:color w:val="002060"/>
          <w:sz w:val="24"/>
          <w:szCs w:val="24"/>
        </w:rPr>
        <w:t xml:space="preserve"> </w:t>
      </w:r>
      <w:r w:rsidRPr="00521E46">
        <w:rPr>
          <w:rFonts w:eastAsia="Times New Roman" w:cstheme="minorHAnsi"/>
          <w:color w:val="002060"/>
          <w:sz w:val="24"/>
          <w:szCs w:val="24"/>
          <w:lang w:eastAsia="ro-RO"/>
        </w:rPr>
        <w:t xml:space="preserve">un sistem </w:t>
      </w:r>
      <w:r w:rsidRPr="00521E46">
        <w:rPr>
          <w:rFonts w:cstheme="minorHAnsi"/>
          <w:color w:val="002060"/>
          <w:sz w:val="24"/>
          <w:szCs w:val="24"/>
        </w:rPr>
        <w:t xml:space="preserve">informatic care permite programarea consultului </w:t>
      </w:r>
      <w:r w:rsidRPr="00521E46">
        <w:rPr>
          <w:rFonts w:eastAsia="Times New Roman" w:cstheme="minorHAnsi"/>
          <w:color w:val="002060"/>
          <w:sz w:val="24"/>
          <w:szCs w:val="24"/>
          <w:lang w:eastAsia="ro-RO"/>
        </w:rPr>
        <w:t>sau dovedește că are implementat un astfel de sistem</w:t>
      </w:r>
      <w:r w:rsidRPr="00521E46" w:rsidDel="00BC3977">
        <w:rPr>
          <w:rFonts w:cstheme="minorHAnsi"/>
          <w:iCs/>
          <w:color w:val="002060"/>
          <w:sz w:val="24"/>
          <w:szCs w:val="24"/>
        </w:rPr>
        <w:t xml:space="preserve"> </w:t>
      </w:r>
      <w:r w:rsidRPr="00521E46">
        <w:rPr>
          <w:rFonts w:eastAsia="Times New Roman" w:cstheme="minorHAnsi"/>
          <w:color w:val="002060"/>
          <w:sz w:val="24"/>
          <w:szCs w:val="24"/>
          <w:lang w:eastAsia="ro-RO"/>
        </w:rPr>
        <w:lastRenderedPageBreak/>
        <w:t xml:space="preserve">la nivelul unității sanitare sprijinite. (vezi </w:t>
      </w:r>
      <w:r w:rsidRPr="00521E46">
        <w:rPr>
          <w:rFonts w:cstheme="minorHAnsi"/>
          <w:b/>
          <w:bCs/>
          <w:i/>
          <w:color w:val="002060"/>
          <w:sz w:val="24"/>
          <w:szCs w:val="24"/>
        </w:rPr>
        <w:t>Anexa 1:</w:t>
      </w:r>
      <w:r w:rsidRPr="00521E46">
        <w:rPr>
          <w:rFonts w:cstheme="minorHAnsi"/>
          <w:i/>
          <w:color w:val="002060"/>
          <w:sz w:val="24"/>
          <w:szCs w:val="24"/>
        </w:rPr>
        <w:t xml:space="preserve"> </w:t>
      </w:r>
      <w:r w:rsidRPr="00521E46">
        <w:rPr>
          <w:rFonts w:cstheme="minorHAnsi"/>
          <w:b/>
          <w:bCs/>
          <w:i/>
          <w:color w:val="002060"/>
          <w:sz w:val="24"/>
          <w:szCs w:val="24"/>
        </w:rPr>
        <w:t xml:space="preserve">Criterii de evaluare </w:t>
      </w:r>
      <w:r w:rsidR="0081259A" w:rsidRPr="0081259A">
        <w:rPr>
          <w:rFonts w:cstheme="minorHAnsi"/>
          <w:b/>
          <w:bCs/>
          <w:i/>
          <w:color w:val="002060"/>
          <w:sz w:val="24"/>
          <w:szCs w:val="24"/>
        </w:rPr>
        <w:t>tehnică și financiară</w:t>
      </w:r>
      <w:r w:rsidR="0081259A" w:rsidRPr="0081259A" w:rsidDel="0081259A">
        <w:rPr>
          <w:rFonts w:cstheme="minorHAnsi"/>
          <w:b/>
          <w:bCs/>
          <w:i/>
          <w:color w:val="002060"/>
          <w:sz w:val="24"/>
          <w:szCs w:val="24"/>
        </w:rPr>
        <w:t xml:space="preserve"> </w:t>
      </w:r>
      <w:r w:rsidRPr="00521E46">
        <w:rPr>
          <w:rFonts w:cstheme="minorHAnsi"/>
          <w:i/>
          <w:color w:val="002060"/>
          <w:sz w:val="24"/>
          <w:szCs w:val="24"/>
        </w:rPr>
        <w:t xml:space="preserve">- </w:t>
      </w:r>
      <w:r w:rsidRPr="00521E46">
        <w:rPr>
          <w:rFonts w:cstheme="minorHAnsi"/>
          <w:b/>
          <w:bCs/>
          <w:i/>
          <w:color w:val="002060"/>
          <w:sz w:val="24"/>
          <w:szCs w:val="24"/>
        </w:rPr>
        <w:t>Criteriul 5. Inovarea și calitatea proiectului propus, subcriteriul 5.</w:t>
      </w:r>
      <w:r w:rsidR="00051DE6" w:rsidRPr="00521E46">
        <w:rPr>
          <w:rFonts w:cstheme="minorHAnsi"/>
          <w:b/>
          <w:bCs/>
          <w:i/>
          <w:color w:val="002060"/>
          <w:sz w:val="24"/>
          <w:szCs w:val="24"/>
        </w:rPr>
        <w:t>3</w:t>
      </w:r>
      <w:r w:rsidRPr="00521E46">
        <w:rPr>
          <w:rFonts w:cstheme="minorHAnsi"/>
          <w:b/>
          <w:bCs/>
          <w:i/>
          <w:color w:val="002060"/>
          <w:sz w:val="24"/>
          <w:szCs w:val="24"/>
        </w:rPr>
        <w:t>.).</w:t>
      </w:r>
    </w:p>
    <w:bookmarkEnd w:id="418"/>
    <w:p w14:paraId="344E8AC0" w14:textId="77777777" w:rsidR="0034712E" w:rsidRPr="00521E46" w:rsidRDefault="0034712E" w:rsidP="004C500B">
      <w:pPr>
        <w:spacing w:before="60" w:after="0" w:line="240" w:lineRule="auto"/>
        <w:jc w:val="both"/>
        <w:rPr>
          <w:rFonts w:cstheme="minorHAnsi"/>
          <w:b/>
          <w:bCs/>
          <w:iCs/>
          <w:color w:val="002060"/>
          <w:sz w:val="24"/>
          <w:szCs w:val="24"/>
        </w:rPr>
      </w:pPr>
    </w:p>
    <w:p w14:paraId="7920B99E" w14:textId="77777777" w:rsidR="00C64C56" w:rsidRPr="00521E46" w:rsidRDefault="00C64C56"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19" w:name="_Toc163050342"/>
      <w:bookmarkStart w:id="420" w:name="_Hlk136434684"/>
      <w:bookmarkEnd w:id="417"/>
      <w:r w:rsidRPr="00521E46">
        <w:rPr>
          <w:rFonts w:cstheme="minorHAnsi"/>
          <w:b/>
          <w:bCs/>
          <w:iCs/>
          <w:color w:val="002060"/>
          <w:sz w:val="24"/>
          <w:szCs w:val="24"/>
        </w:rPr>
        <w:t>INDICATORI DE ETAPĂ</w:t>
      </w:r>
      <w:bookmarkEnd w:id="419"/>
      <w:r w:rsidRPr="00521E46">
        <w:rPr>
          <w:rFonts w:cstheme="minorHAnsi"/>
          <w:b/>
          <w:bCs/>
          <w:iCs/>
          <w:color w:val="002060"/>
          <w:sz w:val="24"/>
          <w:szCs w:val="24"/>
        </w:rPr>
        <w:t xml:space="preserve">  </w:t>
      </w:r>
      <w:r w:rsidRPr="00521E46">
        <w:rPr>
          <w:rFonts w:cstheme="minorHAnsi"/>
          <w:b/>
          <w:bCs/>
          <w:iCs/>
          <w:color w:val="002060"/>
          <w:sz w:val="24"/>
          <w:szCs w:val="24"/>
        </w:rPr>
        <w:tab/>
      </w:r>
    </w:p>
    <w:p w14:paraId="777DCF31" w14:textId="5E5C8CAB" w:rsidR="00C64C56" w:rsidRPr="00521E46" w:rsidRDefault="00C64C56" w:rsidP="004C500B">
      <w:pPr>
        <w:spacing w:before="60" w:after="0" w:line="240" w:lineRule="auto"/>
        <w:jc w:val="both"/>
        <w:rPr>
          <w:rFonts w:cstheme="minorHAnsi"/>
          <w:color w:val="002060"/>
          <w:sz w:val="24"/>
          <w:szCs w:val="24"/>
        </w:rPr>
      </w:pPr>
      <w:bookmarkStart w:id="421" w:name="_Hlk140498347"/>
      <w:bookmarkEnd w:id="420"/>
      <w:r w:rsidRPr="00521E46">
        <w:rPr>
          <w:rFonts w:cstheme="minorHAnsi"/>
          <w:color w:val="002060"/>
          <w:sz w:val="24"/>
          <w:szCs w:val="24"/>
        </w:rPr>
        <w:t>Indicatorii de etap</w:t>
      </w:r>
      <w:r w:rsidR="004108EC" w:rsidRPr="00521E46">
        <w:rPr>
          <w:rFonts w:cstheme="minorHAnsi"/>
          <w:color w:val="002060"/>
          <w:sz w:val="24"/>
          <w:szCs w:val="24"/>
        </w:rPr>
        <w:t>ă</w:t>
      </w:r>
      <w:r w:rsidR="009533DC" w:rsidRPr="00521E46">
        <w:rPr>
          <w:rStyle w:val="FootnoteReference"/>
          <w:rFonts w:cstheme="minorHAnsi"/>
          <w:i/>
          <w:color w:val="002060"/>
          <w:sz w:val="24"/>
          <w:szCs w:val="24"/>
        </w:rPr>
        <w:footnoteReference w:id="18"/>
      </w:r>
      <w:r w:rsidR="00EB7349" w:rsidRPr="00521E46">
        <w:rPr>
          <w:rFonts w:cstheme="minorHAnsi"/>
          <w:color w:val="002060"/>
          <w:sz w:val="24"/>
          <w:szCs w:val="24"/>
        </w:rPr>
        <w:t xml:space="preserve"> </w:t>
      </w:r>
      <w:r w:rsidRPr="00521E46">
        <w:rPr>
          <w:rFonts w:cstheme="minorHAnsi"/>
          <w:color w:val="002060"/>
          <w:sz w:val="24"/>
          <w:szCs w:val="24"/>
        </w:rPr>
        <w:t>reprezintă</w:t>
      </w:r>
      <w:r w:rsidR="009533DC" w:rsidRPr="00521E46">
        <w:rPr>
          <w:rFonts w:cstheme="minorHAnsi"/>
          <w:i/>
          <w:color w:val="002060"/>
          <w:sz w:val="24"/>
          <w:szCs w:val="24"/>
        </w:rPr>
        <w:t xml:space="preserve"> </w:t>
      </w:r>
      <w:r w:rsidRPr="00521E46">
        <w:rPr>
          <w:rFonts w:cstheme="minorHAnsi"/>
          <w:color w:val="002060"/>
          <w:sz w:val="24"/>
          <w:szCs w:val="24"/>
        </w:rPr>
        <w:t xml:space="preserve">repere cantitative, valorice sau calitative față de care este </w:t>
      </w:r>
      <w:r w:rsidRPr="00521E46">
        <w:rPr>
          <w:rFonts w:cstheme="minorHAnsi"/>
          <w:color w:val="002060"/>
          <w:spacing w:val="-70"/>
          <w:sz w:val="24"/>
          <w:szCs w:val="24"/>
        </w:rPr>
        <w:t xml:space="preserve"> </w:t>
      </w:r>
      <w:r w:rsidRPr="00521E46">
        <w:rPr>
          <w:rFonts w:cstheme="minorHAnsi"/>
          <w:color w:val="002060"/>
          <w:sz w:val="24"/>
          <w:szCs w:val="24"/>
        </w:rPr>
        <w:t>monitorizat</w:t>
      </w:r>
      <w:r w:rsidRPr="00521E46">
        <w:rPr>
          <w:rFonts w:cstheme="minorHAnsi"/>
          <w:color w:val="002060"/>
          <w:spacing w:val="1"/>
          <w:sz w:val="24"/>
          <w:szCs w:val="24"/>
        </w:rPr>
        <w:t xml:space="preserve"> </w:t>
      </w:r>
      <w:r w:rsidRPr="00521E46">
        <w:rPr>
          <w:rFonts w:cstheme="minorHAnsi"/>
          <w:color w:val="002060"/>
          <w:sz w:val="24"/>
          <w:szCs w:val="24"/>
        </w:rPr>
        <w:t>și</w:t>
      </w:r>
      <w:r w:rsidRPr="00521E46">
        <w:rPr>
          <w:rFonts w:cstheme="minorHAnsi"/>
          <w:color w:val="002060"/>
          <w:spacing w:val="1"/>
          <w:sz w:val="24"/>
          <w:szCs w:val="24"/>
        </w:rPr>
        <w:t xml:space="preserve"> </w:t>
      </w:r>
      <w:r w:rsidRPr="00521E46">
        <w:rPr>
          <w:rFonts w:cstheme="minorHAnsi"/>
          <w:color w:val="002060"/>
          <w:sz w:val="24"/>
          <w:szCs w:val="24"/>
        </w:rPr>
        <w:t>evaluat,</w:t>
      </w:r>
      <w:r w:rsidRPr="00521E46">
        <w:rPr>
          <w:rFonts w:cstheme="minorHAnsi"/>
          <w:color w:val="002060"/>
          <w:spacing w:val="1"/>
          <w:sz w:val="24"/>
          <w:szCs w:val="24"/>
        </w:rPr>
        <w:t xml:space="preserve"> </w:t>
      </w:r>
      <w:r w:rsidRPr="00521E46">
        <w:rPr>
          <w:rFonts w:cstheme="minorHAnsi"/>
          <w:color w:val="002060"/>
          <w:sz w:val="24"/>
          <w:szCs w:val="24"/>
        </w:rPr>
        <w:t>într-o</w:t>
      </w:r>
      <w:r w:rsidRPr="00521E46">
        <w:rPr>
          <w:rFonts w:cstheme="minorHAnsi"/>
          <w:color w:val="002060"/>
          <w:spacing w:val="1"/>
          <w:sz w:val="24"/>
          <w:szCs w:val="24"/>
        </w:rPr>
        <w:t xml:space="preserve"> </w:t>
      </w:r>
      <w:r w:rsidRPr="00521E46">
        <w:rPr>
          <w:rFonts w:cstheme="minorHAnsi"/>
          <w:color w:val="002060"/>
          <w:sz w:val="24"/>
          <w:szCs w:val="24"/>
        </w:rPr>
        <w:t>manieră</w:t>
      </w:r>
      <w:r w:rsidRPr="00521E46">
        <w:rPr>
          <w:rFonts w:cstheme="minorHAnsi"/>
          <w:color w:val="002060"/>
          <w:spacing w:val="1"/>
          <w:sz w:val="24"/>
          <w:szCs w:val="24"/>
        </w:rPr>
        <w:t xml:space="preserve"> </w:t>
      </w:r>
      <w:r w:rsidRPr="00521E46">
        <w:rPr>
          <w:rFonts w:cstheme="minorHAnsi"/>
          <w:color w:val="002060"/>
          <w:sz w:val="24"/>
          <w:szCs w:val="24"/>
        </w:rPr>
        <w:t>obiectivă</w:t>
      </w:r>
      <w:r w:rsidRPr="00521E46">
        <w:rPr>
          <w:rFonts w:cstheme="minorHAnsi"/>
          <w:color w:val="002060"/>
          <w:spacing w:val="1"/>
          <w:sz w:val="24"/>
          <w:szCs w:val="24"/>
        </w:rPr>
        <w:t xml:space="preserve"> </w:t>
      </w:r>
      <w:r w:rsidRPr="00521E46">
        <w:rPr>
          <w:rFonts w:cstheme="minorHAnsi"/>
          <w:color w:val="002060"/>
          <w:sz w:val="24"/>
          <w:szCs w:val="24"/>
        </w:rPr>
        <w:t>și</w:t>
      </w:r>
      <w:r w:rsidRPr="00521E46">
        <w:rPr>
          <w:rFonts w:cstheme="minorHAnsi"/>
          <w:color w:val="002060"/>
          <w:spacing w:val="1"/>
          <w:sz w:val="24"/>
          <w:szCs w:val="24"/>
        </w:rPr>
        <w:t xml:space="preserve"> </w:t>
      </w:r>
      <w:r w:rsidRPr="00521E46">
        <w:rPr>
          <w:rFonts w:cstheme="minorHAnsi"/>
          <w:color w:val="002060"/>
          <w:sz w:val="24"/>
          <w:szCs w:val="24"/>
        </w:rPr>
        <w:t>transparentă,</w:t>
      </w:r>
      <w:r w:rsidRPr="00521E46">
        <w:rPr>
          <w:rFonts w:cstheme="minorHAnsi"/>
          <w:color w:val="002060"/>
          <w:spacing w:val="1"/>
          <w:sz w:val="24"/>
          <w:szCs w:val="24"/>
        </w:rPr>
        <w:t xml:space="preserve"> </w:t>
      </w:r>
      <w:r w:rsidRPr="00521E46">
        <w:rPr>
          <w:rFonts w:cstheme="minorHAnsi"/>
          <w:color w:val="002060"/>
          <w:sz w:val="24"/>
          <w:szCs w:val="24"/>
        </w:rPr>
        <w:t>progresul</w:t>
      </w:r>
      <w:r w:rsidRPr="00521E46">
        <w:rPr>
          <w:rFonts w:cstheme="minorHAnsi"/>
          <w:color w:val="002060"/>
          <w:spacing w:val="1"/>
          <w:sz w:val="24"/>
          <w:szCs w:val="24"/>
        </w:rPr>
        <w:t xml:space="preserve"> </w:t>
      </w:r>
      <w:r w:rsidRPr="00521E46">
        <w:rPr>
          <w:rFonts w:cstheme="minorHAnsi"/>
          <w:color w:val="002060"/>
          <w:sz w:val="24"/>
          <w:szCs w:val="24"/>
        </w:rPr>
        <w:t>implementării unui proiec</w:t>
      </w:r>
      <w:r w:rsidR="009533DC" w:rsidRPr="00521E46">
        <w:rPr>
          <w:rFonts w:cstheme="minorHAnsi"/>
          <w:color w:val="002060"/>
          <w:sz w:val="24"/>
          <w:szCs w:val="24"/>
        </w:rPr>
        <w:t xml:space="preserve">t; </w:t>
      </w:r>
      <w:r w:rsidRPr="00521E46">
        <w:rPr>
          <w:rFonts w:cstheme="minorHAnsi"/>
          <w:color w:val="002060"/>
          <w:sz w:val="24"/>
          <w:szCs w:val="24"/>
        </w:rPr>
        <w:t>în funcție de natura proiectelor, indicatorii de etapă</w:t>
      </w:r>
      <w:r w:rsidRPr="00521E46">
        <w:rPr>
          <w:rFonts w:cstheme="minorHAnsi"/>
          <w:color w:val="002060"/>
          <w:spacing w:val="1"/>
          <w:sz w:val="24"/>
          <w:szCs w:val="24"/>
        </w:rPr>
        <w:t xml:space="preserve"> </w:t>
      </w:r>
      <w:r w:rsidRPr="00521E46">
        <w:rPr>
          <w:rFonts w:cstheme="minorHAnsi"/>
          <w:color w:val="002060"/>
          <w:sz w:val="24"/>
          <w:szCs w:val="24"/>
        </w:rPr>
        <w:t xml:space="preserve">pot reprezenta: realizarea unor activități sau sub-activități din proiect, atingerea </w:t>
      </w:r>
      <w:r w:rsidRPr="00521E46">
        <w:rPr>
          <w:rFonts w:cstheme="minorHAnsi"/>
          <w:color w:val="002060"/>
          <w:spacing w:val="-70"/>
          <w:sz w:val="24"/>
          <w:szCs w:val="24"/>
        </w:rPr>
        <w:t xml:space="preserve"> </w:t>
      </w:r>
      <w:r w:rsidRPr="00521E46">
        <w:rPr>
          <w:rFonts w:cstheme="minorHAnsi"/>
          <w:color w:val="002060"/>
          <w:sz w:val="24"/>
          <w:szCs w:val="24"/>
        </w:rPr>
        <w:t>unor stadii de implementare sau de execuție tehnică sau financiară pre-stabilite,</w:t>
      </w:r>
      <w:r w:rsidRPr="00521E46">
        <w:rPr>
          <w:rFonts w:cstheme="minorHAnsi"/>
          <w:color w:val="002060"/>
          <w:spacing w:val="1"/>
          <w:sz w:val="24"/>
          <w:szCs w:val="24"/>
        </w:rPr>
        <w:t xml:space="preserve"> </w:t>
      </w:r>
      <w:r w:rsidRPr="00521E46">
        <w:rPr>
          <w:rFonts w:cstheme="minorHAnsi"/>
          <w:color w:val="002060"/>
          <w:sz w:val="24"/>
          <w:szCs w:val="24"/>
        </w:rPr>
        <w:t>precum</w:t>
      </w:r>
      <w:r w:rsidRPr="00521E46">
        <w:rPr>
          <w:rFonts w:cstheme="minorHAnsi"/>
          <w:color w:val="002060"/>
          <w:spacing w:val="-2"/>
          <w:sz w:val="24"/>
          <w:szCs w:val="24"/>
        </w:rPr>
        <w:t xml:space="preserve"> </w:t>
      </w:r>
      <w:r w:rsidRPr="00521E46">
        <w:rPr>
          <w:rFonts w:cstheme="minorHAnsi"/>
          <w:color w:val="002060"/>
          <w:sz w:val="24"/>
          <w:szCs w:val="24"/>
        </w:rPr>
        <w:t>și</w:t>
      </w:r>
      <w:r w:rsidRPr="00521E46">
        <w:rPr>
          <w:rFonts w:cstheme="minorHAnsi"/>
          <w:color w:val="002060"/>
          <w:spacing w:val="69"/>
          <w:sz w:val="24"/>
          <w:szCs w:val="24"/>
        </w:rPr>
        <w:t xml:space="preserve"> </w:t>
      </w:r>
      <w:r w:rsidRPr="00521E46">
        <w:rPr>
          <w:rFonts w:cstheme="minorHAnsi"/>
          <w:color w:val="002060"/>
          <w:sz w:val="24"/>
          <w:szCs w:val="24"/>
        </w:rPr>
        <w:t>stadii</w:t>
      </w:r>
      <w:r w:rsidRPr="00521E46">
        <w:rPr>
          <w:rFonts w:cstheme="minorHAnsi"/>
          <w:color w:val="002060"/>
          <w:spacing w:val="-1"/>
          <w:sz w:val="24"/>
          <w:szCs w:val="24"/>
        </w:rPr>
        <w:t xml:space="preserve"> </w:t>
      </w:r>
      <w:r w:rsidRPr="00521E46">
        <w:rPr>
          <w:rFonts w:cstheme="minorHAnsi"/>
          <w:color w:val="002060"/>
          <w:sz w:val="24"/>
          <w:szCs w:val="24"/>
        </w:rPr>
        <w:t>sau</w:t>
      </w:r>
      <w:r w:rsidRPr="00521E46">
        <w:rPr>
          <w:rFonts w:cstheme="minorHAnsi"/>
          <w:color w:val="002060"/>
          <w:spacing w:val="-2"/>
          <w:sz w:val="24"/>
          <w:szCs w:val="24"/>
        </w:rPr>
        <w:t xml:space="preserve"> </w:t>
      </w:r>
      <w:r w:rsidRPr="00521E46">
        <w:rPr>
          <w:rFonts w:cstheme="minorHAnsi"/>
          <w:color w:val="002060"/>
          <w:sz w:val="24"/>
          <w:szCs w:val="24"/>
        </w:rPr>
        <w:t>valori intermediare</w:t>
      </w:r>
      <w:r w:rsidRPr="00521E46">
        <w:rPr>
          <w:rFonts w:cstheme="minorHAnsi"/>
          <w:color w:val="002060"/>
          <w:spacing w:val="-1"/>
          <w:sz w:val="24"/>
          <w:szCs w:val="24"/>
        </w:rPr>
        <w:t xml:space="preserve"> </w:t>
      </w:r>
      <w:r w:rsidRPr="00521E46">
        <w:rPr>
          <w:rFonts w:cstheme="minorHAnsi"/>
          <w:color w:val="002060"/>
          <w:sz w:val="24"/>
          <w:szCs w:val="24"/>
        </w:rPr>
        <w:t>ale</w:t>
      </w:r>
      <w:r w:rsidRPr="00521E46">
        <w:rPr>
          <w:rFonts w:cstheme="minorHAnsi"/>
          <w:color w:val="002060"/>
          <w:spacing w:val="-4"/>
          <w:sz w:val="24"/>
          <w:szCs w:val="24"/>
        </w:rPr>
        <w:t xml:space="preserve"> </w:t>
      </w:r>
      <w:r w:rsidRPr="00521E46">
        <w:rPr>
          <w:rFonts w:cstheme="minorHAnsi"/>
          <w:color w:val="002060"/>
          <w:sz w:val="24"/>
          <w:szCs w:val="24"/>
        </w:rPr>
        <w:t>indicatorilor</w:t>
      </w:r>
      <w:r w:rsidRPr="00521E46">
        <w:rPr>
          <w:rFonts w:cstheme="minorHAnsi"/>
          <w:color w:val="002060"/>
          <w:spacing w:val="-1"/>
          <w:sz w:val="24"/>
          <w:szCs w:val="24"/>
        </w:rPr>
        <w:t xml:space="preserve"> </w:t>
      </w:r>
      <w:r w:rsidRPr="00521E46">
        <w:rPr>
          <w:rFonts w:cstheme="minorHAnsi"/>
          <w:color w:val="002060"/>
          <w:sz w:val="24"/>
          <w:szCs w:val="24"/>
        </w:rPr>
        <w:t>de</w:t>
      </w:r>
      <w:r w:rsidRPr="00521E46">
        <w:rPr>
          <w:rFonts w:cstheme="minorHAnsi"/>
          <w:color w:val="002060"/>
          <w:spacing w:val="-2"/>
          <w:sz w:val="24"/>
          <w:szCs w:val="24"/>
        </w:rPr>
        <w:t xml:space="preserve"> </w:t>
      </w:r>
      <w:r w:rsidRPr="00521E46">
        <w:rPr>
          <w:rFonts w:cstheme="minorHAnsi"/>
          <w:color w:val="002060"/>
          <w:sz w:val="24"/>
          <w:szCs w:val="24"/>
        </w:rPr>
        <w:t>realizare.</w:t>
      </w:r>
    </w:p>
    <w:p w14:paraId="19A168DF" w14:textId="1268498D" w:rsidR="009533DC" w:rsidRPr="00521E46" w:rsidRDefault="009533DC"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Deoarece activitatea de bază vizează </w:t>
      </w:r>
      <w:r w:rsidR="00D23FD2" w:rsidRPr="00521E46">
        <w:rPr>
          <w:rFonts w:cstheme="minorHAnsi"/>
          <w:color w:val="002060"/>
          <w:sz w:val="24"/>
          <w:szCs w:val="24"/>
        </w:rPr>
        <w:t>exclusiv</w:t>
      </w:r>
      <w:r w:rsidR="00E2315C" w:rsidRPr="00521E46">
        <w:rPr>
          <w:rFonts w:cstheme="minorHAnsi"/>
          <w:color w:val="002060"/>
          <w:sz w:val="24"/>
          <w:szCs w:val="24"/>
        </w:rPr>
        <w:t xml:space="preserve"> </w:t>
      </w:r>
      <w:r w:rsidR="00D23FD2" w:rsidRPr="00521E46">
        <w:rPr>
          <w:rFonts w:cstheme="minorHAnsi"/>
          <w:color w:val="002060"/>
          <w:sz w:val="24"/>
          <w:szCs w:val="24"/>
        </w:rPr>
        <w:t xml:space="preserve">activitatea de </w:t>
      </w:r>
      <w:r w:rsidR="00E2315C" w:rsidRPr="00521E46">
        <w:rPr>
          <w:rFonts w:cstheme="minorHAnsi"/>
          <w:color w:val="002060"/>
          <w:sz w:val="24"/>
          <w:szCs w:val="24"/>
        </w:rPr>
        <w:t>dotare</w:t>
      </w:r>
      <w:r w:rsidRPr="00521E46">
        <w:rPr>
          <w:rFonts w:cstheme="minorHAnsi"/>
          <w:color w:val="002060"/>
          <w:sz w:val="24"/>
          <w:szCs w:val="24"/>
        </w:rPr>
        <w:t>, indicatorii de etapă se raportează atât la stadiul pregătirii și derulării procedurilor de achiziții, cât și la progresul activității de bază</w:t>
      </w:r>
      <w:r w:rsidR="00E54F39" w:rsidRPr="00521E46">
        <w:rPr>
          <w:rFonts w:cstheme="minorHAnsi"/>
          <w:color w:val="002060"/>
          <w:sz w:val="24"/>
          <w:szCs w:val="24"/>
        </w:rPr>
        <w:t xml:space="preserve"> (dotare)</w:t>
      </w:r>
      <w:r w:rsidRPr="00521E46">
        <w:rPr>
          <w:rFonts w:cstheme="minorHAnsi"/>
          <w:color w:val="002060"/>
          <w:sz w:val="24"/>
          <w:szCs w:val="24"/>
        </w:rPr>
        <w:t xml:space="preserve">. – vezi Anexa </w:t>
      </w:r>
      <w:r w:rsidR="00D51F9B" w:rsidRPr="00521E46">
        <w:rPr>
          <w:rFonts w:cstheme="minorHAnsi"/>
          <w:color w:val="002060"/>
          <w:sz w:val="24"/>
          <w:szCs w:val="24"/>
        </w:rPr>
        <w:t>11</w:t>
      </w:r>
      <w:r w:rsidRPr="00521E46">
        <w:rPr>
          <w:rFonts w:cstheme="minorHAnsi"/>
          <w:color w:val="002060"/>
          <w:sz w:val="24"/>
          <w:szCs w:val="24"/>
        </w:rPr>
        <w:t xml:space="preserve">: Indicatori de etapă și Anexa </w:t>
      </w:r>
      <w:r w:rsidR="00D51F9B" w:rsidRPr="00521E46">
        <w:rPr>
          <w:rFonts w:cstheme="minorHAnsi"/>
          <w:color w:val="002060"/>
          <w:sz w:val="24"/>
          <w:szCs w:val="24"/>
        </w:rPr>
        <w:t>12</w:t>
      </w:r>
      <w:r w:rsidRPr="00521E46">
        <w:rPr>
          <w:rFonts w:cstheme="minorHAnsi"/>
          <w:color w:val="002060"/>
          <w:sz w:val="24"/>
          <w:szCs w:val="24"/>
        </w:rPr>
        <w:t>: Plan de monitorizare.</w:t>
      </w:r>
    </w:p>
    <w:p w14:paraId="70FF95D0" w14:textId="6802D36B" w:rsidR="009533DC" w:rsidRPr="00521E46" w:rsidRDefault="009533DC"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Solicitantul include în cererea de finanțare indicatorii de etapă conform Anexei </w:t>
      </w:r>
      <w:r w:rsidR="00D51F9B" w:rsidRPr="00521E46">
        <w:rPr>
          <w:rFonts w:cstheme="minorHAnsi"/>
          <w:color w:val="002060"/>
          <w:sz w:val="24"/>
          <w:szCs w:val="24"/>
        </w:rPr>
        <w:t>11</w:t>
      </w:r>
      <w:r w:rsidRPr="00521E46">
        <w:rPr>
          <w:rFonts w:cstheme="minorHAnsi"/>
          <w:color w:val="002060"/>
          <w:sz w:val="24"/>
          <w:szCs w:val="24"/>
        </w:rPr>
        <w:t>, aceștia reprezentând baza pentru stabilirea Planului de monitorizare care va fi anexă la</w:t>
      </w:r>
      <w:r w:rsidRPr="00521E46">
        <w:rPr>
          <w:rFonts w:cstheme="minorHAnsi"/>
          <w:color w:val="002060"/>
          <w:spacing w:val="-7"/>
          <w:sz w:val="24"/>
          <w:szCs w:val="24"/>
        </w:rPr>
        <w:t xml:space="preserve"> </w:t>
      </w:r>
      <w:r w:rsidRPr="00521E46">
        <w:rPr>
          <w:rFonts w:cstheme="minorHAnsi"/>
          <w:color w:val="002060"/>
          <w:sz w:val="24"/>
          <w:szCs w:val="24"/>
        </w:rPr>
        <w:t>contractul</w:t>
      </w:r>
      <w:r w:rsidRPr="00521E46">
        <w:rPr>
          <w:rFonts w:cstheme="minorHAnsi"/>
          <w:color w:val="002060"/>
          <w:spacing w:val="-6"/>
          <w:sz w:val="24"/>
          <w:szCs w:val="24"/>
        </w:rPr>
        <w:t xml:space="preserve"> </w:t>
      </w:r>
      <w:r w:rsidRPr="00521E46">
        <w:rPr>
          <w:rFonts w:cstheme="minorHAnsi"/>
          <w:color w:val="002060"/>
          <w:sz w:val="24"/>
          <w:szCs w:val="24"/>
        </w:rPr>
        <w:t>de</w:t>
      </w:r>
      <w:r w:rsidRPr="00521E46">
        <w:rPr>
          <w:rFonts w:cstheme="minorHAnsi"/>
          <w:color w:val="002060"/>
          <w:spacing w:val="-6"/>
          <w:sz w:val="24"/>
          <w:szCs w:val="24"/>
        </w:rPr>
        <w:t xml:space="preserve"> </w:t>
      </w:r>
      <w:r w:rsidRPr="00521E46">
        <w:rPr>
          <w:rFonts w:cstheme="minorHAnsi"/>
          <w:color w:val="002060"/>
          <w:sz w:val="24"/>
          <w:szCs w:val="24"/>
        </w:rPr>
        <w:t>finanțare.</w:t>
      </w:r>
      <w:r w:rsidR="00DC2807" w:rsidRPr="00521E46">
        <w:rPr>
          <w:rFonts w:cstheme="minorHAnsi"/>
          <w:color w:val="002060"/>
          <w:sz w:val="24"/>
          <w:szCs w:val="24"/>
        </w:rPr>
        <w:t xml:space="preserve"> Conform OUG nr. 23/2023, indicatorii de etapă se raportează atât la stadiul pregătirii </w:t>
      </w:r>
      <w:proofErr w:type="spellStart"/>
      <w:r w:rsidR="00DC2807" w:rsidRPr="00521E46">
        <w:rPr>
          <w:rFonts w:cstheme="minorHAnsi"/>
          <w:color w:val="002060"/>
          <w:sz w:val="24"/>
          <w:szCs w:val="24"/>
        </w:rPr>
        <w:t>şi</w:t>
      </w:r>
      <w:proofErr w:type="spellEnd"/>
      <w:r w:rsidR="00DC2807" w:rsidRPr="00521E46">
        <w:rPr>
          <w:rFonts w:cstheme="minorHAnsi"/>
          <w:color w:val="002060"/>
          <w:sz w:val="24"/>
          <w:szCs w:val="24"/>
        </w:rPr>
        <w:t xml:space="preserve"> derulării procedurilor de achiziții, cât și la progresul activității de bază, </w:t>
      </w:r>
      <w:bookmarkStart w:id="422" w:name="_Hlk140650849"/>
      <w:r w:rsidR="005B09B7" w:rsidRPr="00521E46">
        <w:rPr>
          <w:rFonts w:cstheme="minorHAnsi"/>
          <w:color w:val="002060"/>
          <w:sz w:val="24"/>
          <w:szCs w:val="24"/>
        </w:rPr>
        <w:t>precum și la stadiul financiar al proiectului.</w:t>
      </w:r>
      <w:bookmarkEnd w:id="422"/>
    </w:p>
    <w:p w14:paraId="1DB68835" w14:textId="7B3D8BE8" w:rsidR="009533DC" w:rsidRPr="00521E46" w:rsidRDefault="009533DC" w:rsidP="004C500B">
      <w:pPr>
        <w:spacing w:before="60" w:after="0" w:line="240" w:lineRule="auto"/>
        <w:jc w:val="both"/>
        <w:rPr>
          <w:rFonts w:cstheme="minorHAnsi"/>
          <w:b/>
          <w:bCs/>
          <w:color w:val="002060"/>
          <w:sz w:val="24"/>
          <w:szCs w:val="24"/>
        </w:rPr>
      </w:pPr>
      <w:r w:rsidRPr="00521E46">
        <w:rPr>
          <w:rFonts w:cstheme="minorHAnsi"/>
          <w:b/>
          <w:bCs/>
          <w:color w:val="002060"/>
          <w:sz w:val="24"/>
          <w:szCs w:val="24"/>
        </w:rPr>
        <w:t>NB.</w:t>
      </w:r>
    </w:p>
    <w:p w14:paraId="513AA30C" w14:textId="0A160358" w:rsidR="009533DC" w:rsidRPr="00521E46" w:rsidRDefault="009533DC" w:rsidP="004C500B">
      <w:pPr>
        <w:pStyle w:val="ListParagraph"/>
        <w:numPr>
          <w:ilvl w:val="0"/>
          <w:numId w:val="55"/>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În cazul în care toate achizițiile aferente activității de bază au fost finalizate până la data semnării contractului de </w:t>
      </w:r>
      <w:r w:rsidR="005D4AAA" w:rsidRPr="00521E46">
        <w:rPr>
          <w:rFonts w:cstheme="minorHAnsi"/>
          <w:color w:val="002060"/>
          <w:sz w:val="24"/>
          <w:szCs w:val="24"/>
        </w:rPr>
        <w:t>finanțare</w:t>
      </w:r>
      <w:r w:rsidRPr="00521E46">
        <w:rPr>
          <w:rFonts w:cstheme="minorHAnsi"/>
          <w:color w:val="002060"/>
          <w:sz w:val="24"/>
          <w:szCs w:val="24"/>
        </w:rPr>
        <w:t>, indicatorii de etapă se vor raporta doar la progresul execuției contractului</w:t>
      </w:r>
      <w:r w:rsidR="00417A82" w:rsidRPr="00521E46" w:rsidDel="00417A82">
        <w:rPr>
          <w:rFonts w:cstheme="minorHAnsi"/>
          <w:color w:val="002060"/>
          <w:sz w:val="24"/>
          <w:szCs w:val="24"/>
        </w:rPr>
        <w:t xml:space="preserve"> </w:t>
      </w:r>
      <w:r w:rsidRPr="00521E46">
        <w:rPr>
          <w:rFonts w:cstheme="minorHAnsi"/>
          <w:color w:val="002060"/>
          <w:sz w:val="24"/>
          <w:szCs w:val="24"/>
        </w:rPr>
        <w:t>sau</w:t>
      </w:r>
      <w:r w:rsidR="00E2315C" w:rsidRPr="00521E46">
        <w:rPr>
          <w:rFonts w:cstheme="minorHAnsi"/>
          <w:color w:val="002060"/>
          <w:sz w:val="24"/>
          <w:szCs w:val="24"/>
        </w:rPr>
        <w:t>/</w:t>
      </w:r>
      <w:r w:rsidRPr="00521E46">
        <w:rPr>
          <w:rFonts w:cstheme="minorHAnsi"/>
          <w:color w:val="002060"/>
          <w:sz w:val="24"/>
          <w:szCs w:val="24"/>
        </w:rPr>
        <w:t xml:space="preserve"> la închiderea contractului/ contractelor de furnizare. </w:t>
      </w:r>
    </w:p>
    <w:p w14:paraId="038C163B" w14:textId="7CEA15DE" w:rsidR="009533DC" w:rsidRPr="00521E46" w:rsidRDefault="009533DC" w:rsidP="004C500B">
      <w:pPr>
        <w:pStyle w:val="ListParagraph"/>
        <w:numPr>
          <w:ilvl w:val="0"/>
          <w:numId w:val="55"/>
        </w:numPr>
        <w:spacing w:before="60" w:after="0" w:line="240" w:lineRule="auto"/>
        <w:contextualSpacing w:val="0"/>
        <w:jc w:val="both"/>
        <w:rPr>
          <w:rFonts w:cstheme="minorHAnsi"/>
          <w:sz w:val="24"/>
          <w:szCs w:val="24"/>
        </w:rPr>
      </w:pPr>
      <w:r w:rsidRPr="00521E46">
        <w:rPr>
          <w:rFonts w:cstheme="minorHAnsi"/>
          <w:color w:val="002060"/>
          <w:sz w:val="24"/>
          <w:szCs w:val="24"/>
        </w:rPr>
        <w:t xml:space="preserve">Primul indicator de etapă poate fi stabilit la un interval de o lună, dar nu mai mult de 6 luni, calculat din prima zi de începere a implementării proiectului, așa cum este prevăzută </w:t>
      </w:r>
      <w:bookmarkStart w:id="423" w:name="_Hlk141713600"/>
      <w:r w:rsidRPr="00521E46">
        <w:rPr>
          <w:rFonts w:cstheme="minorHAnsi"/>
          <w:color w:val="002060"/>
          <w:sz w:val="24"/>
          <w:szCs w:val="24"/>
        </w:rPr>
        <w:t xml:space="preserve">în </w:t>
      </w:r>
      <w:r w:rsidR="006D1740" w:rsidRPr="00521E46">
        <w:rPr>
          <w:rFonts w:cstheme="minorHAnsi"/>
          <w:color w:val="002060"/>
          <w:sz w:val="24"/>
          <w:szCs w:val="24"/>
        </w:rPr>
        <w:t>Anexa nr. 2</w:t>
      </w:r>
      <w:bookmarkStart w:id="424" w:name="_Hlk152575529"/>
      <w:r w:rsidR="00605178" w:rsidRPr="00521E46">
        <w:rPr>
          <w:rFonts w:cstheme="minorHAnsi"/>
          <w:color w:val="002060"/>
          <w:sz w:val="24"/>
          <w:szCs w:val="24"/>
        </w:rPr>
        <w:t xml:space="preserve"> la contractul de finanțare</w:t>
      </w:r>
      <w:bookmarkEnd w:id="424"/>
      <w:r w:rsidR="00605178" w:rsidRPr="00521E46">
        <w:rPr>
          <w:rFonts w:cstheme="minorHAnsi"/>
          <w:color w:val="002060"/>
          <w:sz w:val="24"/>
          <w:szCs w:val="24"/>
        </w:rPr>
        <w:t xml:space="preserve"> -</w:t>
      </w:r>
      <w:r w:rsidR="006D1740" w:rsidRPr="00521E46">
        <w:rPr>
          <w:rFonts w:cstheme="minorHAnsi"/>
          <w:color w:val="002060"/>
          <w:sz w:val="24"/>
          <w:szCs w:val="24"/>
        </w:rPr>
        <w:t xml:space="preserve"> Plan de monitorizare </w:t>
      </w:r>
      <w:bookmarkEnd w:id="423"/>
      <w:r w:rsidR="006D1740" w:rsidRPr="00521E46">
        <w:rPr>
          <w:rFonts w:cstheme="minorHAnsi"/>
          <w:color w:val="002060"/>
          <w:sz w:val="24"/>
          <w:szCs w:val="24"/>
        </w:rPr>
        <w:t xml:space="preserve">la </w:t>
      </w:r>
      <w:r w:rsidRPr="00521E46">
        <w:rPr>
          <w:rFonts w:cstheme="minorHAnsi"/>
          <w:color w:val="002060"/>
          <w:sz w:val="24"/>
          <w:szCs w:val="24"/>
        </w:rPr>
        <w:t>contractul de finanțare.  Prin excepție de la această regulă, dacă data de începere a implementării proiectului este anterioară datei de semnare a contractului de finanțare, primul indicator de etapă este raportat la data semnării contractului de finanțare.</w:t>
      </w:r>
      <w:r w:rsidR="006D1740" w:rsidRPr="00521E46">
        <w:rPr>
          <w:rFonts w:cstheme="minorHAnsi"/>
          <w:color w:val="002060"/>
          <w:sz w:val="24"/>
          <w:szCs w:val="24"/>
        </w:rPr>
        <w:t xml:space="preserve"> </w:t>
      </w:r>
      <w:bookmarkEnd w:id="421"/>
    </w:p>
    <w:p w14:paraId="3E5F169A" w14:textId="58B2C3CA" w:rsidR="00C64C56" w:rsidRPr="00521E46" w:rsidRDefault="00EB7349" w:rsidP="004C500B">
      <w:pPr>
        <w:spacing w:before="60" w:after="0" w:line="240" w:lineRule="auto"/>
        <w:jc w:val="both"/>
        <w:rPr>
          <w:rFonts w:cstheme="minorHAnsi"/>
          <w:b/>
          <w:bCs/>
          <w:color w:val="002060"/>
          <w:sz w:val="24"/>
          <w:szCs w:val="24"/>
        </w:rPr>
      </w:pPr>
      <w:bookmarkStart w:id="425" w:name="_Hlk140498363"/>
      <w:r w:rsidRPr="00521E46">
        <w:rPr>
          <w:rFonts w:cstheme="minorHAnsi"/>
          <w:b/>
          <w:bCs/>
          <w:color w:val="002060"/>
          <w:sz w:val="24"/>
          <w:szCs w:val="24"/>
        </w:rPr>
        <w:t>Atenție</w:t>
      </w:r>
      <w:r w:rsidR="00C64C56" w:rsidRPr="00521E46">
        <w:rPr>
          <w:rFonts w:cstheme="minorHAnsi"/>
          <w:b/>
          <w:bCs/>
          <w:color w:val="002060"/>
          <w:sz w:val="24"/>
          <w:szCs w:val="24"/>
        </w:rPr>
        <w:t>!</w:t>
      </w:r>
    </w:p>
    <w:bookmarkEnd w:id="425"/>
    <w:p w14:paraId="60F2E869" w14:textId="26019F79" w:rsidR="00C64C56" w:rsidRPr="00521E46" w:rsidRDefault="00C64C56" w:rsidP="004C500B">
      <w:pPr>
        <w:spacing w:before="60" w:after="0" w:line="240" w:lineRule="auto"/>
        <w:jc w:val="both"/>
        <w:rPr>
          <w:rFonts w:cstheme="minorHAnsi"/>
          <w:color w:val="002060"/>
          <w:sz w:val="24"/>
          <w:szCs w:val="24"/>
        </w:rPr>
      </w:pPr>
      <w:r w:rsidRPr="00521E46">
        <w:rPr>
          <w:rFonts w:cstheme="minorHAnsi"/>
          <w:color w:val="002060"/>
          <w:sz w:val="24"/>
          <w:szCs w:val="24"/>
        </w:rPr>
        <w:t>Pentru neîndeplinirea indicatorilor de etapă se aplică prevederile OUG nr.</w:t>
      </w:r>
      <w:r w:rsidR="00CC2236" w:rsidRPr="00521E46">
        <w:rPr>
          <w:rFonts w:cstheme="minorHAnsi"/>
          <w:color w:val="002060"/>
          <w:sz w:val="24"/>
          <w:szCs w:val="24"/>
        </w:rPr>
        <w:t xml:space="preserve"> </w:t>
      </w:r>
      <w:r w:rsidRPr="00521E46">
        <w:rPr>
          <w:rFonts w:cstheme="minorHAnsi"/>
          <w:color w:val="002060"/>
          <w:sz w:val="24"/>
          <w:szCs w:val="24"/>
        </w:rPr>
        <w:t>23/2023</w:t>
      </w:r>
      <w:r w:rsidR="009533DC" w:rsidRPr="00521E46">
        <w:rPr>
          <w:rFonts w:cstheme="minorHAnsi"/>
          <w:color w:val="002060"/>
          <w:sz w:val="24"/>
          <w:szCs w:val="24"/>
        </w:rPr>
        <w:t xml:space="preserve"> (vezi art. 14)</w:t>
      </w:r>
      <w:r w:rsidR="00E54F39" w:rsidRPr="00521E46">
        <w:rPr>
          <w:rFonts w:cstheme="minorHAnsi"/>
          <w:color w:val="002060"/>
          <w:sz w:val="24"/>
          <w:szCs w:val="24"/>
        </w:rPr>
        <w:t>, cu modificările și completările ulterioare.</w:t>
      </w:r>
    </w:p>
    <w:p w14:paraId="61CAF582" w14:textId="77777777" w:rsidR="00C64C56" w:rsidRPr="00521E46" w:rsidRDefault="00C64C56" w:rsidP="004C500B">
      <w:pPr>
        <w:pStyle w:val="ListParagraph"/>
        <w:spacing w:before="60" w:after="0" w:line="240" w:lineRule="auto"/>
        <w:ind w:left="1065"/>
        <w:contextualSpacing w:val="0"/>
        <w:jc w:val="both"/>
        <w:rPr>
          <w:rFonts w:cstheme="minorHAnsi"/>
          <w:b/>
          <w:bCs/>
          <w:i/>
          <w:color w:val="002060"/>
          <w:sz w:val="24"/>
          <w:szCs w:val="24"/>
        </w:rPr>
      </w:pPr>
    </w:p>
    <w:p w14:paraId="4239759C" w14:textId="77777777" w:rsidR="00C64C56" w:rsidRPr="00521E46" w:rsidRDefault="00C64C56"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26" w:name="_Toc163050343"/>
      <w:r w:rsidRPr="00521E46">
        <w:rPr>
          <w:rFonts w:cstheme="minorHAnsi"/>
          <w:b/>
          <w:bCs/>
          <w:iCs/>
          <w:color w:val="002060"/>
          <w:sz w:val="24"/>
          <w:szCs w:val="24"/>
        </w:rPr>
        <w:t>COMPLETAREA ȘI DEPUNEREA CERERILOR DE FINANȚARE</w:t>
      </w:r>
      <w:bookmarkEnd w:id="426"/>
      <w:r w:rsidRPr="00521E46">
        <w:rPr>
          <w:rFonts w:cstheme="minorHAnsi"/>
          <w:b/>
          <w:bCs/>
          <w:iCs/>
          <w:color w:val="002060"/>
          <w:sz w:val="24"/>
          <w:szCs w:val="24"/>
        </w:rPr>
        <w:t xml:space="preserve"> </w:t>
      </w:r>
      <w:r w:rsidRPr="00521E46">
        <w:rPr>
          <w:rFonts w:cstheme="minorHAnsi"/>
          <w:b/>
          <w:bCs/>
          <w:iCs/>
          <w:color w:val="002060"/>
          <w:sz w:val="24"/>
          <w:szCs w:val="24"/>
        </w:rPr>
        <w:tab/>
      </w:r>
    </w:p>
    <w:p w14:paraId="3161C567" w14:textId="77777777" w:rsidR="00C64C56" w:rsidRPr="00521E46"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27" w:name="_Toc163050344"/>
      <w:r w:rsidRPr="00521E46">
        <w:rPr>
          <w:rFonts w:cstheme="minorHAnsi"/>
          <w:b/>
          <w:bCs/>
          <w:iCs/>
          <w:color w:val="002060"/>
          <w:sz w:val="24"/>
          <w:szCs w:val="24"/>
        </w:rPr>
        <w:t>Completarea formularului cererii</w:t>
      </w:r>
      <w:bookmarkEnd w:id="427"/>
      <w:r w:rsidRPr="00521E46">
        <w:rPr>
          <w:rFonts w:cstheme="minorHAnsi"/>
          <w:b/>
          <w:bCs/>
          <w:iCs/>
          <w:color w:val="002060"/>
          <w:sz w:val="24"/>
          <w:szCs w:val="24"/>
        </w:rPr>
        <w:tab/>
      </w:r>
    </w:p>
    <w:p w14:paraId="5DD5BAAA" w14:textId="5B787F3F" w:rsidR="0076304B" w:rsidRPr="00521E46" w:rsidRDefault="005B09B7" w:rsidP="004C500B">
      <w:pPr>
        <w:spacing w:before="60" w:after="0" w:line="240" w:lineRule="auto"/>
        <w:jc w:val="both"/>
        <w:rPr>
          <w:rFonts w:cstheme="minorHAnsi"/>
          <w:iCs/>
          <w:color w:val="002060"/>
          <w:sz w:val="24"/>
          <w:szCs w:val="24"/>
        </w:rPr>
      </w:pPr>
      <w:bookmarkStart w:id="428" w:name="_Hlk145522072"/>
      <w:bookmarkStart w:id="429" w:name="_Hlk134964244"/>
      <w:r w:rsidRPr="00521E46">
        <w:rPr>
          <w:rFonts w:cstheme="minorHAnsi"/>
          <w:iCs/>
          <w:color w:val="002060"/>
          <w:sz w:val="24"/>
          <w:szCs w:val="24"/>
        </w:rPr>
        <w:t xml:space="preserve">Instrucțiuni privind modul de completare al secțiunilor din cererea de finanțare pot fi </w:t>
      </w:r>
      <w:bookmarkStart w:id="430" w:name="_Hlk141378371"/>
      <w:r w:rsidR="0076304B" w:rsidRPr="00521E46">
        <w:rPr>
          <w:rFonts w:cstheme="minorHAnsi"/>
          <w:iCs/>
          <w:color w:val="002060"/>
          <w:sz w:val="24"/>
          <w:szCs w:val="24"/>
        </w:rPr>
        <w:t xml:space="preserve">găsite la următoarea adresă: </w:t>
      </w:r>
      <w:hyperlink r:id="rId27" w:history="1">
        <w:r w:rsidR="00C203B8" w:rsidRPr="00521E46">
          <w:rPr>
            <w:rStyle w:val="Hyperlink"/>
            <w:rFonts w:cstheme="minorHAnsi"/>
            <w:iCs/>
            <w:sz w:val="24"/>
            <w:szCs w:val="24"/>
          </w:rPr>
          <w:t>https://resurse.mysmis2021.gov.ro/ords/repo_bo/r/mysmis-2021/home?session=10800092378729</w:t>
        </w:r>
      </w:hyperlink>
    </w:p>
    <w:bookmarkEnd w:id="428"/>
    <w:bookmarkEnd w:id="430"/>
    <w:p w14:paraId="150C174D" w14:textId="77777777" w:rsidR="00C64C56" w:rsidRPr="00521E46" w:rsidRDefault="00C64C56" w:rsidP="004C500B">
      <w:pPr>
        <w:spacing w:before="60" w:after="0" w:line="240" w:lineRule="auto"/>
        <w:jc w:val="both"/>
        <w:rPr>
          <w:rFonts w:cstheme="minorHAnsi"/>
          <w:iCs/>
          <w:color w:val="002060"/>
          <w:sz w:val="24"/>
          <w:szCs w:val="24"/>
        </w:rPr>
      </w:pPr>
    </w:p>
    <w:p w14:paraId="0BE697ED" w14:textId="77777777" w:rsidR="00C64C56" w:rsidRPr="00521E46"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31" w:name="_Toc163050345"/>
      <w:bookmarkEnd w:id="429"/>
      <w:r w:rsidRPr="00521E46">
        <w:rPr>
          <w:rFonts w:cstheme="minorHAnsi"/>
          <w:b/>
          <w:bCs/>
          <w:iCs/>
          <w:color w:val="002060"/>
          <w:sz w:val="24"/>
          <w:szCs w:val="24"/>
        </w:rPr>
        <w:t>Limba utilizată în completarea cererii de finanțare</w:t>
      </w:r>
      <w:bookmarkEnd w:id="431"/>
    </w:p>
    <w:p w14:paraId="285F265B" w14:textId="77777777" w:rsidR="00C64C56" w:rsidRPr="00521E46" w:rsidRDefault="00C64C56" w:rsidP="004C500B">
      <w:pPr>
        <w:spacing w:before="60" w:after="0" w:line="240" w:lineRule="auto"/>
        <w:jc w:val="both"/>
        <w:rPr>
          <w:rFonts w:cstheme="minorHAnsi"/>
          <w:i/>
          <w:color w:val="002060"/>
          <w:sz w:val="24"/>
          <w:szCs w:val="24"/>
        </w:rPr>
      </w:pPr>
      <w:r w:rsidRPr="00521E46">
        <w:rPr>
          <w:rFonts w:cstheme="minorHAnsi"/>
          <w:i/>
          <w:color w:val="002060"/>
          <w:sz w:val="24"/>
          <w:szCs w:val="24"/>
        </w:rPr>
        <w:lastRenderedPageBreak/>
        <w:t xml:space="preserve">Cererile de finanțare trebuie să fie tehnoredactate în limba română. </w:t>
      </w:r>
    </w:p>
    <w:p w14:paraId="654F40EE" w14:textId="77777777" w:rsidR="00C64C56" w:rsidRPr="00521E46" w:rsidRDefault="00C64C56" w:rsidP="004C500B">
      <w:pPr>
        <w:spacing w:before="60" w:after="0" w:line="240" w:lineRule="auto"/>
        <w:jc w:val="both"/>
        <w:rPr>
          <w:rFonts w:cstheme="minorHAnsi"/>
          <w:i/>
          <w:color w:val="002060"/>
          <w:sz w:val="24"/>
          <w:szCs w:val="24"/>
        </w:rPr>
      </w:pPr>
      <w:r w:rsidRPr="00521E46">
        <w:rPr>
          <w:rFonts w:cstheme="minorHAnsi"/>
          <w:i/>
          <w:color w:val="002060"/>
          <w:sz w:val="24"/>
          <w:szCs w:val="24"/>
        </w:rPr>
        <w:t>Nu sunt acceptate cereri de finanțare:</w:t>
      </w:r>
    </w:p>
    <w:p w14:paraId="00672601" w14:textId="77777777" w:rsidR="00C64C56" w:rsidRPr="00521E46"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521E46">
        <w:rPr>
          <w:rFonts w:cstheme="minorHAnsi"/>
          <w:i/>
          <w:color w:val="002060"/>
          <w:sz w:val="24"/>
          <w:szCs w:val="24"/>
        </w:rPr>
        <w:t>redactate în altă limbă;</w:t>
      </w:r>
    </w:p>
    <w:p w14:paraId="1029B721" w14:textId="77777777" w:rsidR="00C64C56" w:rsidRPr="00521E46"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521E46">
        <w:rPr>
          <w:rFonts w:cstheme="minorHAnsi"/>
          <w:i/>
          <w:color w:val="002060"/>
          <w:sz w:val="24"/>
          <w:szCs w:val="24"/>
        </w:rPr>
        <w:t>redactate fără spații între cuvinte;</w:t>
      </w:r>
    </w:p>
    <w:p w14:paraId="2B631A66" w14:textId="77777777" w:rsidR="00C64C56" w:rsidRPr="00521E46" w:rsidRDefault="00C64C56" w:rsidP="004C500B">
      <w:pPr>
        <w:pStyle w:val="ListParagraph"/>
        <w:numPr>
          <w:ilvl w:val="0"/>
          <w:numId w:val="7"/>
        </w:numPr>
        <w:spacing w:before="60" w:after="0" w:line="240" w:lineRule="auto"/>
        <w:contextualSpacing w:val="0"/>
        <w:jc w:val="both"/>
        <w:rPr>
          <w:rFonts w:cstheme="minorHAnsi"/>
          <w:i/>
          <w:color w:val="002060"/>
          <w:sz w:val="24"/>
          <w:szCs w:val="24"/>
        </w:rPr>
      </w:pPr>
      <w:r w:rsidRPr="00521E46">
        <w:rPr>
          <w:rFonts w:cstheme="minorHAnsi"/>
          <w:i/>
          <w:color w:val="002060"/>
          <w:sz w:val="24"/>
          <w:szCs w:val="24"/>
        </w:rPr>
        <w:t>În cazul anexării unor documente emise în altă limbă se va anexa obligatoriu și traducerea legalizată a acestora (de ex: SF, statut, act de înființare, etc.). Completarea cererii de finanțare într-un mod clar și coerent va înlesni înțelegerea logici proiectului și va facilita procesul de evaluare si selecție a acesteia.</w:t>
      </w:r>
    </w:p>
    <w:p w14:paraId="13F87FC0" w14:textId="77777777" w:rsidR="00C64C56" w:rsidRPr="00521E46" w:rsidRDefault="00C64C56" w:rsidP="004C500B">
      <w:pPr>
        <w:pStyle w:val="ListParagraph"/>
        <w:spacing w:before="60" w:after="0" w:line="240" w:lineRule="auto"/>
        <w:contextualSpacing w:val="0"/>
        <w:jc w:val="both"/>
        <w:rPr>
          <w:rFonts w:cstheme="minorHAnsi"/>
          <w:i/>
          <w:color w:val="002060"/>
          <w:sz w:val="24"/>
          <w:szCs w:val="24"/>
        </w:rPr>
      </w:pPr>
    </w:p>
    <w:p w14:paraId="3F499362" w14:textId="77777777" w:rsidR="00C64C56" w:rsidRPr="00521E46"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32" w:name="_Toc163050346"/>
      <w:r w:rsidRPr="00521E46">
        <w:rPr>
          <w:rFonts w:cstheme="minorHAnsi"/>
          <w:b/>
          <w:bCs/>
          <w:iCs/>
          <w:color w:val="002060"/>
          <w:sz w:val="24"/>
          <w:szCs w:val="24"/>
        </w:rPr>
        <w:t>Metodologia de justificare și detaliere a bugetului cererii de finanțare</w:t>
      </w:r>
      <w:bookmarkEnd w:id="432"/>
    </w:p>
    <w:p w14:paraId="04A7FE02" w14:textId="77777777" w:rsidR="00C64C56" w:rsidRPr="00521E46" w:rsidRDefault="00C64C56" w:rsidP="004C500B">
      <w:pPr>
        <w:spacing w:before="60" w:after="0" w:line="240" w:lineRule="auto"/>
        <w:jc w:val="both"/>
        <w:rPr>
          <w:rFonts w:cstheme="minorHAnsi"/>
          <w:iCs/>
          <w:color w:val="002060"/>
          <w:sz w:val="24"/>
          <w:szCs w:val="24"/>
        </w:rPr>
      </w:pPr>
      <w:r w:rsidRPr="00521E46">
        <w:rPr>
          <w:rFonts w:cstheme="minorHAnsi"/>
          <w:iCs/>
          <w:color w:val="002060"/>
          <w:sz w:val="24"/>
          <w:szCs w:val="24"/>
        </w:rPr>
        <w:t>Completarea bugetului cererii de finanțare se va face conform prevederilor prezentului ghid, inclusiv a anexelor la acesta.</w:t>
      </w:r>
    </w:p>
    <w:p w14:paraId="3BC83951" w14:textId="60D547D9" w:rsidR="00C64C56" w:rsidRPr="00521E46" w:rsidRDefault="00C64C56" w:rsidP="004C500B">
      <w:pPr>
        <w:spacing w:before="60" w:after="0" w:line="240" w:lineRule="auto"/>
        <w:jc w:val="both"/>
        <w:rPr>
          <w:rFonts w:cstheme="minorHAnsi"/>
          <w:iCs/>
          <w:color w:val="002060"/>
          <w:sz w:val="24"/>
          <w:szCs w:val="24"/>
        </w:rPr>
      </w:pPr>
      <w:r w:rsidRPr="00521E46">
        <w:rPr>
          <w:rFonts w:cstheme="minorHAnsi"/>
          <w:iCs/>
          <w:color w:val="002060"/>
          <w:sz w:val="24"/>
          <w:szCs w:val="24"/>
        </w:rPr>
        <w:t>Corectitudinea, coerența documentelor și informațiilor financiare</w:t>
      </w:r>
      <w:r w:rsidR="004108EC" w:rsidRPr="00521E46">
        <w:rPr>
          <w:rFonts w:cstheme="minorHAnsi"/>
          <w:iCs/>
          <w:color w:val="002060"/>
          <w:sz w:val="24"/>
          <w:szCs w:val="24"/>
        </w:rPr>
        <w:t>,</w:t>
      </w:r>
      <w:r w:rsidRPr="00521E46">
        <w:rPr>
          <w:rFonts w:cstheme="minorHAnsi"/>
          <w:iCs/>
          <w:color w:val="002060"/>
          <w:sz w:val="24"/>
          <w:szCs w:val="24"/>
        </w:rPr>
        <w:t xml:space="preserve"> precum și justificarea acestora este esențială în procesul de evaluare și selecție.</w:t>
      </w:r>
    </w:p>
    <w:p w14:paraId="5585E624" w14:textId="77777777" w:rsidR="009478EC" w:rsidRPr="00521E46" w:rsidRDefault="009478EC" w:rsidP="004C500B">
      <w:pPr>
        <w:spacing w:before="60" w:after="0" w:line="240" w:lineRule="auto"/>
        <w:jc w:val="both"/>
        <w:rPr>
          <w:rFonts w:cstheme="minorHAnsi"/>
          <w:iCs/>
          <w:color w:val="002060"/>
          <w:sz w:val="24"/>
          <w:szCs w:val="24"/>
        </w:rPr>
      </w:pPr>
      <w:bookmarkStart w:id="433" w:name="_Hlk141378397"/>
      <w:bookmarkStart w:id="434" w:name="_Hlk139533633"/>
      <w:r w:rsidRPr="00521E46">
        <w:rPr>
          <w:rFonts w:cstheme="minorHAnsi"/>
          <w:iCs/>
          <w:color w:val="002060"/>
          <w:sz w:val="24"/>
          <w:szCs w:val="24"/>
        </w:rPr>
        <w:t xml:space="preserve">În completarea bugetului cererii de finanțare se va avea în vedere justificarea costurilor bugetate la nivelul prețului mediu al pieței, anexându-se documente justificative în acest sens (oferte de preț, liste de cantități de lucrări etc). </w:t>
      </w:r>
    </w:p>
    <w:p w14:paraId="0CDAC6A0" w14:textId="77777777" w:rsidR="009478EC" w:rsidRPr="00521E46" w:rsidRDefault="009478EC" w:rsidP="004C500B">
      <w:pPr>
        <w:spacing w:before="60" w:after="0" w:line="240" w:lineRule="auto"/>
        <w:jc w:val="both"/>
        <w:rPr>
          <w:rFonts w:cstheme="minorHAnsi"/>
          <w:iCs/>
          <w:color w:val="002060"/>
          <w:sz w:val="24"/>
          <w:szCs w:val="24"/>
        </w:rPr>
      </w:pPr>
      <w:r w:rsidRPr="00521E46">
        <w:rPr>
          <w:rFonts w:cstheme="minorHAnsi"/>
          <w:iCs/>
          <w:color w:val="002060"/>
          <w:sz w:val="24"/>
          <w:szCs w:val="24"/>
        </w:rPr>
        <w:t>Se vor avea în vedere și prevederile Legii nr. 88 din 11 aprilie 2023 pentru modificarea și completarea Legii nr. 227/2015 privind Codul fiscal, referitoare la scutirea de la aplicarea taxei pe valoare adăugată pentru anumite tipuri de investiții în sistemul medical.</w:t>
      </w:r>
    </w:p>
    <w:p w14:paraId="4880C84A" w14:textId="1626386F" w:rsidR="009478EC" w:rsidRPr="00521E46" w:rsidRDefault="009478EC"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Pentru toate achizițiile de echipamente și alte tipuri de achiziții, cu excepția celor care fac obiectul costurilor indirecte, se vor depune minim 2 oferte sau cercetări de piață efectuate de solicitant din surse independente </w:t>
      </w:r>
      <w:r w:rsidR="00685A11" w:rsidRPr="00521E46">
        <w:rPr>
          <w:rFonts w:cstheme="minorHAnsi"/>
          <w:iCs/>
          <w:color w:val="002060"/>
          <w:sz w:val="24"/>
          <w:szCs w:val="24"/>
        </w:rPr>
        <w:t>ș</w:t>
      </w:r>
      <w:r w:rsidRPr="00521E46">
        <w:rPr>
          <w:rFonts w:cstheme="minorHAnsi"/>
          <w:iCs/>
          <w:color w:val="002060"/>
          <w:sz w:val="24"/>
          <w:szCs w:val="24"/>
        </w:rPr>
        <w:t>i verificabile: statistici oficiale, standarde de calitate, preturi standard, oferte de piață echipamente, justificări ale costurilor, necesare în procesul de evaluare a rezonabilității costurilor.</w:t>
      </w:r>
    </w:p>
    <w:p w14:paraId="3D089ABD" w14:textId="3D823D8E" w:rsidR="00AD66D6" w:rsidRPr="00521E46" w:rsidRDefault="00605178" w:rsidP="004C500B">
      <w:pPr>
        <w:spacing w:before="60" w:after="0" w:line="240" w:lineRule="auto"/>
        <w:jc w:val="both"/>
        <w:rPr>
          <w:rFonts w:cstheme="minorHAnsi"/>
          <w:color w:val="002060"/>
          <w:sz w:val="24"/>
          <w:szCs w:val="24"/>
        </w:rPr>
      </w:pPr>
      <w:r w:rsidRPr="00521E46">
        <w:rPr>
          <w:rFonts w:cstheme="minorHAnsi"/>
          <w:iCs/>
          <w:color w:val="002060"/>
          <w:sz w:val="24"/>
          <w:szCs w:val="24"/>
        </w:rPr>
        <w:t>Solicitan</w:t>
      </w:r>
      <w:r w:rsidR="00D96A26" w:rsidRPr="00521E46">
        <w:rPr>
          <w:rFonts w:cstheme="minorHAnsi"/>
          <w:iCs/>
          <w:color w:val="002060"/>
          <w:sz w:val="24"/>
          <w:szCs w:val="24"/>
        </w:rPr>
        <w:t xml:space="preserve">tul </w:t>
      </w:r>
      <w:r w:rsidR="00AD66D6" w:rsidRPr="00521E46">
        <w:rPr>
          <w:rFonts w:cstheme="minorHAnsi"/>
          <w:color w:val="002060"/>
          <w:sz w:val="24"/>
          <w:szCs w:val="24"/>
        </w:rPr>
        <w:t xml:space="preserve">se angajează să asigure necesarul de cofinanțare proprie de minimum 2% din valoarea totală eligibilă a proiectului precum </w:t>
      </w:r>
      <w:r w:rsidR="00685A11" w:rsidRPr="00521E46">
        <w:rPr>
          <w:rFonts w:cstheme="minorHAnsi"/>
          <w:color w:val="002060"/>
          <w:sz w:val="24"/>
          <w:szCs w:val="24"/>
        </w:rPr>
        <w:t>ș</w:t>
      </w:r>
      <w:r w:rsidR="00AD66D6" w:rsidRPr="00521E46">
        <w:rPr>
          <w:rFonts w:cstheme="minorHAnsi"/>
          <w:color w:val="002060"/>
          <w:sz w:val="24"/>
          <w:szCs w:val="24"/>
        </w:rPr>
        <w:t xml:space="preserve">i necesarul de finanțare pentru acoperirea cheltuielilor neeligibile. </w:t>
      </w:r>
    </w:p>
    <w:bookmarkEnd w:id="433"/>
    <w:bookmarkEnd w:id="434"/>
    <w:p w14:paraId="0D8557BE" w14:textId="76723A54" w:rsidR="00C64C56" w:rsidRPr="00521E46" w:rsidRDefault="00C64C56"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Contribuția proprie poate proveni din surse proprii, credite bancare negarantate/garantate de stat. </w:t>
      </w:r>
    </w:p>
    <w:p w14:paraId="062BC2EF" w14:textId="6709736F" w:rsidR="009A2DAE" w:rsidRPr="00521E46" w:rsidRDefault="009A2DA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Dacă pe parcursul implementării proiectelor vor fi înregistrate sume rămase neutilizate, acestea vor putea fi realocate în cadrul bugetului cu o justificare adecvată </w:t>
      </w:r>
      <w:r w:rsidR="00685A11" w:rsidRPr="00521E46">
        <w:rPr>
          <w:rFonts w:cstheme="minorHAnsi"/>
          <w:iCs/>
          <w:color w:val="002060"/>
          <w:sz w:val="24"/>
          <w:szCs w:val="24"/>
        </w:rPr>
        <w:t>ș</w:t>
      </w:r>
      <w:r w:rsidRPr="00521E46">
        <w:rPr>
          <w:rFonts w:cstheme="minorHAnsi"/>
          <w:iCs/>
          <w:color w:val="002060"/>
          <w:sz w:val="24"/>
          <w:szCs w:val="24"/>
        </w:rPr>
        <w:t xml:space="preserve">i temeinică adresată AM/OI cu respectarea prevederilor  legale în vigoare. </w:t>
      </w:r>
    </w:p>
    <w:p w14:paraId="51BA0217" w14:textId="59851CE0" w:rsidR="006F0741" w:rsidRPr="00521E46" w:rsidRDefault="006F074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Solicitantul/ beneficiarul va avea în vedere împărțirea bugetului proiectului atât în etapa de depunere a proiectului, cât și la depunerea cererilor de rambursare și în cadrul procesului de monitorizare financiară și raportare, inclusiv pe următoarele coduri:</w:t>
      </w:r>
    </w:p>
    <w:p w14:paraId="15D69C0D" w14:textId="15E3684D" w:rsidR="00593E5D" w:rsidRPr="00521E46" w:rsidRDefault="00DF40BF" w:rsidP="004C500B">
      <w:pPr>
        <w:pStyle w:val="ListParagraph"/>
        <w:numPr>
          <w:ilvl w:val="0"/>
          <w:numId w:val="48"/>
        </w:numPr>
        <w:spacing w:before="60" w:after="0" w:line="240" w:lineRule="auto"/>
        <w:contextualSpacing w:val="0"/>
        <w:jc w:val="both"/>
        <w:rPr>
          <w:rFonts w:cstheme="minorHAnsi"/>
          <w:iCs/>
          <w:color w:val="002060"/>
          <w:sz w:val="24"/>
          <w:szCs w:val="24"/>
        </w:rPr>
      </w:pPr>
      <w:r w:rsidRPr="00521E46">
        <w:rPr>
          <w:rFonts w:cstheme="minorHAnsi"/>
          <w:b/>
          <w:bCs/>
          <w:color w:val="002060"/>
          <w:sz w:val="24"/>
          <w:szCs w:val="24"/>
        </w:rPr>
        <w:t>Dimensiunea 1</w:t>
      </w:r>
      <w:r w:rsidR="00C33D7E" w:rsidRPr="00521E46">
        <w:rPr>
          <w:rFonts w:cstheme="minorHAnsi"/>
          <w:b/>
          <w:bCs/>
          <w:color w:val="002060"/>
          <w:sz w:val="24"/>
          <w:szCs w:val="24"/>
        </w:rPr>
        <w:t>:</w:t>
      </w:r>
      <w:r w:rsidRPr="00521E46">
        <w:rPr>
          <w:rFonts w:cstheme="minorHAnsi"/>
          <w:b/>
          <w:bCs/>
          <w:color w:val="002060"/>
          <w:sz w:val="24"/>
          <w:szCs w:val="24"/>
        </w:rPr>
        <w:t xml:space="preserve"> Domeniu de intervenție</w:t>
      </w:r>
      <w:r w:rsidR="00593E5D" w:rsidRPr="00521E46">
        <w:rPr>
          <w:rFonts w:cstheme="minorHAnsi"/>
          <w:iCs/>
          <w:color w:val="002060"/>
          <w:sz w:val="24"/>
          <w:szCs w:val="24"/>
        </w:rPr>
        <w:t>:</w:t>
      </w:r>
    </w:p>
    <w:p w14:paraId="5331A29A" w14:textId="1997A5CE" w:rsidR="00593E5D" w:rsidRPr="00521E46" w:rsidRDefault="00593E5D" w:rsidP="004C500B">
      <w:pPr>
        <w:pStyle w:val="ListParagraph"/>
        <w:numPr>
          <w:ilvl w:val="0"/>
          <w:numId w:val="4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129. Echipamente medicale</w:t>
      </w:r>
      <w:r w:rsidR="00DF40BF" w:rsidRPr="00521E46">
        <w:rPr>
          <w:rFonts w:cstheme="minorHAnsi"/>
          <w:iCs/>
          <w:color w:val="002060"/>
          <w:sz w:val="24"/>
          <w:szCs w:val="24"/>
        </w:rPr>
        <w:t>;</w:t>
      </w:r>
    </w:p>
    <w:p w14:paraId="788F659C" w14:textId="3B918898" w:rsidR="00593E5D" w:rsidRPr="00521E46" w:rsidRDefault="00593E5D" w:rsidP="004C500B">
      <w:pPr>
        <w:pStyle w:val="ListParagraph"/>
        <w:numPr>
          <w:ilvl w:val="0"/>
          <w:numId w:val="4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131. Digitalizarea în asistența medicală</w:t>
      </w:r>
      <w:r w:rsidR="00DF40BF" w:rsidRPr="00521E46">
        <w:rPr>
          <w:rFonts w:cstheme="minorHAnsi"/>
          <w:iCs/>
          <w:color w:val="002060"/>
          <w:sz w:val="24"/>
          <w:szCs w:val="24"/>
        </w:rPr>
        <w:t>.</w:t>
      </w:r>
    </w:p>
    <w:p w14:paraId="4387CDAA" w14:textId="77777777" w:rsidR="006F0741" w:rsidRPr="00521E46" w:rsidRDefault="008146CE" w:rsidP="004C500B">
      <w:pPr>
        <w:pStyle w:val="ListParagraph"/>
        <w:numPr>
          <w:ilvl w:val="0"/>
          <w:numId w:val="48"/>
        </w:numPr>
        <w:spacing w:before="60" w:after="0" w:line="240" w:lineRule="auto"/>
        <w:contextualSpacing w:val="0"/>
        <w:jc w:val="both"/>
        <w:rPr>
          <w:rFonts w:cstheme="minorHAnsi"/>
          <w:iCs/>
          <w:color w:val="002060"/>
          <w:sz w:val="24"/>
          <w:szCs w:val="24"/>
        </w:rPr>
      </w:pPr>
      <w:bookmarkStart w:id="435" w:name="_Hlk145326660"/>
      <w:r w:rsidRPr="00521E46">
        <w:rPr>
          <w:rFonts w:cstheme="minorHAnsi"/>
          <w:b/>
          <w:bCs/>
          <w:color w:val="002060"/>
          <w:sz w:val="24"/>
          <w:szCs w:val="24"/>
        </w:rPr>
        <w:t>Dimensiunea</w:t>
      </w:r>
      <w:r w:rsidRPr="00521E46">
        <w:rPr>
          <w:rFonts w:cstheme="minorHAnsi"/>
          <w:b/>
          <w:i/>
          <w:color w:val="000000"/>
          <w:sz w:val="24"/>
          <w:szCs w:val="24"/>
        </w:rPr>
        <w:t> 2</w:t>
      </w:r>
      <w:r w:rsidR="006F0741" w:rsidRPr="00521E46">
        <w:rPr>
          <w:rFonts w:cstheme="minorHAnsi"/>
          <w:b/>
          <w:i/>
          <w:color w:val="000000"/>
          <w:sz w:val="24"/>
          <w:szCs w:val="24"/>
        </w:rPr>
        <w:t>:</w:t>
      </w:r>
      <w:r w:rsidRPr="00521E46">
        <w:rPr>
          <w:rFonts w:cstheme="minorHAnsi"/>
          <w:b/>
          <w:bCs/>
          <w:color w:val="002060"/>
          <w:sz w:val="24"/>
          <w:szCs w:val="24"/>
        </w:rPr>
        <w:t xml:space="preserve"> Formă de finanțare</w:t>
      </w:r>
      <w:r w:rsidR="006F0741" w:rsidRPr="00521E46">
        <w:rPr>
          <w:rFonts w:cstheme="minorHAnsi"/>
          <w:b/>
          <w:bCs/>
          <w:color w:val="002060"/>
          <w:sz w:val="24"/>
          <w:szCs w:val="24"/>
        </w:rPr>
        <w:t xml:space="preserve">, </w:t>
      </w:r>
      <w:r w:rsidR="006F0741" w:rsidRPr="00521E46">
        <w:rPr>
          <w:rFonts w:cstheme="minorHAnsi"/>
          <w:iCs/>
          <w:color w:val="002060"/>
          <w:sz w:val="24"/>
          <w:szCs w:val="24"/>
        </w:rPr>
        <w:t>codul selectat este:</w:t>
      </w:r>
    </w:p>
    <w:p w14:paraId="3913B575" w14:textId="1D6EB572" w:rsidR="008146CE" w:rsidRPr="00521E46" w:rsidRDefault="008146CE" w:rsidP="004C500B">
      <w:pPr>
        <w:pStyle w:val="ListParagraph"/>
        <w:numPr>
          <w:ilvl w:val="0"/>
          <w:numId w:val="4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01. Grant</w:t>
      </w:r>
    </w:p>
    <w:p w14:paraId="5848B214" w14:textId="3A924CD8" w:rsidR="00DF40BF" w:rsidRPr="00521E46" w:rsidRDefault="00DF40BF" w:rsidP="004C500B">
      <w:pPr>
        <w:pStyle w:val="ListParagraph"/>
        <w:numPr>
          <w:ilvl w:val="0"/>
          <w:numId w:val="48"/>
        </w:numPr>
        <w:spacing w:before="60" w:after="0" w:line="240" w:lineRule="auto"/>
        <w:contextualSpacing w:val="0"/>
        <w:jc w:val="both"/>
        <w:rPr>
          <w:rFonts w:cstheme="minorHAnsi"/>
          <w:iCs/>
          <w:color w:val="002060"/>
          <w:sz w:val="24"/>
          <w:szCs w:val="24"/>
        </w:rPr>
      </w:pPr>
      <w:bookmarkStart w:id="436" w:name="_Hlk145326676"/>
      <w:bookmarkEnd w:id="435"/>
      <w:r w:rsidRPr="00521E46">
        <w:rPr>
          <w:rFonts w:cstheme="minorHAnsi"/>
          <w:b/>
          <w:iCs/>
          <w:color w:val="002060"/>
          <w:sz w:val="24"/>
          <w:szCs w:val="24"/>
        </w:rPr>
        <w:lastRenderedPageBreak/>
        <w:t>Dimensiunea 3</w:t>
      </w:r>
      <w:r w:rsidR="00C33D7E" w:rsidRPr="00521E46">
        <w:rPr>
          <w:rFonts w:cstheme="minorHAnsi"/>
          <w:b/>
          <w:iCs/>
          <w:color w:val="002060"/>
          <w:sz w:val="24"/>
          <w:szCs w:val="24"/>
        </w:rPr>
        <w:t>:</w:t>
      </w:r>
      <w:r w:rsidRPr="00521E46">
        <w:rPr>
          <w:rFonts w:cstheme="minorHAnsi"/>
          <w:b/>
          <w:iCs/>
          <w:color w:val="002060"/>
          <w:sz w:val="24"/>
          <w:szCs w:val="24"/>
        </w:rPr>
        <w:t xml:space="preserve"> </w:t>
      </w:r>
      <w:r w:rsidRPr="00521E46">
        <w:rPr>
          <w:rFonts w:cstheme="minorHAnsi"/>
          <w:b/>
          <w:bCs/>
          <w:iCs/>
          <w:color w:val="002060"/>
          <w:sz w:val="24"/>
          <w:szCs w:val="24"/>
        </w:rPr>
        <w:t>Mecanism</w:t>
      </w:r>
      <w:r w:rsidRPr="00521E46">
        <w:rPr>
          <w:rFonts w:cstheme="minorHAnsi"/>
          <w:b/>
          <w:iCs/>
          <w:color w:val="002060"/>
          <w:sz w:val="24"/>
          <w:szCs w:val="24"/>
        </w:rPr>
        <w:t xml:space="preserve"> teritorial de punere în practică și abordare teritorială</w:t>
      </w:r>
      <w:r w:rsidRPr="00521E46">
        <w:rPr>
          <w:rFonts w:cstheme="minorHAnsi"/>
          <w:iCs/>
          <w:color w:val="002060"/>
          <w:sz w:val="24"/>
          <w:szCs w:val="24"/>
        </w:rPr>
        <w:t xml:space="preserve">, </w:t>
      </w:r>
      <w:r w:rsidR="00C33D7E" w:rsidRPr="00521E46">
        <w:rPr>
          <w:rFonts w:cstheme="minorHAnsi"/>
          <w:iCs/>
          <w:color w:val="002060"/>
          <w:sz w:val="24"/>
          <w:szCs w:val="24"/>
        </w:rPr>
        <w:t>codul selectat este:</w:t>
      </w:r>
    </w:p>
    <w:p w14:paraId="2BA11256" w14:textId="625F578A" w:rsidR="00DF40BF" w:rsidRPr="00521E46" w:rsidRDefault="00DF40BF" w:rsidP="004C500B">
      <w:pPr>
        <w:pStyle w:val="ListParagraph"/>
        <w:numPr>
          <w:ilvl w:val="0"/>
          <w:numId w:val="50"/>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33. Alte abordări – Nicio orientare teritorială</w:t>
      </w:r>
    </w:p>
    <w:p w14:paraId="45D863CF" w14:textId="1C31BD70" w:rsidR="008146CE" w:rsidRPr="00521E46" w:rsidRDefault="008146CE" w:rsidP="004C500B">
      <w:pPr>
        <w:pStyle w:val="ListParagraph"/>
        <w:numPr>
          <w:ilvl w:val="0"/>
          <w:numId w:val="48"/>
        </w:numPr>
        <w:spacing w:before="60" w:after="0" w:line="240" w:lineRule="auto"/>
        <w:contextualSpacing w:val="0"/>
        <w:jc w:val="both"/>
        <w:rPr>
          <w:rFonts w:cstheme="minorHAnsi"/>
          <w:b/>
          <w:i/>
          <w:color w:val="000000"/>
          <w:sz w:val="24"/>
          <w:szCs w:val="24"/>
        </w:rPr>
      </w:pPr>
      <w:bookmarkStart w:id="437" w:name="_Hlk145326715"/>
      <w:bookmarkEnd w:id="436"/>
      <w:r w:rsidRPr="00521E46">
        <w:rPr>
          <w:rFonts w:cstheme="minorHAnsi"/>
          <w:b/>
          <w:iCs/>
          <w:color w:val="002060"/>
          <w:sz w:val="24"/>
          <w:szCs w:val="24"/>
        </w:rPr>
        <w:t xml:space="preserve">Dimensiunea 7: Dimensiunea egalității de gen în cadrul FSE+*, FEDR, Fondul de coeziune și FTJ, </w:t>
      </w:r>
      <w:r w:rsidRPr="00521E46">
        <w:rPr>
          <w:rFonts w:cstheme="minorHAnsi"/>
          <w:iCs/>
          <w:color w:val="002060"/>
          <w:sz w:val="24"/>
          <w:szCs w:val="24"/>
        </w:rPr>
        <w:t>codul selectat este:</w:t>
      </w:r>
    </w:p>
    <w:p w14:paraId="0D0E0416" w14:textId="57AF93E1" w:rsidR="008146CE" w:rsidRPr="00521E46" w:rsidRDefault="008146CE" w:rsidP="004C500B">
      <w:pPr>
        <w:pStyle w:val="ListParagraph"/>
        <w:numPr>
          <w:ilvl w:val="0"/>
          <w:numId w:val="4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03. Neutralitatea de gen</w:t>
      </w:r>
    </w:p>
    <w:bookmarkEnd w:id="437"/>
    <w:p w14:paraId="4B342672" w14:textId="77777777" w:rsidR="006F0741" w:rsidRPr="00521E46" w:rsidRDefault="006F0741" w:rsidP="004C500B">
      <w:pPr>
        <w:spacing w:before="60" w:after="0" w:line="240" w:lineRule="auto"/>
        <w:jc w:val="both"/>
        <w:rPr>
          <w:rFonts w:cstheme="minorHAnsi"/>
          <w:iCs/>
          <w:color w:val="002060"/>
          <w:sz w:val="24"/>
          <w:szCs w:val="24"/>
        </w:rPr>
      </w:pPr>
    </w:p>
    <w:p w14:paraId="75471EF1" w14:textId="64D97050" w:rsidR="003D3EC6" w:rsidRPr="00521E46" w:rsidRDefault="00566CC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38" w:name="_Toc163050347"/>
      <w:bookmarkStart w:id="439" w:name="_Hlk134880163"/>
      <w:r w:rsidRPr="00521E46">
        <w:rPr>
          <w:rFonts w:cstheme="minorHAnsi"/>
          <w:b/>
          <w:bCs/>
          <w:iCs/>
          <w:color w:val="002060"/>
          <w:sz w:val="24"/>
          <w:szCs w:val="24"/>
        </w:rPr>
        <w:t xml:space="preserve">Anexe </w:t>
      </w:r>
      <w:r w:rsidR="002D47EF" w:rsidRPr="00521E46">
        <w:rPr>
          <w:rFonts w:cstheme="minorHAnsi"/>
          <w:b/>
          <w:bCs/>
          <w:iCs/>
          <w:color w:val="002060"/>
          <w:sz w:val="24"/>
          <w:szCs w:val="24"/>
        </w:rPr>
        <w:t xml:space="preserve">și documente </w:t>
      </w:r>
      <w:r w:rsidRPr="00521E46">
        <w:rPr>
          <w:rFonts w:cstheme="minorHAnsi"/>
          <w:b/>
          <w:bCs/>
          <w:iCs/>
          <w:color w:val="002060"/>
          <w:sz w:val="24"/>
          <w:szCs w:val="24"/>
        </w:rPr>
        <w:t>obligatorii la depunerea cererii</w:t>
      </w:r>
      <w:bookmarkEnd w:id="438"/>
      <w:r w:rsidRPr="00521E46">
        <w:rPr>
          <w:rFonts w:cstheme="minorHAnsi"/>
          <w:b/>
          <w:bCs/>
          <w:iCs/>
          <w:color w:val="002060"/>
          <w:sz w:val="24"/>
          <w:szCs w:val="24"/>
        </w:rPr>
        <w:t xml:space="preserve"> </w:t>
      </w:r>
    </w:p>
    <w:p w14:paraId="3FC1FC19" w14:textId="77777777" w:rsidR="00ED23AE" w:rsidRPr="00521E46" w:rsidRDefault="00ED23AE" w:rsidP="004C500B">
      <w:pPr>
        <w:pStyle w:val="ListParagraph"/>
        <w:tabs>
          <w:tab w:val="left" w:pos="990"/>
        </w:tabs>
        <w:spacing w:before="60" w:after="0" w:line="240" w:lineRule="auto"/>
        <w:ind w:left="360"/>
        <w:contextualSpacing w:val="0"/>
        <w:jc w:val="both"/>
        <w:rPr>
          <w:rFonts w:cstheme="minorHAnsi"/>
          <w:b/>
          <w:bCs/>
          <w:i/>
          <w:color w:val="002060"/>
          <w:sz w:val="24"/>
          <w:szCs w:val="24"/>
        </w:rPr>
      </w:pPr>
      <w:bookmarkStart w:id="440" w:name="_Hlk136431245"/>
      <w:r w:rsidRPr="00521E46">
        <w:rPr>
          <w:rFonts w:cstheme="minorHAnsi"/>
          <w:b/>
          <w:bCs/>
          <w:i/>
          <w:color w:val="002060"/>
          <w:sz w:val="24"/>
          <w:szCs w:val="24"/>
        </w:rPr>
        <w:t>Anexe:</w:t>
      </w:r>
    </w:p>
    <w:p w14:paraId="2B2459D6" w14:textId="35CFC9AE" w:rsidR="00605178" w:rsidRPr="00521E46" w:rsidRDefault="00605178" w:rsidP="004C500B">
      <w:pPr>
        <w:pStyle w:val="ListParagraph"/>
        <w:numPr>
          <w:ilvl w:val="0"/>
          <w:numId w:val="39"/>
        </w:numPr>
        <w:spacing w:before="60" w:after="0" w:line="240" w:lineRule="auto"/>
        <w:contextualSpacing w:val="0"/>
        <w:jc w:val="both"/>
        <w:rPr>
          <w:rFonts w:cstheme="minorHAnsi"/>
          <w:iCs/>
          <w:color w:val="002060"/>
          <w:sz w:val="24"/>
          <w:szCs w:val="24"/>
        </w:rPr>
      </w:pPr>
      <w:bookmarkStart w:id="441" w:name="_Hlk152668572"/>
      <w:bookmarkStart w:id="442" w:name="_Hlk134184848"/>
      <w:bookmarkEnd w:id="440"/>
      <w:r w:rsidRPr="00521E46">
        <w:rPr>
          <w:rFonts w:cstheme="minorHAnsi"/>
          <w:iCs/>
          <w:color w:val="002060"/>
          <w:sz w:val="24"/>
          <w:szCs w:val="24"/>
        </w:rPr>
        <w:t xml:space="preserve">Anexa </w:t>
      </w:r>
      <w:r w:rsidR="00CA00C4" w:rsidRPr="00521E46">
        <w:rPr>
          <w:rFonts w:cstheme="minorHAnsi"/>
          <w:iCs/>
          <w:color w:val="002060"/>
          <w:sz w:val="24"/>
          <w:szCs w:val="24"/>
        </w:rPr>
        <w:t>4</w:t>
      </w:r>
      <w:r w:rsidRPr="00521E46">
        <w:rPr>
          <w:rFonts w:cstheme="minorHAnsi"/>
          <w:iCs/>
          <w:color w:val="002060"/>
          <w:sz w:val="24"/>
          <w:szCs w:val="24"/>
        </w:rPr>
        <w:t>: Declarația unică;</w:t>
      </w:r>
    </w:p>
    <w:p w14:paraId="2C972A54" w14:textId="519F1877" w:rsidR="00605178" w:rsidRPr="00521E46" w:rsidRDefault="00605178" w:rsidP="004C500B">
      <w:pPr>
        <w:pStyle w:val="ListParagraph"/>
        <w:numPr>
          <w:ilvl w:val="0"/>
          <w:numId w:val="3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Anexa </w:t>
      </w:r>
      <w:r w:rsidR="00D51F9B" w:rsidRPr="00521E46">
        <w:rPr>
          <w:rFonts w:cstheme="minorHAnsi"/>
          <w:iCs/>
          <w:color w:val="002060"/>
          <w:sz w:val="24"/>
          <w:szCs w:val="24"/>
        </w:rPr>
        <w:t>6</w:t>
      </w:r>
      <w:r w:rsidRPr="00521E46">
        <w:rPr>
          <w:rFonts w:cstheme="minorHAnsi"/>
          <w:iCs/>
          <w:color w:val="002060"/>
          <w:sz w:val="24"/>
          <w:szCs w:val="24"/>
        </w:rPr>
        <w:t>: Finanțări anterioare de tip FEDR (</w:t>
      </w:r>
      <w:bookmarkStart w:id="443" w:name="_Hlk140498594"/>
      <w:r w:rsidRPr="00521E46">
        <w:rPr>
          <w:rFonts w:cstheme="minorHAnsi"/>
          <w:iCs/>
          <w:color w:val="002060"/>
          <w:sz w:val="24"/>
          <w:szCs w:val="24"/>
        </w:rPr>
        <w:t>în situația în care MySmis2021</w:t>
      </w:r>
      <w:r w:rsidR="0004785C" w:rsidRPr="00521E46">
        <w:rPr>
          <w:rFonts w:cstheme="minorHAnsi"/>
          <w:iCs/>
          <w:color w:val="002060"/>
          <w:sz w:val="24"/>
          <w:szCs w:val="24"/>
        </w:rPr>
        <w:t xml:space="preserve">/SMIS2021+ </w:t>
      </w:r>
      <w:r w:rsidRPr="00521E46">
        <w:rPr>
          <w:rFonts w:cstheme="minorHAnsi"/>
          <w:iCs/>
          <w:color w:val="002060"/>
          <w:sz w:val="24"/>
          <w:szCs w:val="24"/>
        </w:rPr>
        <w:t xml:space="preserve"> nu permite introducerea informațiilor și documentelor în secțiunile cererii de finanțare);</w:t>
      </w:r>
      <w:bookmarkEnd w:id="443"/>
    </w:p>
    <w:p w14:paraId="3E3FAC36" w14:textId="5F7A5F0D" w:rsidR="00605178" w:rsidRPr="00521E46" w:rsidRDefault="00605178" w:rsidP="004C500B">
      <w:pPr>
        <w:pStyle w:val="ListParagraph"/>
        <w:numPr>
          <w:ilvl w:val="0"/>
          <w:numId w:val="3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Anexa </w:t>
      </w:r>
      <w:r w:rsidR="00D51F9B" w:rsidRPr="00521E46">
        <w:rPr>
          <w:rFonts w:cstheme="minorHAnsi"/>
          <w:iCs/>
          <w:color w:val="002060"/>
          <w:sz w:val="24"/>
          <w:szCs w:val="24"/>
        </w:rPr>
        <w:t>7</w:t>
      </w:r>
      <w:r w:rsidRPr="00521E46">
        <w:rPr>
          <w:rFonts w:cstheme="minorHAnsi"/>
          <w:iCs/>
          <w:color w:val="002060"/>
          <w:sz w:val="24"/>
          <w:szCs w:val="24"/>
        </w:rPr>
        <w:t>: Tabel centralizator pentru documente ce dovedesc dreptul de proprietate/ administrare;</w:t>
      </w:r>
    </w:p>
    <w:p w14:paraId="42DBDA4A" w14:textId="749D5D0C" w:rsidR="00605178" w:rsidRPr="00521E46" w:rsidRDefault="00605178" w:rsidP="004C500B">
      <w:pPr>
        <w:pStyle w:val="ListParagraph"/>
        <w:numPr>
          <w:ilvl w:val="0"/>
          <w:numId w:val="39"/>
        </w:numPr>
        <w:spacing w:before="60" w:after="0" w:line="240" w:lineRule="auto"/>
        <w:jc w:val="both"/>
        <w:rPr>
          <w:rFonts w:cstheme="minorHAnsi"/>
          <w:iCs/>
          <w:color w:val="002060"/>
          <w:sz w:val="24"/>
          <w:szCs w:val="24"/>
        </w:rPr>
      </w:pPr>
      <w:r w:rsidRPr="00521E46">
        <w:rPr>
          <w:rFonts w:cstheme="minorHAnsi"/>
          <w:iCs/>
          <w:color w:val="002060"/>
          <w:sz w:val="24"/>
          <w:szCs w:val="24"/>
        </w:rPr>
        <w:t xml:space="preserve">Anexa </w:t>
      </w:r>
      <w:r w:rsidR="00D51F9B" w:rsidRPr="00521E46">
        <w:rPr>
          <w:rFonts w:cstheme="minorHAnsi"/>
          <w:iCs/>
          <w:color w:val="002060"/>
          <w:sz w:val="24"/>
          <w:szCs w:val="24"/>
        </w:rPr>
        <w:t>13</w:t>
      </w:r>
      <w:r w:rsidRPr="00521E46">
        <w:rPr>
          <w:rFonts w:cstheme="minorHAnsi"/>
          <w:iCs/>
          <w:color w:val="002060"/>
          <w:sz w:val="24"/>
          <w:szCs w:val="24"/>
        </w:rPr>
        <w:t>: Tabel centralizator date calcul subcriterii;</w:t>
      </w:r>
    </w:p>
    <w:p w14:paraId="07521EC1" w14:textId="540781B4" w:rsidR="00605178" w:rsidRPr="00521E46" w:rsidRDefault="00605178" w:rsidP="004C500B">
      <w:pPr>
        <w:pStyle w:val="ListParagraph"/>
        <w:numPr>
          <w:ilvl w:val="0"/>
          <w:numId w:val="39"/>
        </w:numPr>
        <w:spacing w:before="60" w:after="0" w:line="240" w:lineRule="auto"/>
        <w:jc w:val="both"/>
        <w:rPr>
          <w:rFonts w:cstheme="minorHAnsi"/>
          <w:iCs/>
          <w:color w:val="002060"/>
          <w:sz w:val="24"/>
          <w:szCs w:val="24"/>
        </w:rPr>
      </w:pPr>
      <w:r w:rsidRPr="00521E46">
        <w:rPr>
          <w:rFonts w:cstheme="minorHAnsi"/>
          <w:iCs/>
          <w:color w:val="002060"/>
          <w:sz w:val="24"/>
          <w:szCs w:val="24"/>
        </w:rPr>
        <w:t xml:space="preserve">Anexa </w:t>
      </w:r>
      <w:r w:rsidR="00D51F9B" w:rsidRPr="00521E46">
        <w:rPr>
          <w:rFonts w:cstheme="minorHAnsi"/>
          <w:iCs/>
          <w:color w:val="002060"/>
          <w:sz w:val="24"/>
          <w:szCs w:val="24"/>
        </w:rPr>
        <w:t>15</w:t>
      </w:r>
      <w:r w:rsidRPr="00521E46">
        <w:rPr>
          <w:rFonts w:cstheme="minorHAnsi"/>
          <w:iCs/>
          <w:color w:val="002060"/>
          <w:sz w:val="24"/>
          <w:szCs w:val="24"/>
        </w:rPr>
        <w:t>: Tabel corelare buget-activități-resurse.</w:t>
      </w:r>
    </w:p>
    <w:bookmarkEnd w:id="441"/>
    <w:p w14:paraId="75DE50DC" w14:textId="77777777" w:rsidR="00526A08" w:rsidRPr="00521E46" w:rsidRDefault="00526A08" w:rsidP="004C500B">
      <w:pPr>
        <w:spacing w:before="60" w:after="0" w:line="240" w:lineRule="auto"/>
        <w:jc w:val="both"/>
        <w:rPr>
          <w:rFonts w:cstheme="minorHAnsi"/>
          <w:iCs/>
          <w:color w:val="002060"/>
          <w:sz w:val="24"/>
          <w:szCs w:val="24"/>
        </w:rPr>
      </w:pPr>
    </w:p>
    <w:bookmarkEnd w:id="442"/>
    <w:p w14:paraId="6AE81728" w14:textId="0217071F" w:rsidR="00285EB3" w:rsidRPr="008F63F7" w:rsidRDefault="00285EB3" w:rsidP="004C500B">
      <w:pPr>
        <w:pStyle w:val="ListParagraph"/>
        <w:numPr>
          <w:ilvl w:val="0"/>
          <w:numId w:val="39"/>
        </w:numPr>
        <w:spacing w:before="60" w:after="0" w:line="240" w:lineRule="auto"/>
        <w:contextualSpacing w:val="0"/>
        <w:jc w:val="both"/>
        <w:rPr>
          <w:rFonts w:eastAsia="Times New Roman" w:cstheme="minorHAnsi"/>
          <w:b/>
          <w:bCs/>
          <w:snapToGrid w:val="0"/>
          <w:color w:val="002060"/>
          <w:sz w:val="24"/>
          <w:szCs w:val="24"/>
        </w:rPr>
      </w:pPr>
      <w:r w:rsidRPr="008F63F7">
        <w:rPr>
          <w:rFonts w:cstheme="minorHAnsi"/>
          <w:b/>
          <w:bCs/>
          <w:iCs/>
          <w:color w:val="002060"/>
          <w:sz w:val="24"/>
          <w:szCs w:val="24"/>
        </w:rPr>
        <w:t xml:space="preserve">Documente care atestă valorile declarate pentru calculul punctajelor </w:t>
      </w:r>
      <w:r w:rsidR="00CC5DBF" w:rsidRPr="008F63F7">
        <w:rPr>
          <w:rFonts w:cstheme="minorHAnsi"/>
          <w:b/>
          <w:bCs/>
          <w:iCs/>
          <w:color w:val="002060"/>
          <w:sz w:val="24"/>
          <w:szCs w:val="24"/>
        </w:rPr>
        <w:t xml:space="preserve">anumitor </w:t>
      </w:r>
      <w:r w:rsidRPr="008F63F7">
        <w:rPr>
          <w:rFonts w:cstheme="minorHAnsi"/>
          <w:b/>
          <w:bCs/>
          <w:iCs/>
          <w:color w:val="002060"/>
          <w:sz w:val="24"/>
          <w:szCs w:val="24"/>
        </w:rPr>
        <w:t>subcriterii</w:t>
      </w:r>
      <w:r w:rsidR="00CC5DBF" w:rsidRPr="008F63F7">
        <w:rPr>
          <w:rFonts w:cstheme="minorHAnsi"/>
          <w:b/>
          <w:bCs/>
          <w:iCs/>
          <w:color w:val="002060"/>
          <w:sz w:val="24"/>
          <w:szCs w:val="24"/>
        </w:rPr>
        <w:t xml:space="preserve"> </w:t>
      </w:r>
      <w:r w:rsidRPr="008F63F7">
        <w:rPr>
          <w:rFonts w:cstheme="minorHAnsi"/>
          <w:b/>
          <w:bCs/>
          <w:iCs/>
          <w:color w:val="002060"/>
          <w:sz w:val="24"/>
          <w:szCs w:val="24"/>
        </w:rPr>
        <w:t>1.</w:t>
      </w:r>
      <w:r w:rsidR="007A44E9" w:rsidRPr="008F63F7">
        <w:rPr>
          <w:rFonts w:cstheme="minorHAnsi"/>
          <w:b/>
          <w:bCs/>
          <w:iCs/>
          <w:color w:val="002060"/>
          <w:sz w:val="24"/>
          <w:szCs w:val="24"/>
        </w:rPr>
        <w:t>2</w:t>
      </w:r>
      <w:r w:rsidRPr="008F63F7">
        <w:rPr>
          <w:rFonts w:cstheme="minorHAnsi"/>
          <w:b/>
          <w:bCs/>
          <w:iCs/>
          <w:color w:val="002060"/>
          <w:sz w:val="24"/>
          <w:szCs w:val="24"/>
        </w:rPr>
        <w:t>– 1.</w:t>
      </w:r>
      <w:r w:rsidR="004A359D">
        <w:rPr>
          <w:rFonts w:cstheme="minorHAnsi"/>
          <w:b/>
          <w:bCs/>
          <w:iCs/>
          <w:color w:val="002060"/>
          <w:sz w:val="24"/>
          <w:szCs w:val="24"/>
        </w:rPr>
        <w:t>6</w:t>
      </w:r>
      <w:r w:rsidR="009E625C" w:rsidRPr="008F63F7">
        <w:rPr>
          <w:rFonts w:cstheme="minorHAnsi"/>
          <w:b/>
          <w:bCs/>
          <w:iCs/>
          <w:color w:val="002060"/>
          <w:sz w:val="24"/>
          <w:szCs w:val="24"/>
        </w:rPr>
        <w:t xml:space="preserve"> și 4.3</w:t>
      </w:r>
      <w:r w:rsidR="004162C8" w:rsidRPr="008F63F7">
        <w:rPr>
          <w:rFonts w:cstheme="minorHAnsi"/>
          <w:b/>
          <w:bCs/>
          <w:iCs/>
          <w:color w:val="002060"/>
          <w:sz w:val="24"/>
          <w:szCs w:val="24"/>
        </w:rPr>
        <w:t>,</w:t>
      </w:r>
      <w:r w:rsidR="00D93B5A" w:rsidRPr="008F63F7">
        <w:rPr>
          <w:rFonts w:cstheme="minorHAnsi"/>
          <w:b/>
          <w:bCs/>
          <w:iCs/>
          <w:color w:val="002060"/>
          <w:sz w:val="24"/>
          <w:szCs w:val="24"/>
        </w:rPr>
        <w:t xml:space="preserve"> </w:t>
      </w:r>
      <w:r w:rsidRPr="008F63F7">
        <w:rPr>
          <w:rFonts w:cstheme="minorHAnsi"/>
          <w:b/>
          <w:bCs/>
          <w:iCs/>
          <w:color w:val="002060"/>
          <w:sz w:val="24"/>
          <w:szCs w:val="24"/>
        </w:rPr>
        <w:t xml:space="preserve">prevăzute în cererea de finanțare, semnate de reprezentantul legal (vezi anexa </w:t>
      </w:r>
      <w:r w:rsidR="00CA00C4" w:rsidRPr="008F63F7">
        <w:rPr>
          <w:rFonts w:cstheme="minorHAnsi"/>
          <w:b/>
          <w:bCs/>
          <w:iCs/>
          <w:color w:val="002060"/>
          <w:sz w:val="24"/>
          <w:szCs w:val="24"/>
        </w:rPr>
        <w:t>1</w:t>
      </w:r>
      <w:r w:rsidR="008F63F7" w:rsidRPr="008F63F7">
        <w:rPr>
          <w:rFonts w:cstheme="minorHAnsi"/>
          <w:b/>
          <w:bCs/>
          <w:iCs/>
          <w:color w:val="002060"/>
          <w:sz w:val="24"/>
          <w:szCs w:val="24"/>
        </w:rPr>
        <w:t>3</w:t>
      </w:r>
      <w:r w:rsidRPr="008F63F7">
        <w:rPr>
          <w:rFonts w:cstheme="minorHAnsi"/>
          <w:b/>
          <w:bCs/>
          <w:iCs/>
          <w:color w:val="002060"/>
          <w:sz w:val="24"/>
          <w:szCs w:val="24"/>
        </w:rPr>
        <w:t xml:space="preserve">: Tabel centralizator date </w:t>
      </w:r>
      <w:bookmarkStart w:id="444" w:name="_Hlk140737529"/>
      <w:r w:rsidRPr="008F63F7">
        <w:rPr>
          <w:rFonts w:cstheme="minorHAnsi"/>
          <w:b/>
          <w:bCs/>
          <w:iCs/>
          <w:color w:val="002060"/>
          <w:sz w:val="24"/>
          <w:szCs w:val="24"/>
        </w:rPr>
        <w:t>calcul subcriterii</w:t>
      </w:r>
      <w:bookmarkEnd w:id="444"/>
      <w:r w:rsidRPr="008F63F7">
        <w:rPr>
          <w:rFonts w:cstheme="minorHAnsi"/>
          <w:b/>
          <w:bCs/>
          <w:iCs/>
          <w:color w:val="002060"/>
          <w:sz w:val="24"/>
          <w:szCs w:val="24"/>
        </w:rPr>
        <w:t>)</w:t>
      </w:r>
    </w:p>
    <w:p w14:paraId="41F6941A" w14:textId="77777777" w:rsidR="009F7627" w:rsidRPr="00521E46" w:rsidRDefault="009F7627" w:rsidP="009F7627">
      <w:pPr>
        <w:pStyle w:val="ListParagraph"/>
        <w:spacing w:before="60" w:after="0" w:line="240" w:lineRule="auto"/>
        <w:ind w:left="360"/>
        <w:contextualSpacing w:val="0"/>
        <w:jc w:val="both"/>
        <w:rPr>
          <w:rFonts w:eastAsia="Times New Roman" w:cstheme="minorHAnsi"/>
          <w:b/>
          <w:bCs/>
          <w:snapToGrid w:val="0"/>
          <w:color w:val="002060"/>
          <w:sz w:val="24"/>
          <w:szCs w:val="24"/>
          <w:highlight w:val="yellow"/>
        </w:rPr>
      </w:pPr>
    </w:p>
    <w:p w14:paraId="11412D8A" w14:textId="77777777" w:rsidR="009F7627" w:rsidRPr="00521E46" w:rsidRDefault="009F7627" w:rsidP="009F7627">
      <w:pPr>
        <w:pStyle w:val="ListParagraph"/>
        <w:numPr>
          <w:ilvl w:val="0"/>
          <w:numId w:val="39"/>
        </w:numPr>
        <w:tabs>
          <w:tab w:val="left" w:pos="990"/>
        </w:tabs>
        <w:spacing w:before="60" w:after="0" w:line="240" w:lineRule="auto"/>
        <w:contextualSpacing w:val="0"/>
        <w:jc w:val="both"/>
        <w:rPr>
          <w:rFonts w:cstheme="minorHAnsi"/>
          <w:b/>
          <w:bCs/>
          <w:iCs/>
          <w:color w:val="002060"/>
          <w:sz w:val="24"/>
          <w:szCs w:val="24"/>
        </w:rPr>
      </w:pPr>
      <w:r w:rsidRPr="005C2053">
        <w:rPr>
          <w:rFonts w:cstheme="minorHAnsi"/>
          <w:b/>
          <w:bCs/>
          <w:iCs/>
          <w:color w:val="002060"/>
          <w:sz w:val="24"/>
          <w:szCs w:val="24"/>
        </w:rPr>
        <w:t>Documente</w:t>
      </w:r>
      <w:r w:rsidRPr="00521E46">
        <w:rPr>
          <w:rFonts w:cstheme="minorHAnsi"/>
          <w:b/>
          <w:bCs/>
          <w:iCs/>
          <w:color w:val="002060"/>
          <w:sz w:val="24"/>
          <w:szCs w:val="24"/>
        </w:rPr>
        <w:t xml:space="preserve"> statutare pentru solicitant/solicitant și parteneri</w:t>
      </w:r>
    </w:p>
    <w:p w14:paraId="0C7CBBE3" w14:textId="77777777" w:rsidR="009F7627" w:rsidRPr="00521E46" w:rsidRDefault="009F7627" w:rsidP="009F7627">
      <w:pPr>
        <w:pStyle w:val="ListParagraph"/>
        <w:numPr>
          <w:ilvl w:val="0"/>
          <w:numId w:val="17"/>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 xml:space="preserve">documentele care demonstrează forma de constituire / documente statutare; </w:t>
      </w:r>
    </w:p>
    <w:p w14:paraId="2840A226" w14:textId="77777777" w:rsidR="009F7627" w:rsidRPr="00521E46" w:rsidRDefault="009F7627" w:rsidP="009F7627">
      <w:pPr>
        <w:pStyle w:val="ListParagraph"/>
        <w:numPr>
          <w:ilvl w:val="0"/>
          <w:numId w:val="17"/>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 xml:space="preserve">document de numire a reprezentantului legal/ împuternicitului; </w:t>
      </w:r>
    </w:p>
    <w:p w14:paraId="52994580" w14:textId="77777777" w:rsidR="009F7627" w:rsidRPr="00521E46" w:rsidRDefault="009F7627" w:rsidP="009F7627">
      <w:pPr>
        <w:pStyle w:val="ListParagraph"/>
        <w:numPr>
          <w:ilvl w:val="0"/>
          <w:numId w:val="17"/>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act de identificare al reprezentantului legal/ împuternicitului.</w:t>
      </w:r>
    </w:p>
    <w:p w14:paraId="5D0C1418" w14:textId="77777777" w:rsidR="009F7627" w:rsidRPr="00521E46" w:rsidRDefault="009F7627" w:rsidP="009F7627">
      <w:pPr>
        <w:pStyle w:val="ListParagraph"/>
        <w:spacing w:before="60" w:after="0" w:line="240" w:lineRule="auto"/>
        <w:contextualSpacing w:val="0"/>
        <w:rPr>
          <w:rFonts w:cstheme="minorHAnsi"/>
          <w:color w:val="002060"/>
          <w:sz w:val="24"/>
          <w:szCs w:val="24"/>
        </w:rPr>
      </w:pPr>
    </w:p>
    <w:p w14:paraId="336BB955" w14:textId="77777777" w:rsidR="009F7627" w:rsidRPr="00521E46" w:rsidRDefault="009F7627" w:rsidP="009F7627">
      <w:pPr>
        <w:pStyle w:val="ListParagraph"/>
        <w:numPr>
          <w:ilvl w:val="0"/>
          <w:numId w:val="39"/>
        </w:numPr>
        <w:tabs>
          <w:tab w:val="left" w:pos="990"/>
        </w:tabs>
        <w:spacing w:before="60" w:after="0" w:line="240" w:lineRule="auto"/>
        <w:contextualSpacing w:val="0"/>
        <w:jc w:val="both"/>
        <w:rPr>
          <w:rFonts w:cstheme="minorHAnsi"/>
          <w:b/>
          <w:bCs/>
          <w:color w:val="002060"/>
          <w:sz w:val="24"/>
          <w:szCs w:val="24"/>
        </w:rPr>
      </w:pPr>
      <w:bookmarkStart w:id="445" w:name="_Hlk145327196"/>
      <w:r w:rsidRPr="00521E46">
        <w:rPr>
          <w:rFonts w:cstheme="minorHAnsi"/>
          <w:b/>
          <w:bCs/>
          <w:color w:val="002060"/>
          <w:sz w:val="24"/>
          <w:szCs w:val="24"/>
        </w:rPr>
        <w:t xml:space="preserve">În cazul </w:t>
      </w:r>
      <w:r w:rsidRPr="00521E46">
        <w:rPr>
          <w:rFonts w:cstheme="minorHAnsi"/>
          <w:b/>
          <w:bCs/>
          <w:iCs/>
          <w:color w:val="002060"/>
          <w:sz w:val="24"/>
          <w:szCs w:val="24"/>
        </w:rPr>
        <w:t>proiectelor</w:t>
      </w:r>
      <w:r w:rsidRPr="00521E46">
        <w:rPr>
          <w:rFonts w:cstheme="minorHAnsi"/>
          <w:b/>
          <w:bCs/>
          <w:color w:val="002060"/>
          <w:sz w:val="24"/>
          <w:szCs w:val="24"/>
        </w:rPr>
        <w:t xml:space="preserve"> implementate în parteneriat:</w:t>
      </w:r>
    </w:p>
    <w:p w14:paraId="46B1B8D6" w14:textId="6918D312" w:rsidR="009F7627" w:rsidRPr="00521E46" w:rsidRDefault="009F7627" w:rsidP="009F7627">
      <w:pPr>
        <w:pStyle w:val="ListParagraph"/>
        <w:numPr>
          <w:ilvl w:val="0"/>
          <w:numId w:val="39"/>
        </w:numPr>
        <w:spacing w:before="60" w:after="0" w:line="240" w:lineRule="auto"/>
        <w:ind w:right="120"/>
        <w:contextualSpacing w:val="0"/>
        <w:jc w:val="both"/>
        <w:rPr>
          <w:rFonts w:cstheme="minorHAnsi"/>
          <w:iCs/>
          <w:color w:val="002060"/>
          <w:sz w:val="24"/>
          <w:szCs w:val="24"/>
        </w:rPr>
      </w:pPr>
      <w:bookmarkStart w:id="446" w:name="_Hlk152668593"/>
      <w:bookmarkEnd w:id="445"/>
      <w:r w:rsidRPr="00521E46">
        <w:rPr>
          <w:rFonts w:cstheme="minorHAnsi"/>
          <w:iCs/>
          <w:color w:val="002060"/>
          <w:sz w:val="24"/>
          <w:szCs w:val="24"/>
        </w:rPr>
        <w:t>Anexa 5: Acordul de parteneriat</w:t>
      </w:r>
      <w:r w:rsidR="008E11B8">
        <w:rPr>
          <w:rFonts w:cstheme="minorHAnsi"/>
          <w:iCs/>
          <w:color w:val="002060"/>
          <w:sz w:val="24"/>
          <w:szCs w:val="24"/>
        </w:rPr>
        <w:t xml:space="preserve"> (dacă este cazul)</w:t>
      </w:r>
      <w:r w:rsidRPr="00521E46">
        <w:rPr>
          <w:rFonts w:cstheme="minorHAnsi"/>
          <w:iCs/>
          <w:color w:val="002060"/>
          <w:sz w:val="24"/>
          <w:szCs w:val="24"/>
        </w:rPr>
        <w:t xml:space="preserve">; </w:t>
      </w:r>
    </w:p>
    <w:p w14:paraId="268039D5" w14:textId="77777777" w:rsidR="008E11B8" w:rsidRPr="00521E46" w:rsidRDefault="008E11B8" w:rsidP="008E11B8">
      <w:pPr>
        <w:pStyle w:val="ListParagraph"/>
        <w:numPr>
          <w:ilvl w:val="0"/>
          <w:numId w:val="39"/>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Notă justificativă în cazul parteneriatului</w:t>
      </w:r>
      <w:r>
        <w:rPr>
          <w:rFonts w:cstheme="minorHAnsi"/>
          <w:iCs/>
          <w:color w:val="002060"/>
          <w:sz w:val="24"/>
          <w:szCs w:val="24"/>
        </w:rPr>
        <w:t xml:space="preserve"> (dacă este cazul);</w:t>
      </w:r>
    </w:p>
    <w:p w14:paraId="2B0CC41B" w14:textId="738A76BD" w:rsidR="009F7627" w:rsidRPr="00521E46" w:rsidRDefault="009F7627" w:rsidP="009F7627">
      <w:pPr>
        <w:pStyle w:val="ListParagraph"/>
        <w:numPr>
          <w:ilvl w:val="0"/>
          <w:numId w:val="39"/>
        </w:numPr>
        <w:spacing w:before="60" w:after="0" w:line="240" w:lineRule="auto"/>
        <w:ind w:right="120"/>
        <w:contextualSpacing w:val="0"/>
        <w:jc w:val="both"/>
        <w:rPr>
          <w:rFonts w:cstheme="minorHAnsi"/>
          <w:iCs/>
          <w:color w:val="002060"/>
          <w:sz w:val="24"/>
          <w:szCs w:val="24"/>
        </w:rPr>
      </w:pPr>
      <w:r w:rsidRPr="00521E46">
        <w:rPr>
          <w:rFonts w:cstheme="minorHAnsi"/>
          <w:iCs/>
          <w:color w:val="002060"/>
          <w:sz w:val="24"/>
          <w:szCs w:val="24"/>
        </w:rPr>
        <w:t>Anexa 8: Hotărârea de aprobare a proiectului și a cheltuielilor legate de proiect;</w:t>
      </w:r>
    </w:p>
    <w:bookmarkEnd w:id="446"/>
    <w:p w14:paraId="71284C00" w14:textId="77777777" w:rsidR="008C3B5B" w:rsidRPr="00521E46" w:rsidRDefault="008C3B5B" w:rsidP="004C500B">
      <w:pPr>
        <w:spacing w:before="60" w:after="0" w:line="240" w:lineRule="auto"/>
        <w:ind w:right="120"/>
        <w:jc w:val="both"/>
        <w:rPr>
          <w:rFonts w:cstheme="minorHAnsi"/>
          <w:b/>
          <w:bCs/>
          <w:color w:val="002060"/>
          <w:sz w:val="24"/>
          <w:szCs w:val="24"/>
        </w:rPr>
      </w:pPr>
    </w:p>
    <w:p w14:paraId="73674CC9" w14:textId="717358F3" w:rsidR="003D3EC6" w:rsidRPr="00521E46" w:rsidRDefault="00C7369F" w:rsidP="004C500B">
      <w:pPr>
        <w:pStyle w:val="ListParagraph"/>
        <w:numPr>
          <w:ilvl w:val="0"/>
          <w:numId w:val="39"/>
        </w:numPr>
        <w:tabs>
          <w:tab w:val="left" w:pos="990"/>
        </w:tabs>
        <w:spacing w:before="60" w:after="0" w:line="240" w:lineRule="auto"/>
        <w:contextualSpacing w:val="0"/>
        <w:jc w:val="both"/>
        <w:rPr>
          <w:rFonts w:cstheme="minorHAnsi"/>
          <w:b/>
          <w:bCs/>
          <w:color w:val="002060"/>
          <w:sz w:val="24"/>
          <w:szCs w:val="24"/>
        </w:rPr>
      </w:pPr>
      <w:r w:rsidRPr="00521E46">
        <w:rPr>
          <w:rFonts w:cstheme="minorHAnsi"/>
          <w:b/>
          <w:bCs/>
          <w:color w:val="002060"/>
          <w:sz w:val="24"/>
          <w:szCs w:val="24"/>
        </w:rPr>
        <w:t xml:space="preserve">Alte </w:t>
      </w:r>
      <w:r w:rsidRPr="00521E46">
        <w:rPr>
          <w:rFonts w:cstheme="minorHAnsi"/>
          <w:b/>
          <w:bCs/>
          <w:i/>
          <w:color w:val="002060"/>
          <w:sz w:val="24"/>
          <w:szCs w:val="24"/>
        </w:rPr>
        <w:t>documente</w:t>
      </w:r>
      <w:r w:rsidRPr="00521E46">
        <w:rPr>
          <w:rFonts w:cstheme="minorHAnsi"/>
          <w:b/>
          <w:bCs/>
          <w:color w:val="002060"/>
          <w:sz w:val="24"/>
          <w:szCs w:val="24"/>
        </w:rPr>
        <w:t>:</w:t>
      </w:r>
    </w:p>
    <w:p w14:paraId="5BB80DD1" w14:textId="2018730C" w:rsidR="00F25B08" w:rsidRPr="004A359D" w:rsidRDefault="00F25B08" w:rsidP="004A359D">
      <w:pPr>
        <w:pStyle w:val="ListParagraph"/>
        <w:numPr>
          <w:ilvl w:val="0"/>
          <w:numId w:val="126"/>
        </w:numPr>
        <w:spacing w:before="60" w:after="0" w:line="240" w:lineRule="auto"/>
        <w:jc w:val="both"/>
        <w:rPr>
          <w:rFonts w:cstheme="minorHAnsi"/>
          <w:color w:val="002060"/>
          <w:sz w:val="24"/>
          <w:szCs w:val="24"/>
        </w:rPr>
      </w:pPr>
      <w:r w:rsidRPr="004A359D">
        <w:rPr>
          <w:rFonts w:cstheme="minorHAnsi"/>
          <w:color w:val="002060"/>
          <w:sz w:val="24"/>
          <w:szCs w:val="24"/>
        </w:rPr>
        <w:t xml:space="preserve">CV-urile  experților relevanți subcriteriul 3.2. din Anexa 1. Criterii de evaluare </w:t>
      </w:r>
      <w:r w:rsidR="00367BAB">
        <w:rPr>
          <w:rFonts w:cstheme="minorHAnsi"/>
          <w:color w:val="002060"/>
          <w:sz w:val="24"/>
          <w:szCs w:val="24"/>
        </w:rPr>
        <w:t>tehnică și financiară;</w:t>
      </w:r>
    </w:p>
    <w:p w14:paraId="271AEBFA" w14:textId="77777777" w:rsidR="004A359D" w:rsidRPr="004A359D" w:rsidRDefault="00F25B08" w:rsidP="004A359D">
      <w:pPr>
        <w:pStyle w:val="ListParagraph"/>
        <w:numPr>
          <w:ilvl w:val="0"/>
          <w:numId w:val="126"/>
        </w:numPr>
        <w:spacing w:before="60" w:after="0" w:line="240" w:lineRule="auto"/>
        <w:jc w:val="both"/>
        <w:rPr>
          <w:rFonts w:cstheme="minorHAnsi"/>
          <w:color w:val="002060"/>
          <w:sz w:val="24"/>
          <w:szCs w:val="24"/>
        </w:rPr>
      </w:pPr>
      <w:r w:rsidRPr="004A359D">
        <w:rPr>
          <w:rFonts w:cstheme="minorHAnsi"/>
          <w:color w:val="002060"/>
          <w:sz w:val="24"/>
          <w:szCs w:val="24"/>
        </w:rPr>
        <w:t xml:space="preserve">pentru toate achizițiile de echipamente </w:t>
      </w:r>
      <w:r w:rsidR="0010715E" w:rsidRPr="004A359D">
        <w:rPr>
          <w:rFonts w:cstheme="minorHAnsi"/>
          <w:color w:val="002060"/>
          <w:sz w:val="24"/>
          <w:szCs w:val="24"/>
        </w:rPr>
        <w:t>medicale</w:t>
      </w:r>
      <w:r w:rsidRPr="004A359D">
        <w:rPr>
          <w:rFonts w:cstheme="minorHAnsi"/>
          <w:color w:val="002060"/>
          <w:sz w:val="24"/>
          <w:szCs w:val="24"/>
        </w:rPr>
        <w:t>, cu excepția celor care fac obiectul costurilor indirecte se vor depune minim 2 oferte sau cercetări de piață efectuate de solicitant din surse independente si verificabile: statistici oficiale, standarde de calitate, preturi standard, oferte de piață echipamente, justificări ale costurilor, necesare în procesul de evaluare a rezonabilității costurilor;</w:t>
      </w:r>
    </w:p>
    <w:p w14:paraId="3D075A52" w14:textId="5C23DBA7" w:rsidR="002057C9" w:rsidRPr="004A359D" w:rsidRDefault="002057C9" w:rsidP="004A359D">
      <w:pPr>
        <w:pStyle w:val="ListParagraph"/>
        <w:numPr>
          <w:ilvl w:val="0"/>
          <w:numId w:val="126"/>
        </w:numPr>
        <w:spacing w:before="60" w:after="0" w:line="240" w:lineRule="auto"/>
        <w:jc w:val="both"/>
        <w:rPr>
          <w:rFonts w:cstheme="minorHAnsi"/>
          <w:color w:val="002060"/>
          <w:sz w:val="24"/>
          <w:szCs w:val="24"/>
        </w:rPr>
      </w:pPr>
      <w:r w:rsidRPr="004A359D">
        <w:rPr>
          <w:rFonts w:cstheme="minorHAnsi"/>
          <w:color w:val="002060"/>
          <w:sz w:val="24"/>
          <w:szCs w:val="24"/>
        </w:rPr>
        <w:t xml:space="preserve">aviz de oportunitate </w:t>
      </w:r>
      <w:r w:rsidR="00645C24" w:rsidRPr="004A359D">
        <w:rPr>
          <w:rFonts w:cstheme="minorHAnsi"/>
          <w:color w:val="002060"/>
          <w:sz w:val="24"/>
          <w:szCs w:val="24"/>
        </w:rPr>
        <w:t xml:space="preserve">emis de Ministerul Sănătății </w:t>
      </w:r>
      <w:r w:rsidRPr="004A359D">
        <w:rPr>
          <w:rFonts w:cstheme="minorHAnsi"/>
          <w:color w:val="002060"/>
          <w:sz w:val="24"/>
          <w:szCs w:val="24"/>
        </w:rPr>
        <w:t xml:space="preserve">pentru </w:t>
      </w:r>
      <w:r w:rsidR="00496E02" w:rsidRPr="004A359D">
        <w:rPr>
          <w:rFonts w:cstheme="minorHAnsi"/>
          <w:color w:val="002060"/>
          <w:sz w:val="24"/>
          <w:szCs w:val="24"/>
        </w:rPr>
        <w:t xml:space="preserve">dotările </w:t>
      </w:r>
      <w:r w:rsidRPr="004A359D">
        <w:rPr>
          <w:rFonts w:cstheme="minorHAnsi"/>
          <w:color w:val="002060"/>
          <w:sz w:val="24"/>
          <w:szCs w:val="24"/>
        </w:rPr>
        <w:t xml:space="preserve">propuse care să se raporteze la </w:t>
      </w:r>
      <w:proofErr w:type="spellStart"/>
      <w:r w:rsidR="004A359D" w:rsidRPr="004A359D">
        <w:rPr>
          <w:rFonts w:cstheme="minorHAnsi"/>
          <w:color w:val="002060"/>
          <w:sz w:val="24"/>
          <w:szCs w:val="24"/>
        </w:rPr>
        <w:t>prioritizarea</w:t>
      </w:r>
      <w:proofErr w:type="spellEnd"/>
      <w:r w:rsidR="004A359D" w:rsidRPr="004A359D">
        <w:rPr>
          <w:rFonts w:cstheme="minorHAnsi"/>
          <w:color w:val="002060"/>
          <w:sz w:val="24"/>
          <w:szCs w:val="24"/>
        </w:rPr>
        <w:t xml:space="preserve"> din documentele operaționale derivate din SNS 2022-2030</w:t>
      </w:r>
      <w:r w:rsidR="00496E02" w:rsidRPr="004A359D">
        <w:rPr>
          <w:rFonts w:cstheme="minorHAnsi"/>
          <w:color w:val="002060"/>
          <w:sz w:val="24"/>
          <w:szCs w:val="24"/>
        </w:rPr>
        <w:t xml:space="preserve">. Acesta va evidenția necesitatea și oportunitatea dotărilor prin raportare la: </w:t>
      </w:r>
      <w:r w:rsidR="004A359D" w:rsidRPr="004A359D">
        <w:rPr>
          <w:rFonts w:cstheme="minorHAnsi"/>
          <w:color w:val="002060"/>
          <w:sz w:val="24"/>
          <w:szCs w:val="24"/>
        </w:rPr>
        <w:t>infecțiil</w:t>
      </w:r>
      <w:r w:rsidR="004A359D">
        <w:rPr>
          <w:rFonts w:cstheme="minorHAnsi"/>
          <w:color w:val="002060"/>
          <w:sz w:val="24"/>
          <w:szCs w:val="24"/>
        </w:rPr>
        <w:t>e</w:t>
      </w:r>
      <w:r w:rsidR="004A359D" w:rsidRPr="004A359D">
        <w:rPr>
          <w:rFonts w:cstheme="minorHAnsi"/>
          <w:color w:val="002060"/>
          <w:sz w:val="24"/>
          <w:szCs w:val="24"/>
        </w:rPr>
        <w:t xml:space="preserve"> </w:t>
      </w:r>
      <w:r w:rsidR="004A359D" w:rsidRPr="004A359D">
        <w:rPr>
          <w:rFonts w:cstheme="minorHAnsi"/>
          <w:color w:val="002060"/>
          <w:sz w:val="24"/>
          <w:szCs w:val="24"/>
        </w:rPr>
        <w:lastRenderedPageBreak/>
        <w:t>asociate asistenței medicale (IAAM)</w:t>
      </w:r>
      <w:r w:rsidR="004A359D">
        <w:rPr>
          <w:rFonts w:cstheme="minorHAnsi"/>
          <w:color w:val="002060"/>
          <w:sz w:val="24"/>
          <w:szCs w:val="24"/>
        </w:rPr>
        <w:t xml:space="preserve">, </w:t>
      </w:r>
      <w:r w:rsidR="00496E02" w:rsidRPr="004A359D">
        <w:rPr>
          <w:rFonts w:cstheme="minorHAnsi"/>
          <w:color w:val="002060"/>
          <w:sz w:val="24"/>
          <w:szCs w:val="24"/>
        </w:rPr>
        <w:t>personalul medical și nemedical; numărul, tipologia echipamentelor solicitate; numărul, tipologia și vechimea echipamentelor existente; serviciile furnizate de unitatea medicală</w:t>
      </w:r>
      <w:r w:rsidR="004A359D">
        <w:rPr>
          <w:rFonts w:cstheme="minorHAnsi"/>
          <w:color w:val="002060"/>
          <w:sz w:val="24"/>
          <w:szCs w:val="24"/>
        </w:rPr>
        <w:t>, alte criterii, etc</w:t>
      </w:r>
      <w:r w:rsidR="00D51F9B" w:rsidRPr="004A359D">
        <w:rPr>
          <w:rFonts w:cstheme="minorHAnsi"/>
          <w:color w:val="002060"/>
          <w:sz w:val="24"/>
          <w:szCs w:val="24"/>
        </w:rPr>
        <w:t>.</w:t>
      </w:r>
    </w:p>
    <w:p w14:paraId="099A5F8E" w14:textId="5F697576" w:rsidR="004E5289" w:rsidRPr="004A359D" w:rsidRDefault="004E5289" w:rsidP="004A359D">
      <w:pPr>
        <w:pStyle w:val="ListParagraph"/>
        <w:numPr>
          <w:ilvl w:val="0"/>
          <w:numId w:val="126"/>
        </w:numPr>
        <w:spacing w:before="60" w:after="0" w:line="240" w:lineRule="auto"/>
        <w:jc w:val="both"/>
        <w:rPr>
          <w:rFonts w:cstheme="minorHAnsi"/>
          <w:color w:val="002060"/>
          <w:sz w:val="24"/>
          <w:szCs w:val="24"/>
        </w:rPr>
      </w:pPr>
      <w:r w:rsidRPr="004A359D">
        <w:rPr>
          <w:rFonts w:cstheme="minorHAnsi"/>
          <w:color w:val="002060"/>
          <w:sz w:val="24"/>
          <w:szCs w:val="24"/>
        </w:rPr>
        <w:t xml:space="preserve">nota de fundamentare privind necesitatea </w:t>
      </w:r>
      <w:proofErr w:type="spellStart"/>
      <w:r w:rsidRPr="004A359D">
        <w:rPr>
          <w:rFonts w:cstheme="minorHAnsi"/>
          <w:color w:val="002060"/>
          <w:sz w:val="24"/>
          <w:szCs w:val="24"/>
        </w:rPr>
        <w:t>şi</w:t>
      </w:r>
      <w:proofErr w:type="spellEnd"/>
      <w:r w:rsidRPr="004A359D">
        <w:rPr>
          <w:rFonts w:cstheme="minorHAnsi"/>
          <w:color w:val="002060"/>
          <w:sz w:val="24"/>
          <w:szCs w:val="24"/>
        </w:rPr>
        <w:t xml:space="preserve"> oportunitatea efectuării cheltuielilor aferente categoriilor de </w:t>
      </w:r>
      <w:r w:rsidR="002057C9" w:rsidRPr="004A359D">
        <w:rPr>
          <w:rFonts w:cstheme="minorHAnsi"/>
          <w:color w:val="002060"/>
          <w:sz w:val="24"/>
          <w:szCs w:val="24"/>
        </w:rPr>
        <w:t>investiții</w:t>
      </w:r>
      <w:r w:rsidR="000F3E53" w:rsidRPr="004A359D">
        <w:rPr>
          <w:rFonts w:cstheme="minorHAnsi"/>
          <w:color w:val="002060"/>
          <w:sz w:val="24"/>
          <w:szCs w:val="24"/>
        </w:rPr>
        <w:t>,</w:t>
      </w:r>
      <w:r w:rsidRPr="004A359D">
        <w:rPr>
          <w:rFonts w:cstheme="minorHAnsi"/>
          <w:color w:val="002060"/>
          <w:sz w:val="24"/>
          <w:szCs w:val="24"/>
        </w:rPr>
        <w:t xml:space="preserve"> aprobată potrivit dispozițiilor legale</w:t>
      </w:r>
      <w:r w:rsidR="000041AE" w:rsidRPr="004A359D">
        <w:rPr>
          <w:rFonts w:cstheme="minorHAnsi"/>
          <w:color w:val="002060"/>
          <w:sz w:val="24"/>
          <w:szCs w:val="24"/>
        </w:rPr>
        <w:t>.</w:t>
      </w:r>
    </w:p>
    <w:bookmarkEnd w:id="439"/>
    <w:p w14:paraId="0C715846" w14:textId="793A3094" w:rsidR="00566CCA" w:rsidRPr="00521E46" w:rsidRDefault="00566CCA" w:rsidP="004C500B">
      <w:pPr>
        <w:pStyle w:val="ListParagraph"/>
        <w:spacing w:before="60" w:after="0" w:line="240" w:lineRule="auto"/>
        <w:contextualSpacing w:val="0"/>
        <w:rPr>
          <w:rFonts w:cstheme="minorHAnsi"/>
          <w:b/>
          <w:bCs/>
          <w:i/>
          <w:color w:val="002060"/>
          <w:sz w:val="24"/>
          <w:szCs w:val="24"/>
        </w:rPr>
      </w:pPr>
    </w:p>
    <w:p w14:paraId="0B7F7F16" w14:textId="24C9E2C4" w:rsidR="00B20313" w:rsidRPr="00521E46" w:rsidRDefault="00B20313"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7" w:name="_Toc163050348"/>
      <w:r w:rsidRPr="00521E46">
        <w:rPr>
          <w:rFonts w:cstheme="minorHAnsi"/>
          <w:b/>
          <w:bCs/>
          <w:iCs/>
          <w:color w:val="002060"/>
          <w:sz w:val="24"/>
          <w:szCs w:val="24"/>
        </w:rPr>
        <w:t>Aspecte administrative privind depunerea cererii de finanțare</w:t>
      </w:r>
      <w:bookmarkEnd w:id="447"/>
      <w:r w:rsidRPr="00521E46">
        <w:rPr>
          <w:rFonts w:cstheme="minorHAnsi"/>
          <w:b/>
          <w:bCs/>
          <w:iCs/>
          <w:color w:val="002060"/>
          <w:sz w:val="24"/>
          <w:szCs w:val="24"/>
        </w:rPr>
        <w:t xml:space="preserve"> </w:t>
      </w:r>
      <w:r w:rsidRPr="00521E46">
        <w:rPr>
          <w:rFonts w:cstheme="minorHAnsi"/>
          <w:b/>
          <w:bCs/>
          <w:iCs/>
          <w:color w:val="002060"/>
          <w:sz w:val="24"/>
          <w:szCs w:val="24"/>
        </w:rPr>
        <w:tab/>
      </w:r>
    </w:p>
    <w:p w14:paraId="2D523DF8" w14:textId="7DDCF81F" w:rsidR="00C32C68" w:rsidRPr="00521E46" w:rsidRDefault="00C32C68" w:rsidP="004C500B">
      <w:pPr>
        <w:spacing w:before="60" w:after="0" w:line="240" w:lineRule="auto"/>
        <w:jc w:val="both"/>
        <w:rPr>
          <w:rFonts w:cstheme="minorHAnsi"/>
          <w:color w:val="002060"/>
          <w:sz w:val="24"/>
          <w:szCs w:val="24"/>
        </w:rPr>
      </w:pPr>
      <w:bookmarkStart w:id="448" w:name="_Hlk140498964"/>
      <w:r w:rsidRPr="00521E46">
        <w:rPr>
          <w:rFonts w:cstheme="minorHAnsi"/>
          <w:color w:val="002060"/>
          <w:sz w:val="24"/>
          <w:szCs w:val="24"/>
        </w:rPr>
        <w:t xml:space="preserve">Cererile de finanțare se depun exclusiv prin intermediul aplicației MySMIS2021/SMIS2021+ prin completarea și transmiterea acesteia integral, inclusiv prin încărcarea documentelor </w:t>
      </w:r>
      <w:r w:rsidR="003E4A13" w:rsidRPr="00521E46">
        <w:rPr>
          <w:rFonts w:cstheme="minorHAnsi"/>
          <w:color w:val="002060"/>
          <w:sz w:val="24"/>
          <w:szCs w:val="24"/>
        </w:rPr>
        <w:t>menționate</w:t>
      </w:r>
      <w:r w:rsidRPr="00521E46">
        <w:rPr>
          <w:rFonts w:cstheme="minorHAnsi"/>
          <w:color w:val="002060"/>
          <w:sz w:val="24"/>
          <w:szCs w:val="24"/>
        </w:rPr>
        <w:t xml:space="preserve"> </w:t>
      </w:r>
      <w:r w:rsidR="00C16A38" w:rsidRPr="00521E46">
        <w:rPr>
          <w:rFonts w:cstheme="minorHAnsi"/>
          <w:color w:val="002060"/>
          <w:sz w:val="24"/>
          <w:szCs w:val="24"/>
        </w:rPr>
        <w:t>î</w:t>
      </w:r>
      <w:r w:rsidRPr="00521E46">
        <w:rPr>
          <w:rFonts w:cstheme="minorHAnsi"/>
          <w:color w:val="002060"/>
          <w:sz w:val="24"/>
          <w:szCs w:val="24"/>
        </w:rPr>
        <w:t xml:space="preserve">n </w:t>
      </w:r>
      <w:r w:rsidR="003E4A13" w:rsidRPr="00521E46">
        <w:rPr>
          <w:rFonts w:cstheme="minorHAnsi"/>
          <w:color w:val="002060"/>
          <w:sz w:val="24"/>
          <w:szCs w:val="24"/>
        </w:rPr>
        <w:t>secțiunea</w:t>
      </w:r>
      <w:r w:rsidRPr="00521E46">
        <w:rPr>
          <w:rFonts w:cstheme="minorHAnsi"/>
          <w:color w:val="002060"/>
          <w:sz w:val="24"/>
          <w:szCs w:val="24"/>
        </w:rPr>
        <w:t xml:space="preserve"> 7.4.</w:t>
      </w:r>
    </w:p>
    <w:p w14:paraId="47201D59" w14:textId="39CCDD8B" w:rsidR="00C32C68" w:rsidRPr="00521E46" w:rsidRDefault="00C32C68"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Toate </w:t>
      </w:r>
      <w:r w:rsidR="00C16A38" w:rsidRPr="00521E46">
        <w:rPr>
          <w:rFonts w:cstheme="minorHAnsi"/>
          <w:color w:val="002060"/>
          <w:sz w:val="24"/>
          <w:szCs w:val="24"/>
        </w:rPr>
        <w:t>c</w:t>
      </w:r>
      <w:r w:rsidRPr="00521E46">
        <w:rPr>
          <w:rFonts w:cstheme="minorHAnsi"/>
          <w:color w:val="002060"/>
          <w:sz w:val="24"/>
          <w:szCs w:val="24"/>
        </w:rPr>
        <w:t xml:space="preserve">ererile de finanțare transmise în alt mod și/sau toate documentele aferente unei </w:t>
      </w:r>
      <w:r w:rsidR="00C16A38" w:rsidRPr="00521E46">
        <w:rPr>
          <w:rFonts w:cstheme="minorHAnsi"/>
          <w:color w:val="002060"/>
          <w:sz w:val="24"/>
          <w:szCs w:val="24"/>
        </w:rPr>
        <w:t>c</w:t>
      </w:r>
      <w:r w:rsidRPr="00521E46">
        <w:rPr>
          <w:rFonts w:cstheme="minorHAnsi"/>
          <w:color w:val="002060"/>
          <w:sz w:val="24"/>
          <w:szCs w:val="24"/>
        </w:rPr>
        <w:t xml:space="preserve">ereri de finanțare transmise în alt mod nu vor fi luate în considerare în procesul de evaluare </w:t>
      </w:r>
      <w:r w:rsidR="00C16A38" w:rsidRPr="00521E46">
        <w:rPr>
          <w:rFonts w:cstheme="minorHAnsi"/>
          <w:color w:val="002060"/>
          <w:sz w:val="24"/>
          <w:szCs w:val="24"/>
        </w:rPr>
        <w:t>ș</w:t>
      </w:r>
      <w:r w:rsidRPr="00521E46">
        <w:rPr>
          <w:rFonts w:cstheme="minorHAnsi"/>
          <w:color w:val="002060"/>
          <w:sz w:val="24"/>
          <w:szCs w:val="24"/>
        </w:rPr>
        <w:t xml:space="preserve">i </w:t>
      </w:r>
      <w:r w:rsidR="003E4A13" w:rsidRPr="00521E46">
        <w:rPr>
          <w:rFonts w:cstheme="minorHAnsi"/>
          <w:color w:val="002060"/>
          <w:sz w:val="24"/>
          <w:szCs w:val="24"/>
        </w:rPr>
        <w:t>selecție</w:t>
      </w:r>
      <w:r w:rsidRPr="00521E46">
        <w:rPr>
          <w:rFonts w:cstheme="minorHAnsi"/>
          <w:color w:val="002060"/>
          <w:sz w:val="24"/>
          <w:szCs w:val="24"/>
        </w:rPr>
        <w:t>.</w:t>
      </w:r>
    </w:p>
    <w:bookmarkEnd w:id="448"/>
    <w:p w14:paraId="25270A0E" w14:textId="77777777" w:rsidR="00E70079" w:rsidRPr="00521E46" w:rsidRDefault="00E70079" w:rsidP="004C500B">
      <w:pPr>
        <w:spacing w:before="60" w:after="0" w:line="240" w:lineRule="auto"/>
        <w:rPr>
          <w:rFonts w:cstheme="minorHAnsi"/>
          <w:color w:val="002060"/>
          <w:sz w:val="24"/>
          <w:szCs w:val="24"/>
        </w:rPr>
      </w:pPr>
    </w:p>
    <w:p w14:paraId="503C824E" w14:textId="0CF0848A" w:rsidR="00E61D9C" w:rsidRPr="00521E46" w:rsidRDefault="00E61D9C"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49" w:name="_Toc163050349"/>
      <w:r w:rsidRPr="00521E46">
        <w:rPr>
          <w:rFonts w:cstheme="minorHAnsi"/>
          <w:b/>
          <w:bCs/>
          <w:iCs/>
          <w:color w:val="002060"/>
          <w:sz w:val="24"/>
          <w:szCs w:val="24"/>
        </w:rPr>
        <w:t>Anexele și documente obligatorii la momentul contractării</w:t>
      </w:r>
      <w:bookmarkEnd w:id="449"/>
      <w:r w:rsidRPr="00521E46">
        <w:rPr>
          <w:rFonts w:cstheme="minorHAnsi"/>
          <w:b/>
          <w:bCs/>
          <w:iCs/>
          <w:color w:val="002060"/>
          <w:sz w:val="24"/>
          <w:szCs w:val="24"/>
        </w:rPr>
        <w:t xml:space="preserve"> </w:t>
      </w:r>
      <w:r w:rsidRPr="00521E46">
        <w:rPr>
          <w:rFonts w:cstheme="minorHAnsi"/>
          <w:b/>
          <w:bCs/>
          <w:iCs/>
          <w:color w:val="002060"/>
          <w:sz w:val="24"/>
          <w:szCs w:val="24"/>
        </w:rPr>
        <w:tab/>
      </w:r>
    </w:p>
    <w:p w14:paraId="1BAA7014" w14:textId="7376FD26" w:rsidR="00EF51B6" w:rsidRPr="00521E46" w:rsidRDefault="00EF51B6" w:rsidP="004C500B">
      <w:pPr>
        <w:pStyle w:val="ListParagraph"/>
        <w:numPr>
          <w:ilvl w:val="0"/>
          <w:numId w:val="89"/>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Dovada înregistrării imobilului/imobilelor în registrul de publicitate imobiliară - </w:t>
      </w:r>
      <w:r w:rsidRPr="00521E46">
        <w:rPr>
          <w:rFonts w:cstheme="minorHAnsi"/>
          <w:b/>
          <w:bCs/>
          <w:iCs/>
          <w:color w:val="002060"/>
          <w:sz w:val="24"/>
          <w:szCs w:val="24"/>
        </w:rPr>
        <w:t>extras de carte funciară</w:t>
      </w:r>
      <w:r w:rsidRPr="00521E46">
        <w:rPr>
          <w:rFonts w:cstheme="minorHAnsi"/>
          <w:iCs/>
          <w:color w:val="002060"/>
          <w:sz w:val="24"/>
          <w:szCs w:val="24"/>
        </w:rPr>
        <w:t>, emis cu maximum 30 de zile înaintea depunerii, din care să rezulte intabularea dreptului de proprietate/administrare și absența sarcinilor /interdicțiilor incompatibile cu realizarea activităților proiectului;</w:t>
      </w:r>
    </w:p>
    <w:p w14:paraId="749A6B0E" w14:textId="5B13FBCB" w:rsidR="00EF51B6" w:rsidRPr="00521E46" w:rsidRDefault="00EF51B6" w:rsidP="004C500B">
      <w:pPr>
        <w:pStyle w:val="ListParagraph"/>
        <w:numPr>
          <w:ilvl w:val="0"/>
          <w:numId w:val="89"/>
        </w:numPr>
        <w:spacing w:before="60" w:after="0" w:line="240" w:lineRule="auto"/>
        <w:contextualSpacing w:val="0"/>
        <w:jc w:val="both"/>
        <w:rPr>
          <w:rFonts w:cstheme="minorHAnsi"/>
          <w:iCs/>
          <w:color w:val="002060"/>
          <w:sz w:val="24"/>
          <w:szCs w:val="24"/>
        </w:rPr>
      </w:pPr>
      <w:r w:rsidRPr="00521E46">
        <w:rPr>
          <w:rFonts w:cstheme="minorHAnsi"/>
          <w:b/>
          <w:bCs/>
          <w:iCs/>
          <w:color w:val="002060"/>
          <w:sz w:val="24"/>
          <w:szCs w:val="24"/>
        </w:rPr>
        <w:t xml:space="preserve">Actul juridic prin care se conferă dreptul de </w:t>
      </w:r>
      <w:r w:rsidRPr="00521E46">
        <w:rPr>
          <w:rFonts w:cstheme="minorHAnsi"/>
          <w:b/>
          <w:bCs/>
          <w:color w:val="002060"/>
          <w:sz w:val="24"/>
          <w:szCs w:val="24"/>
        </w:rPr>
        <w:t>administrare</w:t>
      </w:r>
      <w:r w:rsidRPr="00521E46">
        <w:rPr>
          <w:rFonts w:cstheme="minorHAnsi"/>
          <w:iCs/>
          <w:color w:val="002060"/>
          <w:sz w:val="24"/>
          <w:szCs w:val="24"/>
        </w:rPr>
        <w:t xml:space="preserve"> pe o perioadă estimată acoperitoare până la împlinirea a cel puțin cinci ani de la efectuarea plății finale după finalizarea proiectului pentru care se solicită finanțare;</w:t>
      </w:r>
    </w:p>
    <w:p w14:paraId="6309F657" w14:textId="5B4202A0" w:rsidR="00EF51B6" w:rsidRPr="00521E46" w:rsidRDefault="00EF51B6" w:rsidP="004C500B">
      <w:pPr>
        <w:pStyle w:val="ListParagraph"/>
        <w:numPr>
          <w:ilvl w:val="0"/>
          <w:numId w:val="89"/>
        </w:numPr>
        <w:spacing w:before="60" w:after="0" w:line="240" w:lineRule="auto"/>
        <w:contextualSpacing w:val="0"/>
        <w:jc w:val="both"/>
        <w:rPr>
          <w:rFonts w:cstheme="minorHAnsi"/>
          <w:iCs/>
          <w:color w:val="002060"/>
          <w:sz w:val="24"/>
          <w:szCs w:val="24"/>
        </w:rPr>
      </w:pPr>
      <w:r w:rsidRPr="00521E46">
        <w:rPr>
          <w:rFonts w:cstheme="minorHAnsi"/>
          <w:b/>
          <w:bCs/>
          <w:iCs/>
          <w:color w:val="002060"/>
          <w:sz w:val="24"/>
          <w:szCs w:val="24"/>
        </w:rPr>
        <w:t>Plan de amplasament vizat de OCPI</w:t>
      </w:r>
      <w:r w:rsidRPr="00521E46">
        <w:rPr>
          <w:rFonts w:cstheme="minorHAnsi"/>
          <w:iCs/>
          <w:color w:val="002060"/>
          <w:sz w:val="24"/>
          <w:szCs w:val="24"/>
        </w:rPr>
        <w:t xml:space="preserve">, pentru imobilele pe care se propune a se realiza investiția în cadrul proiectului, plan în care să fie evidențiate numerele cadastrale </w:t>
      </w:r>
      <w:r w:rsidRPr="00521E46">
        <w:rPr>
          <w:rFonts w:cstheme="minorHAnsi"/>
          <w:sz w:val="24"/>
          <w:szCs w:val="24"/>
        </w:rPr>
        <w:t>(</w:t>
      </w:r>
      <w:r w:rsidRPr="00521E46">
        <w:rPr>
          <w:rFonts w:cstheme="minorHAnsi"/>
          <w:i/>
          <w:color w:val="002060"/>
          <w:sz w:val="24"/>
          <w:szCs w:val="24"/>
        </w:rPr>
        <w:t>în cazul în care acestea nu sunt evidențiate în anexa la extrasul de carte funciară</w:t>
      </w:r>
      <w:r w:rsidRPr="00521E46">
        <w:rPr>
          <w:rFonts w:cstheme="minorHAnsi"/>
          <w:iCs/>
          <w:color w:val="002060"/>
          <w:sz w:val="24"/>
          <w:szCs w:val="24"/>
        </w:rPr>
        <w:t>);</w:t>
      </w:r>
    </w:p>
    <w:p w14:paraId="408A02A1" w14:textId="2F22C19A" w:rsidR="008C3B5B" w:rsidRPr="00521E46" w:rsidRDefault="00507468" w:rsidP="004C500B">
      <w:pPr>
        <w:pStyle w:val="ListParagraph"/>
        <w:numPr>
          <w:ilvl w:val="0"/>
          <w:numId w:val="33"/>
        </w:numPr>
        <w:autoSpaceDE w:val="0"/>
        <w:autoSpaceDN w:val="0"/>
        <w:adjustRightInd w:val="0"/>
        <w:spacing w:before="60" w:after="0" w:line="240" w:lineRule="auto"/>
        <w:contextualSpacing w:val="0"/>
        <w:jc w:val="both"/>
        <w:rPr>
          <w:rFonts w:cstheme="minorHAnsi"/>
          <w:color w:val="002060"/>
          <w:sz w:val="24"/>
          <w:szCs w:val="24"/>
        </w:rPr>
      </w:pPr>
      <w:bookmarkStart w:id="450" w:name="_Hlk140499113"/>
      <w:r w:rsidRPr="00521E46">
        <w:rPr>
          <w:rFonts w:cstheme="minorHAnsi"/>
          <w:b/>
          <w:bCs/>
          <w:color w:val="002060"/>
          <w:sz w:val="24"/>
          <w:szCs w:val="24"/>
        </w:rPr>
        <w:t>Certificat de atestare fiscală</w:t>
      </w:r>
      <w:r w:rsidRPr="00521E46">
        <w:rPr>
          <w:rFonts w:cstheme="minorHAnsi"/>
          <w:color w:val="002060"/>
          <w:sz w:val="24"/>
          <w:szCs w:val="24"/>
        </w:rPr>
        <w:t xml:space="preserve">, referitor la obligațiile de plată la bugetul local, precum și la bugetul de stat din care să reiasă că solicitantul și-a achitat obligațiile de plată nete la bugetul de stat și respectiv bugetul local, în cuantumul stabilit de legislația în vigoare. Certificatul de atestare fiscală trebuie să fie în termen de valabilitate. </w:t>
      </w:r>
    </w:p>
    <w:p w14:paraId="58B9EDB5" w14:textId="075F059A" w:rsidR="00113CAD" w:rsidRPr="00521E46" w:rsidRDefault="00507468" w:rsidP="004C500B">
      <w:pPr>
        <w:pStyle w:val="ListParagraph"/>
        <w:numPr>
          <w:ilvl w:val="0"/>
          <w:numId w:val="33"/>
        </w:numPr>
        <w:spacing w:before="60" w:after="0" w:line="240" w:lineRule="auto"/>
        <w:contextualSpacing w:val="0"/>
        <w:jc w:val="both"/>
        <w:rPr>
          <w:rFonts w:cstheme="minorHAnsi"/>
          <w:color w:val="002060"/>
          <w:sz w:val="24"/>
          <w:szCs w:val="24"/>
        </w:rPr>
      </w:pPr>
      <w:r w:rsidRPr="00521E46">
        <w:rPr>
          <w:rFonts w:cstheme="minorHAnsi"/>
          <w:b/>
          <w:bCs/>
          <w:color w:val="002060"/>
          <w:sz w:val="24"/>
          <w:szCs w:val="24"/>
        </w:rPr>
        <w:t>Certificatul</w:t>
      </w:r>
      <w:r w:rsidRPr="00521E46">
        <w:rPr>
          <w:rFonts w:cstheme="minorHAnsi"/>
          <w:b/>
          <w:bCs/>
          <w:iCs/>
          <w:color w:val="002060"/>
          <w:sz w:val="24"/>
          <w:szCs w:val="24"/>
        </w:rPr>
        <w:t xml:space="preserve"> de cazier fiscal al solicitantului</w:t>
      </w:r>
      <w:r w:rsidR="00857821" w:rsidRPr="00521E46">
        <w:rPr>
          <w:rFonts w:cstheme="minorHAnsi"/>
          <w:iCs/>
          <w:color w:val="002060"/>
          <w:sz w:val="24"/>
          <w:szCs w:val="24"/>
        </w:rPr>
        <w:t>.</w:t>
      </w:r>
      <w:r w:rsidR="002553C4" w:rsidRPr="00521E46">
        <w:rPr>
          <w:rFonts w:cstheme="minorHAnsi"/>
          <w:iCs/>
          <w:color w:val="002060"/>
          <w:sz w:val="24"/>
          <w:szCs w:val="24"/>
        </w:rPr>
        <w:t xml:space="preserve"> </w:t>
      </w:r>
      <w:r w:rsidRPr="00521E46">
        <w:rPr>
          <w:rFonts w:cstheme="minorHAnsi"/>
          <w:color w:val="002060"/>
          <w:sz w:val="24"/>
          <w:szCs w:val="24"/>
        </w:rPr>
        <w:t>Certificatul de cazier fiscal trebuie să fie în termen de valabilitate, conform prevederilor</w:t>
      </w:r>
      <w:r w:rsidR="00367C00" w:rsidRPr="00521E46">
        <w:rPr>
          <w:rFonts w:cstheme="minorHAnsi"/>
          <w:color w:val="002060"/>
          <w:sz w:val="24"/>
          <w:szCs w:val="24"/>
        </w:rPr>
        <w:t xml:space="preserve"> </w:t>
      </w:r>
      <w:bookmarkStart w:id="451" w:name="_Hlk141378513"/>
      <w:r w:rsidR="00367C00" w:rsidRPr="00521E46">
        <w:rPr>
          <w:rFonts w:cstheme="minorHAnsi"/>
          <w:color w:val="002060"/>
          <w:sz w:val="24"/>
          <w:szCs w:val="24"/>
        </w:rPr>
        <w:t xml:space="preserve">art. 9 din alin. (7) din </w:t>
      </w:r>
      <w:bookmarkEnd w:id="451"/>
      <w:r w:rsidRPr="00521E46">
        <w:rPr>
          <w:rFonts w:cstheme="minorHAnsi"/>
          <w:color w:val="002060"/>
          <w:sz w:val="24"/>
          <w:szCs w:val="24"/>
        </w:rPr>
        <w:t xml:space="preserve">OG nr. 39/2015 privind cazierul fiscal, cu modificările și completările ulterioare. </w:t>
      </w:r>
    </w:p>
    <w:p w14:paraId="0B521EA6" w14:textId="210789C8" w:rsidR="00113CAD" w:rsidRPr="00521E46" w:rsidRDefault="00113CAD" w:rsidP="004C500B">
      <w:pPr>
        <w:pStyle w:val="ListParagraph"/>
        <w:numPr>
          <w:ilvl w:val="0"/>
          <w:numId w:val="33"/>
        </w:numPr>
        <w:spacing w:before="60" w:after="0" w:line="240" w:lineRule="auto"/>
        <w:contextualSpacing w:val="0"/>
        <w:jc w:val="both"/>
        <w:rPr>
          <w:rFonts w:cstheme="minorHAnsi"/>
          <w:color w:val="002060"/>
          <w:sz w:val="24"/>
          <w:szCs w:val="24"/>
        </w:rPr>
      </w:pPr>
      <w:bookmarkStart w:id="452" w:name="_Hlk141378452"/>
      <w:r w:rsidRPr="00521E46">
        <w:rPr>
          <w:rFonts w:cstheme="minorHAnsi"/>
          <w:color w:val="002060"/>
          <w:sz w:val="24"/>
          <w:szCs w:val="24"/>
        </w:rPr>
        <w:t xml:space="preserve">C.V. Manager proiect </w:t>
      </w:r>
      <w:r w:rsidR="00496E02" w:rsidRPr="00521E46">
        <w:rPr>
          <w:rFonts w:cstheme="minorHAnsi"/>
          <w:color w:val="002060"/>
          <w:sz w:val="24"/>
          <w:szCs w:val="24"/>
        </w:rPr>
        <w:t xml:space="preserve">/ expert achiziții </w:t>
      </w:r>
      <w:r w:rsidRPr="00521E46">
        <w:rPr>
          <w:rFonts w:cstheme="minorHAnsi"/>
          <w:color w:val="002060"/>
          <w:sz w:val="24"/>
          <w:szCs w:val="24"/>
        </w:rPr>
        <w:t>și documente justificative (în cazul în care nu au fost depuse la momentul depunerii cererii de finanțare);</w:t>
      </w:r>
    </w:p>
    <w:bookmarkEnd w:id="452"/>
    <w:p w14:paraId="3CEDB37B" w14:textId="6366A89B" w:rsidR="00507468" w:rsidRPr="00521E46" w:rsidRDefault="00507468" w:rsidP="004C500B">
      <w:pPr>
        <w:pStyle w:val="ListParagraph"/>
        <w:numPr>
          <w:ilvl w:val="0"/>
          <w:numId w:val="33"/>
        </w:numPr>
        <w:autoSpaceDE w:val="0"/>
        <w:autoSpaceDN w:val="0"/>
        <w:adjustRightInd w:val="0"/>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Formularul </w:t>
      </w:r>
      <w:r w:rsidRPr="00521E46">
        <w:rPr>
          <w:rFonts w:cstheme="minorHAnsi"/>
          <w:i/>
          <w:iCs/>
          <w:color w:val="002060"/>
          <w:sz w:val="24"/>
          <w:szCs w:val="24"/>
        </w:rPr>
        <w:t>Fișă de fundamentare. Proiect propus la finanțare/</w:t>
      </w:r>
      <w:r w:rsidR="00C16A38" w:rsidRPr="00521E46">
        <w:rPr>
          <w:rFonts w:cstheme="minorHAnsi"/>
          <w:i/>
          <w:iCs/>
          <w:color w:val="002060"/>
          <w:sz w:val="24"/>
          <w:szCs w:val="24"/>
        </w:rPr>
        <w:t xml:space="preserve"> </w:t>
      </w:r>
      <w:r w:rsidRPr="00521E46">
        <w:rPr>
          <w:rFonts w:cstheme="minorHAnsi"/>
          <w:i/>
          <w:iCs/>
          <w:color w:val="002060"/>
          <w:sz w:val="24"/>
          <w:szCs w:val="24"/>
        </w:rPr>
        <w:t>finanțat din fonduri europene</w:t>
      </w:r>
      <w:r w:rsidR="00C16A38" w:rsidRPr="00521E46">
        <w:rPr>
          <w:rFonts w:cstheme="minorHAnsi"/>
          <w:i/>
          <w:iCs/>
          <w:color w:val="002060"/>
          <w:sz w:val="24"/>
          <w:szCs w:val="24"/>
        </w:rPr>
        <w:t>;</w:t>
      </w:r>
      <w:r w:rsidRPr="00521E46">
        <w:rPr>
          <w:rFonts w:cstheme="minorHAnsi"/>
          <w:color w:val="002060"/>
          <w:sz w:val="24"/>
          <w:szCs w:val="24"/>
        </w:rPr>
        <w:t xml:space="preserve"> </w:t>
      </w:r>
    </w:p>
    <w:p w14:paraId="7C976699" w14:textId="36A66912" w:rsidR="00507468" w:rsidRPr="00521E46" w:rsidRDefault="00507468" w:rsidP="004C500B">
      <w:pPr>
        <w:pStyle w:val="ListParagraph"/>
        <w:numPr>
          <w:ilvl w:val="0"/>
          <w:numId w:val="33"/>
        </w:numPr>
        <w:autoSpaceDE w:val="0"/>
        <w:autoSpaceDN w:val="0"/>
        <w:adjustRightInd w:val="0"/>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Alte documente necesare a fi depuse ca urmare a </w:t>
      </w:r>
      <w:r w:rsidR="00FF24E4" w:rsidRPr="00521E46">
        <w:rPr>
          <w:rFonts w:cstheme="minorHAnsi"/>
          <w:iCs/>
          <w:color w:val="002060"/>
          <w:sz w:val="24"/>
          <w:szCs w:val="24"/>
        </w:rPr>
        <w:t>finalizării</w:t>
      </w:r>
      <w:r w:rsidRPr="00521E46">
        <w:rPr>
          <w:rFonts w:cstheme="minorHAnsi"/>
          <w:iCs/>
          <w:color w:val="002060"/>
          <w:sz w:val="24"/>
          <w:szCs w:val="24"/>
        </w:rPr>
        <w:t xml:space="preserve"> procesului de evaluare tehnic</w:t>
      </w:r>
      <w:r w:rsidR="00C16A38" w:rsidRPr="00521E46">
        <w:rPr>
          <w:rFonts w:cstheme="minorHAnsi"/>
          <w:iCs/>
          <w:color w:val="002060"/>
          <w:sz w:val="24"/>
          <w:szCs w:val="24"/>
        </w:rPr>
        <w:t>ă</w:t>
      </w:r>
      <w:r w:rsidRPr="00521E46">
        <w:rPr>
          <w:rFonts w:cstheme="minorHAnsi"/>
          <w:iCs/>
          <w:color w:val="002060"/>
          <w:sz w:val="24"/>
          <w:szCs w:val="24"/>
        </w:rPr>
        <w:t xml:space="preserve"> </w:t>
      </w:r>
      <w:r w:rsidR="00C16A38" w:rsidRPr="00521E46">
        <w:rPr>
          <w:rFonts w:cstheme="minorHAnsi"/>
          <w:iCs/>
          <w:color w:val="002060"/>
          <w:sz w:val="24"/>
          <w:szCs w:val="24"/>
        </w:rPr>
        <w:t>ș</w:t>
      </w:r>
      <w:r w:rsidRPr="00521E46">
        <w:rPr>
          <w:rFonts w:cstheme="minorHAnsi"/>
          <w:iCs/>
          <w:color w:val="002060"/>
          <w:sz w:val="24"/>
          <w:szCs w:val="24"/>
        </w:rPr>
        <w:t>i financiar</w:t>
      </w:r>
      <w:r w:rsidR="00C16A38" w:rsidRPr="00521E46">
        <w:rPr>
          <w:rFonts w:cstheme="minorHAnsi"/>
          <w:iCs/>
          <w:color w:val="002060"/>
          <w:sz w:val="24"/>
          <w:szCs w:val="24"/>
        </w:rPr>
        <w:t>ă</w:t>
      </w:r>
      <w:r w:rsidRPr="00521E46">
        <w:rPr>
          <w:rFonts w:cstheme="minorHAnsi"/>
          <w:iCs/>
          <w:color w:val="002060"/>
          <w:sz w:val="24"/>
          <w:szCs w:val="24"/>
        </w:rPr>
        <w:t>.</w:t>
      </w:r>
    </w:p>
    <w:bookmarkEnd w:id="450"/>
    <w:p w14:paraId="7A4A37F0" w14:textId="77777777" w:rsidR="00507468" w:rsidRPr="00521E46" w:rsidRDefault="00507468" w:rsidP="004C500B">
      <w:pPr>
        <w:pStyle w:val="ListParagraph"/>
        <w:spacing w:before="60" w:after="0" w:line="240" w:lineRule="auto"/>
        <w:ind w:left="1004"/>
        <w:contextualSpacing w:val="0"/>
        <w:jc w:val="both"/>
        <w:rPr>
          <w:rFonts w:cstheme="minorHAnsi"/>
          <w:b/>
          <w:bCs/>
          <w:i/>
          <w:color w:val="002060"/>
          <w:sz w:val="24"/>
          <w:szCs w:val="24"/>
        </w:rPr>
      </w:pPr>
    </w:p>
    <w:p w14:paraId="5FB2110B" w14:textId="77777777" w:rsidR="003256EB" w:rsidRPr="00521E46" w:rsidRDefault="003256EB"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3" w:name="_Toc163050350"/>
      <w:r w:rsidRPr="00521E46">
        <w:rPr>
          <w:rFonts w:cstheme="minorHAnsi"/>
          <w:b/>
          <w:bCs/>
          <w:iCs/>
          <w:color w:val="002060"/>
          <w:sz w:val="24"/>
          <w:szCs w:val="24"/>
        </w:rPr>
        <w:t>Renunțarea la cererea de finanțare</w:t>
      </w:r>
      <w:bookmarkEnd w:id="453"/>
      <w:r w:rsidRPr="00521E46">
        <w:rPr>
          <w:rFonts w:cstheme="minorHAnsi"/>
          <w:b/>
          <w:bCs/>
          <w:iCs/>
          <w:color w:val="002060"/>
          <w:sz w:val="24"/>
          <w:szCs w:val="24"/>
        </w:rPr>
        <w:tab/>
      </w:r>
    </w:p>
    <w:p w14:paraId="2F6DA0F9" w14:textId="37708670" w:rsidR="00507468" w:rsidRPr="00521E46" w:rsidRDefault="00507468" w:rsidP="004C500B">
      <w:pPr>
        <w:autoSpaceDE w:val="0"/>
        <w:autoSpaceDN w:val="0"/>
        <w:adjustRightInd w:val="0"/>
        <w:spacing w:before="60" w:after="0" w:line="240" w:lineRule="auto"/>
        <w:jc w:val="both"/>
        <w:rPr>
          <w:rFonts w:cstheme="minorHAnsi"/>
          <w:color w:val="002060"/>
          <w:sz w:val="24"/>
          <w:szCs w:val="24"/>
        </w:rPr>
      </w:pPr>
      <w:r w:rsidRPr="00521E46">
        <w:rPr>
          <w:rFonts w:cstheme="minorHAnsi"/>
          <w:color w:val="002060"/>
          <w:sz w:val="24"/>
          <w:szCs w:val="24"/>
        </w:rPr>
        <w:t xml:space="preserve">În situația renunțării la solicitarea finanțării, solicitantul va trebui să transmită o cerere către AM </w:t>
      </w:r>
      <w:proofErr w:type="spellStart"/>
      <w:r w:rsidR="000041AE" w:rsidRPr="00521E46">
        <w:rPr>
          <w:rFonts w:cstheme="minorHAnsi"/>
          <w:color w:val="002060"/>
          <w:sz w:val="24"/>
          <w:szCs w:val="24"/>
        </w:rPr>
        <w:t>PoS</w:t>
      </w:r>
      <w:proofErr w:type="spellEnd"/>
      <w:r w:rsidRPr="00521E46">
        <w:rPr>
          <w:rFonts w:cstheme="minorHAnsi"/>
          <w:color w:val="002060"/>
          <w:sz w:val="24"/>
          <w:szCs w:val="24"/>
        </w:rPr>
        <w:t xml:space="preserve">. Renunțarea la cererea de finanțare se va face numai de către reprezentantul legal/ persoana împuternicită al/a solicitantului în mod expres prin mandat special/împuternicire </w:t>
      </w:r>
      <w:r w:rsidRPr="00521E46">
        <w:rPr>
          <w:rFonts w:cstheme="minorHAnsi"/>
          <w:color w:val="002060"/>
          <w:sz w:val="24"/>
          <w:szCs w:val="24"/>
        </w:rPr>
        <w:lastRenderedPageBreak/>
        <w:t xml:space="preserve">specială. Retragerea solicitării de finanțare depuse se va realiza prin sistemul </w:t>
      </w:r>
      <w:r w:rsidR="009C5988" w:rsidRPr="00521E46">
        <w:rPr>
          <w:rFonts w:cstheme="minorHAnsi"/>
          <w:iCs/>
          <w:color w:val="002060"/>
          <w:sz w:val="24"/>
          <w:szCs w:val="24"/>
        </w:rPr>
        <w:t xml:space="preserve">informatic MySMIS2021 </w:t>
      </w:r>
      <w:r w:rsidRPr="00521E46">
        <w:rPr>
          <w:rFonts w:cstheme="minorHAnsi"/>
          <w:color w:val="002060"/>
          <w:sz w:val="24"/>
          <w:szCs w:val="24"/>
        </w:rPr>
        <w:t>prin care cererea de finanțare a fost depusă. Documentația cererii de finanțare depuse, va fi arhivată corespunzător procedurilor specifice. Procedura de renunțare la cererea de finanțare depusă, anterior menționată, se aplică pentru toate etapele procesului de evaluare, selecție și contractare.</w:t>
      </w:r>
    </w:p>
    <w:p w14:paraId="6F769AE8" w14:textId="77777777" w:rsidR="00507468" w:rsidRPr="00521E46" w:rsidRDefault="00507468" w:rsidP="004C500B">
      <w:pPr>
        <w:pStyle w:val="ListParagraph"/>
        <w:spacing w:before="60" w:after="0" w:line="240" w:lineRule="auto"/>
        <w:ind w:left="1004"/>
        <w:contextualSpacing w:val="0"/>
        <w:jc w:val="both"/>
        <w:rPr>
          <w:rFonts w:cstheme="minorHAnsi"/>
          <w:b/>
          <w:bCs/>
          <w:i/>
          <w:color w:val="002060"/>
          <w:sz w:val="24"/>
          <w:szCs w:val="24"/>
        </w:rPr>
      </w:pPr>
    </w:p>
    <w:p w14:paraId="7DE052E4" w14:textId="3EF660DB" w:rsidR="00566CCA" w:rsidRPr="00521E46" w:rsidRDefault="00566CCA"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454" w:name="_Toc163050351"/>
      <w:r w:rsidRPr="00521E46">
        <w:rPr>
          <w:rFonts w:cstheme="minorHAnsi"/>
          <w:b/>
          <w:bCs/>
          <w:iCs/>
          <w:color w:val="002060"/>
          <w:sz w:val="24"/>
          <w:szCs w:val="24"/>
        </w:rPr>
        <w:t>PROCESUL DE EVALUARE, SELECȚIE ȘI CONTRACTARE A PROIECTELOR</w:t>
      </w:r>
      <w:bookmarkEnd w:id="454"/>
      <w:r w:rsidRPr="00521E46">
        <w:rPr>
          <w:rFonts w:cstheme="minorHAnsi"/>
          <w:b/>
          <w:bCs/>
          <w:iCs/>
          <w:color w:val="002060"/>
          <w:sz w:val="24"/>
          <w:szCs w:val="24"/>
        </w:rPr>
        <w:t xml:space="preserve"> </w:t>
      </w:r>
      <w:r w:rsidRPr="00521E46">
        <w:rPr>
          <w:rFonts w:cstheme="minorHAnsi"/>
          <w:b/>
          <w:bCs/>
          <w:iCs/>
          <w:color w:val="002060"/>
          <w:sz w:val="24"/>
          <w:szCs w:val="24"/>
        </w:rPr>
        <w:tab/>
      </w:r>
    </w:p>
    <w:p w14:paraId="5F586463" w14:textId="77777777" w:rsidR="001C4D50" w:rsidRPr="00521E46" w:rsidRDefault="007022AD"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5" w:name="_Toc163050352"/>
      <w:r w:rsidRPr="00521E46">
        <w:rPr>
          <w:rFonts w:cstheme="minorHAnsi"/>
          <w:b/>
          <w:bCs/>
          <w:iCs/>
          <w:color w:val="002060"/>
          <w:sz w:val="24"/>
          <w:szCs w:val="24"/>
        </w:rPr>
        <w:t>Principalele etape ale procesului de evaluare, selecție și contractare</w:t>
      </w:r>
      <w:bookmarkEnd w:id="455"/>
    </w:p>
    <w:p w14:paraId="77ECA50E" w14:textId="1966F801" w:rsidR="007350A4" w:rsidRPr="00521E46" w:rsidRDefault="007350A4" w:rsidP="004C500B">
      <w:pPr>
        <w:spacing w:before="60" w:after="0" w:line="240" w:lineRule="auto"/>
        <w:jc w:val="both"/>
        <w:rPr>
          <w:rFonts w:cstheme="minorHAnsi"/>
          <w:iCs/>
          <w:color w:val="002060"/>
          <w:sz w:val="24"/>
          <w:szCs w:val="24"/>
        </w:rPr>
      </w:pPr>
      <w:bookmarkStart w:id="456" w:name="_Hlk140499592"/>
      <w:bookmarkStart w:id="457" w:name="_Hlk140507905"/>
      <w:r w:rsidRPr="00521E46">
        <w:rPr>
          <w:rFonts w:cstheme="minorHAnsi"/>
          <w:iCs/>
          <w:color w:val="002060"/>
          <w:sz w:val="24"/>
          <w:szCs w:val="24"/>
        </w:rPr>
        <w:t xml:space="preserve">Procesul de evaluare și selecție a proiectelor se realizează în conformitate cu prevederile  art. 69, art. 72, art. 73 ale Regulamentului </w:t>
      </w:r>
      <w:r w:rsidR="00C20208"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xml:space="preserve">. </w:t>
      </w:r>
    </w:p>
    <w:p w14:paraId="4C850F3C" w14:textId="786930F2" w:rsidR="007350A4"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Ulterior depunerii, cerer</w:t>
      </w:r>
      <w:r w:rsidR="000F3E53" w:rsidRPr="00521E46">
        <w:rPr>
          <w:rFonts w:cstheme="minorHAnsi"/>
          <w:iCs/>
          <w:color w:val="002060"/>
          <w:sz w:val="24"/>
          <w:szCs w:val="24"/>
        </w:rPr>
        <w:t>ea</w:t>
      </w:r>
      <w:r w:rsidRPr="00521E46">
        <w:rPr>
          <w:rFonts w:cstheme="minorHAnsi"/>
          <w:iCs/>
          <w:color w:val="002060"/>
          <w:sz w:val="24"/>
          <w:szCs w:val="24"/>
        </w:rPr>
        <w:t xml:space="preserve"> de finanțare </w:t>
      </w:r>
      <w:r w:rsidR="000F3E53" w:rsidRPr="00521E46">
        <w:rPr>
          <w:rFonts w:cstheme="minorHAnsi"/>
          <w:iCs/>
          <w:color w:val="002060"/>
          <w:sz w:val="24"/>
          <w:szCs w:val="24"/>
        </w:rPr>
        <w:t xml:space="preserve">va </w:t>
      </w:r>
      <w:r w:rsidRPr="00521E46">
        <w:rPr>
          <w:rFonts w:cstheme="minorHAnsi"/>
          <w:iCs/>
          <w:color w:val="002060"/>
          <w:sz w:val="24"/>
          <w:szCs w:val="24"/>
        </w:rPr>
        <w:t>intra în etapele de conformitate administrativ</w:t>
      </w:r>
      <w:r w:rsidR="00C20208" w:rsidRPr="00521E46">
        <w:rPr>
          <w:rFonts w:cstheme="minorHAnsi"/>
          <w:iCs/>
          <w:color w:val="002060"/>
          <w:sz w:val="24"/>
          <w:szCs w:val="24"/>
        </w:rPr>
        <w:t>ă</w:t>
      </w:r>
      <w:r w:rsidRPr="00521E46">
        <w:rPr>
          <w:rFonts w:cstheme="minorHAnsi"/>
          <w:iCs/>
          <w:color w:val="002060"/>
          <w:sz w:val="24"/>
          <w:szCs w:val="24"/>
        </w:rPr>
        <w:t>, evaluare și selecție în urma cărora v</w:t>
      </w:r>
      <w:r w:rsidR="000F3E53" w:rsidRPr="00521E46">
        <w:rPr>
          <w:rFonts w:cstheme="minorHAnsi"/>
          <w:iCs/>
          <w:color w:val="002060"/>
          <w:sz w:val="24"/>
          <w:szCs w:val="24"/>
        </w:rPr>
        <w:t>a</w:t>
      </w:r>
      <w:r w:rsidRPr="00521E46">
        <w:rPr>
          <w:rFonts w:cstheme="minorHAnsi"/>
          <w:iCs/>
          <w:color w:val="002060"/>
          <w:sz w:val="24"/>
          <w:szCs w:val="24"/>
        </w:rPr>
        <w:t xml:space="preserve"> fi finanțat doar proiect</w:t>
      </w:r>
      <w:r w:rsidR="000F3E53" w:rsidRPr="00521E46">
        <w:rPr>
          <w:rFonts w:cstheme="minorHAnsi"/>
          <w:iCs/>
          <w:color w:val="002060"/>
          <w:sz w:val="24"/>
          <w:szCs w:val="24"/>
        </w:rPr>
        <w:t>ul</w:t>
      </w:r>
      <w:r w:rsidRPr="00521E46">
        <w:rPr>
          <w:rFonts w:cstheme="minorHAnsi"/>
          <w:iCs/>
          <w:color w:val="002060"/>
          <w:sz w:val="24"/>
          <w:szCs w:val="24"/>
        </w:rPr>
        <w:t xml:space="preserve"> care întrune</w:t>
      </w:r>
      <w:r w:rsidR="000F3E53" w:rsidRPr="00521E46">
        <w:rPr>
          <w:rFonts w:cstheme="minorHAnsi"/>
          <w:iCs/>
          <w:color w:val="002060"/>
          <w:sz w:val="24"/>
          <w:szCs w:val="24"/>
        </w:rPr>
        <w:t>ște</w:t>
      </w:r>
      <w:r w:rsidRPr="00521E46">
        <w:rPr>
          <w:rFonts w:cstheme="minorHAnsi"/>
          <w:iCs/>
          <w:color w:val="002060"/>
          <w:sz w:val="24"/>
          <w:szCs w:val="24"/>
        </w:rPr>
        <w:t xml:space="preserve"> toate condițiile de eligibilitate și care</w:t>
      </w:r>
      <w:r w:rsidR="00C20208" w:rsidRPr="00521E46">
        <w:rPr>
          <w:rFonts w:cstheme="minorHAnsi"/>
          <w:iCs/>
          <w:color w:val="002060"/>
          <w:sz w:val="24"/>
          <w:szCs w:val="24"/>
        </w:rPr>
        <w:t>,</w:t>
      </w:r>
      <w:r w:rsidRPr="00521E46">
        <w:rPr>
          <w:rFonts w:cstheme="minorHAnsi"/>
          <w:iCs/>
          <w:color w:val="002060"/>
          <w:sz w:val="24"/>
          <w:szCs w:val="24"/>
        </w:rPr>
        <w:t xml:space="preserve"> în urma evaluării tehnice și financiare</w:t>
      </w:r>
      <w:r w:rsidR="00C20208" w:rsidRPr="00521E46">
        <w:rPr>
          <w:rFonts w:cstheme="minorHAnsi"/>
          <w:iCs/>
          <w:color w:val="002060"/>
          <w:sz w:val="24"/>
          <w:szCs w:val="24"/>
        </w:rPr>
        <w:t>,</w:t>
      </w:r>
      <w:r w:rsidRPr="00521E46">
        <w:rPr>
          <w:rFonts w:cstheme="minorHAnsi"/>
          <w:iCs/>
          <w:color w:val="002060"/>
          <w:sz w:val="24"/>
          <w:szCs w:val="24"/>
        </w:rPr>
        <w:t xml:space="preserve"> </w:t>
      </w:r>
      <w:r w:rsidR="000F3E53" w:rsidRPr="00521E46">
        <w:rPr>
          <w:rFonts w:cstheme="minorHAnsi"/>
          <w:iCs/>
          <w:color w:val="002060"/>
          <w:sz w:val="24"/>
          <w:szCs w:val="24"/>
        </w:rPr>
        <w:t xml:space="preserve">este </w:t>
      </w:r>
      <w:r w:rsidRPr="00521E46">
        <w:rPr>
          <w:rFonts w:cstheme="minorHAnsi"/>
          <w:iCs/>
          <w:color w:val="002060"/>
          <w:sz w:val="24"/>
          <w:szCs w:val="24"/>
        </w:rPr>
        <w:t>admis</w:t>
      </w:r>
      <w:r w:rsidR="00EE5018" w:rsidRPr="00521E46">
        <w:rPr>
          <w:rFonts w:cstheme="minorHAnsi"/>
          <w:iCs/>
          <w:color w:val="002060"/>
          <w:sz w:val="24"/>
          <w:szCs w:val="24"/>
        </w:rPr>
        <w:t>ă</w:t>
      </w:r>
      <w:r w:rsidRPr="00521E46">
        <w:rPr>
          <w:rFonts w:cstheme="minorHAnsi"/>
          <w:iCs/>
          <w:color w:val="002060"/>
          <w:sz w:val="24"/>
          <w:szCs w:val="24"/>
        </w:rPr>
        <w:t xml:space="preserve"> și se încadrează în alocarea apelului de proiecte respectiv. </w:t>
      </w:r>
    </w:p>
    <w:p w14:paraId="31C85319" w14:textId="2280577E" w:rsidR="00A75C15"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Calculul termenelor se realizează în conformitate cu prevederile </w:t>
      </w:r>
      <w:r w:rsidR="008227B7" w:rsidRPr="00521E46">
        <w:rPr>
          <w:rFonts w:cstheme="minorHAnsi"/>
          <w:iCs/>
          <w:color w:val="002060"/>
          <w:sz w:val="24"/>
          <w:szCs w:val="24"/>
        </w:rPr>
        <w:t>O</w:t>
      </w:r>
      <w:r w:rsidRPr="00521E46">
        <w:rPr>
          <w:rFonts w:cstheme="minorHAnsi"/>
          <w:iCs/>
          <w:color w:val="002060"/>
          <w:sz w:val="24"/>
          <w:szCs w:val="24"/>
        </w:rPr>
        <w:t xml:space="preserve">rdonanței de urgență </w:t>
      </w:r>
      <w:r w:rsidR="008227B7" w:rsidRPr="00521E46">
        <w:rPr>
          <w:rFonts w:cstheme="minorHAnsi"/>
          <w:iCs/>
          <w:color w:val="002060"/>
          <w:sz w:val="24"/>
          <w:szCs w:val="24"/>
        </w:rPr>
        <w:t xml:space="preserve">a Guvernului </w:t>
      </w:r>
      <w:r w:rsidR="00C20208" w:rsidRPr="00521E46">
        <w:rPr>
          <w:rFonts w:cstheme="minorHAnsi"/>
          <w:iCs/>
          <w:color w:val="002060"/>
          <w:sz w:val="24"/>
          <w:szCs w:val="24"/>
        </w:rPr>
        <w:t xml:space="preserve">nr. 23/2023 </w:t>
      </w:r>
      <w:r w:rsidRPr="00521E46">
        <w:rPr>
          <w:rFonts w:cstheme="minorHAnsi"/>
          <w:i/>
          <w:color w:val="002060"/>
          <w:sz w:val="24"/>
          <w:szCs w:val="24"/>
        </w:rPr>
        <w:t>privind instituirea unor măsuri de simplificare și digitalizare pentru gestionarea fondurilor europene aferente Politicii de Coeziune 2021-2027</w:t>
      </w:r>
      <w:r w:rsidR="00C20208" w:rsidRPr="00521E46">
        <w:rPr>
          <w:rFonts w:cstheme="minorHAnsi"/>
          <w:iCs/>
          <w:color w:val="002060"/>
          <w:sz w:val="24"/>
          <w:szCs w:val="24"/>
        </w:rPr>
        <w:t>,</w:t>
      </w:r>
      <w:r w:rsidRPr="00521E46">
        <w:rPr>
          <w:rFonts w:cstheme="minorHAnsi"/>
          <w:iCs/>
          <w:color w:val="002060"/>
          <w:sz w:val="24"/>
          <w:szCs w:val="24"/>
        </w:rPr>
        <w:t xml:space="preserve"> precum </w:t>
      </w:r>
      <w:r w:rsidR="00C20208" w:rsidRPr="00521E46">
        <w:rPr>
          <w:rFonts w:cstheme="minorHAnsi"/>
          <w:iCs/>
          <w:color w:val="002060"/>
          <w:sz w:val="24"/>
          <w:szCs w:val="24"/>
        </w:rPr>
        <w:t>ș</w:t>
      </w:r>
      <w:r w:rsidRPr="00521E46">
        <w:rPr>
          <w:rFonts w:cstheme="minorHAnsi"/>
          <w:iCs/>
          <w:color w:val="002060"/>
          <w:sz w:val="24"/>
          <w:szCs w:val="24"/>
        </w:rPr>
        <w:t xml:space="preserve">i </w:t>
      </w:r>
      <w:r w:rsidR="00C20208" w:rsidRPr="00521E46">
        <w:rPr>
          <w:rFonts w:cstheme="minorHAnsi"/>
          <w:iCs/>
          <w:color w:val="002060"/>
          <w:sz w:val="24"/>
          <w:szCs w:val="24"/>
        </w:rPr>
        <w:t>cu</w:t>
      </w:r>
      <w:r w:rsidRPr="00521E46">
        <w:rPr>
          <w:rFonts w:cstheme="minorHAnsi"/>
          <w:iCs/>
          <w:color w:val="002060"/>
          <w:sz w:val="24"/>
          <w:szCs w:val="24"/>
        </w:rPr>
        <w:t xml:space="preserve"> regulile aplicabile prevăzute în Codul Civil </w:t>
      </w:r>
      <w:r w:rsidR="00A75C15" w:rsidRPr="00521E46">
        <w:rPr>
          <w:rFonts w:cstheme="minorHAnsi"/>
          <w:iCs/>
          <w:color w:val="002060"/>
          <w:sz w:val="24"/>
          <w:szCs w:val="24"/>
        </w:rPr>
        <w:t>aprobat prin Legea nr. 287/2009, republicată cu modificările si completările ulterioare.</w:t>
      </w:r>
    </w:p>
    <w:bookmarkEnd w:id="456"/>
    <w:p w14:paraId="30426FA2" w14:textId="77777777" w:rsidR="007350A4"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ab/>
      </w:r>
    </w:p>
    <w:p w14:paraId="7FC15651" w14:textId="77777777" w:rsidR="007350A4" w:rsidRPr="00521E46"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58" w:name="_Toc163050353"/>
      <w:bookmarkEnd w:id="457"/>
      <w:r w:rsidRPr="00521E46">
        <w:rPr>
          <w:rFonts w:cstheme="minorHAnsi"/>
          <w:b/>
          <w:bCs/>
          <w:iCs/>
          <w:color w:val="002060"/>
          <w:sz w:val="24"/>
          <w:szCs w:val="24"/>
        </w:rPr>
        <w:t>Conformitate administrativă – DECLARAȚIA UNICĂ</w:t>
      </w:r>
      <w:bookmarkEnd w:id="458"/>
      <w:r w:rsidRPr="00521E46">
        <w:rPr>
          <w:rFonts w:cstheme="minorHAnsi"/>
          <w:b/>
          <w:bCs/>
          <w:iCs/>
          <w:color w:val="002060"/>
          <w:sz w:val="24"/>
          <w:szCs w:val="24"/>
        </w:rPr>
        <w:tab/>
      </w:r>
    </w:p>
    <w:p w14:paraId="371951AB" w14:textId="733877C5" w:rsidR="007350A4" w:rsidRPr="00521E46" w:rsidRDefault="007350A4" w:rsidP="004C500B">
      <w:pPr>
        <w:spacing w:before="60" w:after="0" w:line="240" w:lineRule="auto"/>
        <w:jc w:val="both"/>
        <w:rPr>
          <w:rFonts w:cstheme="minorHAnsi"/>
          <w:iCs/>
          <w:color w:val="002060"/>
          <w:sz w:val="24"/>
          <w:szCs w:val="24"/>
        </w:rPr>
      </w:pPr>
      <w:bookmarkStart w:id="459" w:name="_Hlk140499620"/>
      <w:r w:rsidRPr="00521E46">
        <w:rPr>
          <w:rFonts w:cstheme="minorHAnsi"/>
          <w:iCs/>
          <w:color w:val="002060"/>
          <w:sz w:val="24"/>
          <w:szCs w:val="24"/>
        </w:rPr>
        <w:t>Proiect</w:t>
      </w:r>
      <w:r w:rsidR="00EE5018" w:rsidRPr="00521E46">
        <w:rPr>
          <w:rFonts w:cstheme="minorHAnsi"/>
          <w:iCs/>
          <w:color w:val="002060"/>
          <w:sz w:val="24"/>
          <w:szCs w:val="24"/>
        </w:rPr>
        <w:t>ul</w:t>
      </w:r>
      <w:r w:rsidRPr="00521E46">
        <w:rPr>
          <w:rFonts w:cstheme="minorHAnsi"/>
          <w:iCs/>
          <w:color w:val="002060"/>
          <w:sz w:val="24"/>
          <w:szCs w:val="24"/>
        </w:rPr>
        <w:t xml:space="preserve"> conform din punct de vedere al criteriilor de depunere (dată, oră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modalitate de depunere) v</w:t>
      </w:r>
      <w:r w:rsidR="0040312C" w:rsidRPr="00521E46">
        <w:rPr>
          <w:rFonts w:cstheme="minorHAnsi"/>
          <w:iCs/>
          <w:color w:val="002060"/>
          <w:sz w:val="24"/>
          <w:szCs w:val="24"/>
        </w:rPr>
        <w:t>a</w:t>
      </w:r>
      <w:r w:rsidRPr="00521E46">
        <w:rPr>
          <w:rFonts w:cstheme="minorHAnsi"/>
          <w:iCs/>
          <w:color w:val="002060"/>
          <w:sz w:val="24"/>
          <w:szCs w:val="24"/>
        </w:rPr>
        <w:t xml:space="preserve"> intra în etapa de conformitate administrativă.</w:t>
      </w:r>
    </w:p>
    <w:p w14:paraId="2F1BD856" w14:textId="49ADFDB0" w:rsidR="001558D2" w:rsidRPr="00521E46" w:rsidRDefault="001558D2" w:rsidP="004C500B">
      <w:pPr>
        <w:spacing w:before="60" w:after="0" w:line="240" w:lineRule="auto"/>
        <w:jc w:val="both"/>
        <w:rPr>
          <w:rFonts w:cstheme="minorHAnsi"/>
          <w:iCs/>
          <w:color w:val="002060"/>
          <w:sz w:val="24"/>
          <w:szCs w:val="24"/>
        </w:rPr>
      </w:pPr>
      <w:r w:rsidRPr="00521E46">
        <w:rPr>
          <w:rFonts w:cstheme="minorHAnsi"/>
          <w:iCs/>
          <w:color w:val="002060"/>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în etapa de contractare dovada îndeplinirii condițiilor de eligibilitate prevăzute de Ghidul Solicitantului prin documente justificative.</w:t>
      </w:r>
    </w:p>
    <w:p w14:paraId="7CCA7395" w14:textId="7C8688B0" w:rsidR="009C5988" w:rsidRPr="00521E46" w:rsidRDefault="009C598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Astfel, verificarea conformității administrative este complet digitalizată, respectiv este realizată în mod automat prin sistemul informatic MySMIS2021, pe baza declarației unice generată de sistemul informatic MySMIS2021</w:t>
      </w:r>
      <w:r w:rsidR="00C16A38" w:rsidRPr="00521E46">
        <w:rPr>
          <w:rFonts w:cstheme="minorHAnsi"/>
          <w:iCs/>
          <w:color w:val="002060"/>
          <w:sz w:val="24"/>
          <w:szCs w:val="24"/>
        </w:rPr>
        <w:t>.</w:t>
      </w:r>
      <w:r w:rsidRPr="00521E46">
        <w:rPr>
          <w:rFonts w:cstheme="minorHAnsi"/>
          <w:iCs/>
          <w:color w:val="002060"/>
          <w:sz w:val="24"/>
          <w:szCs w:val="24"/>
        </w:rPr>
        <w:t xml:space="preserve"> </w:t>
      </w:r>
    </w:p>
    <w:p w14:paraId="5FB30456" w14:textId="1FB91DA5" w:rsidR="007350A4"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Verificarea conformității administrative va urmări existența cererii de finanțare și a anexelor necesare a fi depuse conform </w:t>
      </w:r>
      <w:r w:rsidR="00A21F05" w:rsidRPr="00521E46">
        <w:rPr>
          <w:rFonts w:cstheme="minorHAnsi"/>
          <w:iCs/>
          <w:color w:val="002060"/>
          <w:sz w:val="24"/>
          <w:szCs w:val="24"/>
        </w:rPr>
        <w:t>secțiunii</w:t>
      </w:r>
      <w:r w:rsidRPr="00521E46">
        <w:rPr>
          <w:rFonts w:cstheme="minorHAnsi"/>
          <w:iCs/>
          <w:color w:val="002060"/>
          <w:sz w:val="24"/>
          <w:szCs w:val="24"/>
        </w:rPr>
        <w:t xml:space="preserve"> 7.4.</w:t>
      </w:r>
    </w:p>
    <w:bookmarkEnd w:id="459"/>
    <w:p w14:paraId="71BA38F2" w14:textId="1266CE3C" w:rsidR="007350A4" w:rsidRPr="00521E46" w:rsidRDefault="007350A4" w:rsidP="004C500B">
      <w:pPr>
        <w:pStyle w:val="ListParagraph"/>
        <w:numPr>
          <w:ilvl w:val="0"/>
          <w:numId w:val="34"/>
        </w:numPr>
        <w:spacing w:before="60" w:after="0" w:line="240" w:lineRule="auto"/>
        <w:contextualSpacing w:val="0"/>
        <w:jc w:val="both"/>
        <w:rPr>
          <w:rFonts w:cstheme="minorHAnsi"/>
          <w:b/>
          <w:bCs/>
          <w:iCs/>
          <w:color w:val="002060"/>
          <w:sz w:val="24"/>
          <w:szCs w:val="24"/>
        </w:rPr>
      </w:pPr>
      <w:r w:rsidRPr="00521E46">
        <w:rPr>
          <w:rFonts w:cstheme="minorHAnsi"/>
          <w:b/>
          <w:bCs/>
          <w:iCs/>
          <w:color w:val="002060"/>
          <w:sz w:val="24"/>
          <w:szCs w:val="24"/>
        </w:rPr>
        <w:t>Declarația Unică a solicitantului</w:t>
      </w:r>
      <w:bookmarkStart w:id="460" w:name="_Hlk152576308"/>
      <w:r w:rsidR="00884B90" w:rsidRPr="00521E46">
        <w:rPr>
          <w:rFonts w:cstheme="minorHAnsi"/>
          <w:b/>
          <w:bCs/>
          <w:iCs/>
          <w:color w:val="002060"/>
          <w:sz w:val="24"/>
          <w:szCs w:val="24"/>
        </w:rPr>
        <w:t>/partenerului/partenerilor</w:t>
      </w:r>
      <w:bookmarkEnd w:id="460"/>
    </w:p>
    <w:p w14:paraId="102796BA" w14:textId="08116C26" w:rsidR="007350A4" w:rsidRPr="00521E46" w:rsidRDefault="007350A4" w:rsidP="004C500B">
      <w:pPr>
        <w:spacing w:before="60" w:after="0" w:line="240" w:lineRule="auto"/>
        <w:jc w:val="both"/>
        <w:rPr>
          <w:rFonts w:cstheme="minorHAnsi"/>
          <w:iCs/>
          <w:color w:val="002060"/>
          <w:sz w:val="24"/>
          <w:szCs w:val="24"/>
        </w:rPr>
      </w:pPr>
      <w:bookmarkStart w:id="461" w:name="_Hlk140499662"/>
      <w:r w:rsidRPr="00521E46">
        <w:rPr>
          <w:rFonts w:cstheme="minorHAnsi"/>
          <w:iCs/>
          <w:color w:val="002060"/>
          <w:sz w:val="24"/>
          <w:szCs w:val="24"/>
        </w:rPr>
        <w:t>Se va transmite Declarația unică pentru solicitant.</w:t>
      </w:r>
    </w:p>
    <w:p w14:paraId="4FC75E2C" w14:textId="1F6EA6FA" w:rsidR="007350A4"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Aplicația MySMIS2021/SMIS2021+ va genera declarația unică, care va fi semnată cu semnătură electronică extinsă de către reprezentantul legal al solicitantului.</w:t>
      </w:r>
    </w:p>
    <w:p w14:paraId="1CAFDEF7" w14:textId="514CC265" w:rsidR="007350A4"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După verificarea digitalizată a conformității administrative, sistemul informatic MySMIS2021/SMIS2021+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 tehnică și financiară.</w:t>
      </w:r>
    </w:p>
    <w:bookmarkEnd w:id="461"/>
    <w:p w14:paraId="22095B8F" w14:textId="77777777" w:rsidR="007350A4" w:rsidRPr="00521E46" w:rsidRDefault="007350A4" w:rsidP="004C500B">
      <w:pPr>
        <w:spacing w:before="60" w:after="0" w:line="240" w:lineRule="auto"/>
        <w:jc w:val="both"/>
        <w:rPr>
          <w:rFonts w:cstheme="minorHAnsi"/>
          <w:iCs/>
          <w:color w:val="002060"/>
          <w:sz w:val="24"/>
          <w:szCs w:val="24"/>
        </w:rPr>
      </w:pPr>
    </w:p>
    <w:p w14:paraId="5C0A4EC5" w14:textId="77777777" w:rsidR="007350A4" w:rsidRPr="00521E46"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2" w:name="_Toc163050354"/>
      <w:r w:rsidRPr="00521E46">
        <w:rPr>
          <w:rFonts w:cstheme="minorHAnsi"/>
          <w:b/>
          <w:bCs/>
          <w:iCs/>
          <w:color w:val="002060"/>
          <w:sz w:val="24"/>
          <w:szCs w:val="24"/>
        </w:rPr>
        <w:t>Etapa de evaluare preliminară – dacă este cazul (specific pentru intervențiile FSE+)</w:t>
      </w:r>
      <w:bookmarkEnd w:id="462"/>
    </w:p>
    <w:p w14:paraId="127CC2E5" w14:textId="492F4440" w:rsidR="007350A4" w:rsidRPr="00521E46" w:rsidRDefault="007350A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cadrul prezentului apel nu se aplică mecanismul de evaluare preliminară, intervențiile vizate fiind de tip FEDR.</w:t>
      </w:r>
    </w:p>
    <w:p w14:paraId="13D7F76B" w14:textId="77777777" w:rsidR="006323E9" w:rsidRPr="00521E46" w:rsidRDefault="006323E9" w:rsidP="004C500B">
      <w:pPr>
        <w:spacing w:before="60" w:after="0" w:line="240" w:lineRule="auto"/>
        <w:jc w:val="both"/>
        <w:rPr>
          <w:rFonts w:cstheme="minorHAnsi"/>
          <w:iCs/>
          <w:color w:val="002060"/>
          <w:sz w:val="24"/>
          <w:szCs w:val="24"/>
        </w:rPr>
      </w:pPr>
    </w:p>
    <w:p w14:paraId="55C737D9" w14:textId="77777777" w:rsidR="007350A4" w:rsidRPr="00521E46"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3" w:name="_Toc163050355"/>
      <w:r w:rsidRPr="00521E46">
        <w:rPr>
          <w:rFonts w:cstheme="minorHAnsi"/>
          <w:b/>
          <w:bCs/>
          <w:iCs/>
          <w:color w:val="002060"/>
          <w:sz w:val="24"/>
          <w:szCs w:val="24"/>
        </w:rPr>
        <w:t>Evaluarea tehnică și financiară. Criterii de evaluare tehnică și financiară</w:t>
      </w:r>
      <w:bookmarkEnd w:id="463"/>
    </w:p>
    <w:p w14:paraId="0D90081A" w14:textId="1E679666" w:rsidR="00720CBB" w:rsidRPr="00521E46" w:rsidRDefault="00720CBB" w:rsidP="004C500B">
      <w:pPr>
        <w:spacing w:before="60" w:after="0" w:line="240" w:lineRule="auto"/>
        <w:jc w:val="both"/>
        <w:rPr>
          <w:rFonts w:cstheme="minorHAnsi"/>
          <w:iCs/>
          <w:color w:val="002060"/>
          <w:sz w:val="24"/>
          <w:szCs w:val="24"/>
        </w:rPr>
      </w:pPr>
      <w:bookmarkStart w:id="464" w:name="_Hlk134715130"/>
      <w:bookmarkStart w:id="465" w:name="_Hlk140827742"/>
      <w:r w:rsidRPr="00521E46">
        <w:rPr>
          <w:rFonts w:cstheme="minorHAnsi"/>
          <w:iCs/>
          <w:color w:val="002060"/>
          <w:sz w:val="24"/>
          <w:szCs w:val="24"/>
        </w:rPr>
        <w:t>Evaluarea tehnică și financiară se efectuează de către comisi</w:t>
      </w:r>
      <w:r w:rsidR="0040312C" w:rsidRPr="00521E46">
        <w:rPr>
          <w:rFonts w:cstheme="minorHAnsi"/>
          <w:iCs/>
          <w:color w:val="002060"/>
          <w:sz w:val="24"/>
          <w:szCs w:val="24"/>
        </w:rPr>
        <w:t>a</w:t>
      </w:r>
      <w:r w:rsidRPr="00521E46">
        <w:rPr>
          <w:rFonts w:cstheme="minorHAnsi"/>
          <w:iCs/>
          <w:color w:val="002060"/>
          <w:sz w:val="24"/>
          <w:szCs w:val="24"/>
        </w:rPr>
        <w:t xml:space="preserve"> de evaluare stabilit</w:t>
      </w:r>
      <w:r w:rsidR="0040312C" w:rsidRPr="00521E46">
        <w:rPr>
          <w:rFonts w:cstheme="minorHAnsi"/>
          <w:iCs/>
          <w:color w:val="002060"/>
          <w:sz w:val="24"/>
          <w:szCs w:val="24"/>
        </w:rPr>
        <w:t>ă</w:t>
      </w:r>
      <w:r w:rsidRPr="00521E46">
        <w:rPr>
          <w:rFonts w:cstheme="minorHAnsi"/>
          <w:iCs/>
          <w:color w:val="002060"/>
          <w:sz w:val="24"/>
          <w:szCs w:val="24"/>
        </w:rPr>
        <w:t xml:space="preserve"> la nivelul autorității de management pe baza documentelor depuse în sistemul informatic MySMIS2021/SMIS2021+ la cererea de finanțare și conform grilelor de evaluare tehnică și financiară. </w:t>
      </w:r>
    </w:p>
    <w:p w14:paraId="69938531" w14:textId="73854B49"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Evaluarea tehnică și financiară va permite aprecierea gradului în care proiectul răspunde obiectivului specific selectat, a oportunității investiției propuse, a maturității și eficienței financiare, </w:t>
      </w:r>
      <w:bookmarkStart w:id="466" w:name="_Hlk126242681"/>
      <w:r w:rsidRPr="00521E46">
        <w:rPr>
          <w:rFonts w:cstheme="minorHAnsi"/>
          <w:b/>
          <w:bCs/>
          <w:color w:val="002060"/>
          <w:sz w:val="24"/>
          <w:szCs w:val="24"/>
        </w:rPr>
        <w:t>operaționalizării, sustenabilității și impactului investiției</w:t>
      </w:r>
      <w:bookmarkEnd w:id="466"/>
      <w:r w:rsidRPr="00521E46">
        <w:rPr>
          <w:rFonts w:cstheme="minorHAnsi"/>
          <w:iCs/>
          <w:color w:val="002060"/>
          <w:sz w:val="24"/>
          <w:szCs w:val="24"/>
        </w:rPr>
        <w:t xml:space="preserve"> etc</w:t>
      </w:r>
      <w:r w:rsidR="00A0230F" w:rsidRPr="00521E46">
        <w:rPr>
          <w:rFonts w:cstheme="minorHAnsi"/>
          <w:iCs/>
          <w:color w:val="002060"/>
          <w:sz w:val="24"/>
          <w:szCs w:val="24"/>
        </w:rPr>
        <w:t>.</w:t>
      </w:r>
      <w:r w:rsidRPr="00521E46">
        <w:rPr>
          <w:rFonts w:cstheme="minorHAnsi"/>
          <w:iCs/>
          <w:color w:val="002060"/>
          <w:sz w:val="24"/>
          <w:szCs w:val="24"/>
        </w:rPr>
        <w:t xml:space="preserve"> și se va realiza în baza grilei de evaluare, care reprezintă Anexa 1 la prezentul ghid. </w:t>
      </w:r>
    </w:p>
    <w:p w14:paraId="5B698809" w14:textId="070185A0"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Gril</w:t>
      </w:r>
      <w:r w:rsidR="0040312C" w:rsidRPr="00521E46">
        <w:rPr>
          <w:rFonts w:cstheme="minorHAnsi"/>
          <w:iCs/>
          <w:color w:val="002060"/>
          <w:sz w:val="24"/>
          <w:szCs w:val="24"/>
        </w:rPr>
        <w:t>a</w:t>
      </w:r>
      <w:r w:rsidRPr="00521E46">
        <w:rPr>
          <w:rFonts w:cstheme="minorHAnsi"/>
          <w:iCs/>
          <w:color w:val="002060"/>
          <w:sz w:val="24"/>
          <w:szCs w:val="24"/>
        </w:rPr>
        <w:t xml:space="preserve"> de evaluare tehnică și financiară se completează și se generează în sistemul informatic MySMIS2021/SMIS2021+.</w:t>
      </w:r>
    </w:p>
    <w:p w14:paraId="7A9495EF" w14:textId="16C2A477"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Criteriile de evaluare tehnică și financiară aplicabile prezentului apel de proiecte sunt cuprinse în </w:t>
      </w:r>
      <w:r w:rsidRPr="00521E46">
        <w:rPr>
          <w:rFonts w:cstheme="minorHAnsi"/>
          <w:b/>
          <w:bCs/>
          <w:iCs/>
          <w:color w:val="002060"/>
          <w:sz w:val="24"/>
          <w:szCs w:val="24"/>
        </w:rPr>
        <w:t xml:space="preserve">Anexa 1: Criterii de evaluare </w:t>
      </w:r>
      <w:r w:rsidR="0081259A" w:rsidRPr="0081259A">
        <w:rPr>
          <w:rFonts w:cstheme="minorHAnsi"/>
          <w:b/>
          <w:bCs/>
          <w:iCs/>
          <w:color w:val="002060"/>
          <w:sz w:val="24"/>
          <w:szCs w:val="24"/>
        </w:rPr>
        <w:t>tehnică și financiară</w:t>
      </w:r>
    </w:p>
    <w:bookmarkEnd w:id="464"/>
    <w:p w14:paraId="5B2B31EA" w14:textId="1CF5DC9D" w:rsidR="00720CBB" w:rsidRPr="00521E46" w:rsidRDefault="00720CBB" w:rsidP="004C500B">
      <w:pPr>
        <w:autoSpaceDE w:val="0"/>
        <w:autoSpaceDN w:val="0"/>
        <w:adjustRightInd w:val="0"/>
        <w:spacing w:before="60" w:after="0" w:line="240" w:lineRule="auto"/>
        <w:jc w:val="both"/>
        <w:rPr>
          <w:rFonts w:cstheme="minorHAnsi"/>
          <w:iCs/>
          <w:color w:val="002060"/>
          <w:sz w:val="24"/>
          <w:szCs w:val="24"/>
        </w:rPr>
      </w:pPr>
      <w:r w:rsidRPr="00521E46">
        <w:rPr>
          <w:rFonts w:cstheme="minorHAnsi"/>
          <w:iCs/>
          <w:color w:val="002060"/>
          <w:sz w:val="24"/>
          <w:szCs w:val="24"/>
        </w:rPr>
        <w:t>Pe parcursul etapei de evaluare tehnică și financiară, comisia de evaluare poate solicita clarificări cu termen limită de răspuns de maxim 5 zile lucrătoare/solicitare. Termenul curge din ziua lucrătoare imediat următoare transmiterii solicitării prin sistemul electronic.</w:t>
      </w:r>
    </w:p>
    <w:p w14:paraId="2326C124" w14:textId="77777777"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Clarificările se vor transmite urmând modalitatea descrisă în manualul MYSMIS2021+.</w:t>
      </w:r>
    </w:p>
    <w:p w14:paraId="20CC4178" w14:textId="77777777"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lipsa transmiterii unor răspunsuri la clarificările solicitate, AM, după caz, va analiza cererea de finanțare pe baza informațiilor existente.</w:t>
      </w:r>
    </w:p>
    <w:p w14:paraId="56F865B2" w14:textId="77777777"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Experții evaluatori pot recomanda modificarea bugetului proiectului în sensul reducerii valorii cheltuielilor eligibile, astfel evaluatorii pot aplica corecții/ ajustări bugetare.</w:t>
      </w:r>
      <w:r w:rsidRPr="00521E46" w:rsidDel="00A63751">
        <w:rPr>
          <w:rFonts w:cstheme="minorHAnsi"/>
          <w:iCs/>
          <w:color w:val="002060"/>
          <w:sz w:val="24"/>
          <w:szCs w:val="24"/>
        </w:rPr>
        <w:t xml:space="preserve"> </w:t>
      </w:r>
    </w:p>
    <w:p w14:paraId="126233FC" w14:textId="6109D9B1"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Ajustările/corecțiile bugetare se realizează de echipa de evaluare doar în urma transmiterii solicitării de clarificări și analizării răspunsului primit de la </w:t>
      </w:r>
      <w:r w:rsidR="00E4550A" w:rsidRPr="00521E46">
        <w:rPr>
          <w:rFonts w:cstheme="minorHAnsi"/>
          <w:iCs/>
          <w:color w:val="002060"/>
          <w:sz w:val="24"/>
          <w:szCs w:val="24"/>
        </w:rPr>
        <w:t xml:space="preserve">solicitant </w:t>
      </w:r>
      <w:r w:rsidRPr="00521E46">
        <w:rPr>
          <w:rFonts w:cstheme="minorHAnsi"/>
          <w:iCs/>
          <w:color w:val="002060"/>
          <w:sz w:val="24"/>
          <w:szCs w:val="24"/>
        </w:rPr>
        <w:t>(cu excepția cheltuielilor neeligibile pe care solicitantul le-a încadrat greșit ca eligibile și/sau a depășirii plafoanelor, care pot fi corectate sau diminuate, fără să fie solicitată nicio clarificare).</w:t>
      </w:r>
    </w:p>
    <w:p w14:paraId="5C71079D" w14:textId="1F1D4370" w:rsidR="00720CBB" w:rsidRPr="00521E46" w:rsidRDefault="00720CBB"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cazul în care solicitantul nu este de acord cu ajustările /corecțiile bugetare, are posibilitatea de a formula contestație potrivit prevederilor prevăzute în prezentul Ghid, </w:t>
      </w:r>
      <w:proofErr w:type="spellStart"/>
      <w:r w:rsidRPr="00521E46">
        <w:rPr>
          <w:rFonts w:cstheme="minorHAnsi"/>
          <w:iCs/>
          <w:color w:val="002060"/>
          <w:sz w:val="24"/>
          <w:szCs w:val="24"/>
        </w:rPr>
        <w:t>subcap</w:t>
      </w:r>
      <w:proofErr w:type="spellEnd"/>
      <w:r w:rsidRPr="00521E46">
        <w:rPr>
          <w:rFonts w:cstheme="minorHAnsi"/>
          <w:iCs/>
          <w:color w:val="002060"/>
          <w:sz w:val="24"/>
          <w:szCs w:val="24"/>
        </w:rPr>
        <w:t>. 8.8.Contestații.</w:t>
      </w:r>
    </w:p>
    <w:p w14:paraId="006B247A" w14:textId="77777777" w:rsidR="00720CBB" w:rsidRPr="00521E46" w:rsidRDefault="00720CBB" w:rsidP="004C500B">
      <w:pPr>
        <w:spacing w:before="60" w:after="0" w:line="240" w:lineRule="auto"/>
        <w:jc w:val="both"/>
        <w:rPr>
          <w:rFonts w:cstheme="minorHAnsi"/>
          <w:iCs/>
          <w:color w:val="002060"/>
          <w:sz w:val="24"/>
          <w:szCs w:val="24"/>
        </w:rPr>
      </w:pPr>
    </w:p>
    <w:p w14:paraId="1E09E4D4" w14:textId="34A1BDD7" w:rsidR="009E3CD9" w:rsidRPr="00521E46" w:rsidRDefault="009E3CD9"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7" w:name="_Toc163050356"/>
      <w:bookmarkEnd w:id="465"/>
      <w:r w:rsidRPr="00521E46">
        <w:rPr>
          <w:rFonts w:cstheme="minorHAnsi"/>
          <w:b/>
          <w:bCs/>
          <w:iCs/>
          <w:color w:val="002060"/>
          <w:sz w:val="24"/>
          <w:szCs w:val="24"/>
        </w:rPr>
        <w:t>Aplicarea pragului de calitate</w:t>
      </w:r>
      <w:bookmarkEnd w:id="467"/>
      <w:r w:rsidRPr="00521E46">
        <w:rPr>
          <w:rFonts w:cstheme="minorHAnsi"/>
          <w:b/>
          <w:bCs/>
          <w:iCs/>
          <w:color w:val="002060"/>
          <w:sz w:val="24"/>
          <w:szCs w:val="24"/>
        </w:rPr>
        <w:t xml:space="preserve"> </w:t>
      </w:r>
    </w:p>
    <w:p w14:paraId="49BBA79D" w14:textId="33BCB847" w:rsidR="00304153" w:rsidRPr="00521E46" w:rsidRDefault="00C73099"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În cadrul prezentului apel,</w:t>
      </w:r>
      <w:r w:rsidR="00E4461A" w:rsidRPr="00521E46">
        <w:rPr>
          <w:rFonts w:cstheme="minorHAnsi"/>
          <w:color w:val="002060"/>
          <w:sz w:val="24"/>
          <w:szCs w:val="24"/>
        </w:rPr>
        <w:t xml:space="preserve"> </w:t>
      </w:r>
      <w:r w:rsidRPr="00521E46">
        <w:rPr>
          <w:rFonts w:cstheme="minorHAnsi"/>
          <w:color w:val="002060"/>
          <w:sz w:val="24"/>
          <w:szCs w:val="24"/>
        </w:rPr>
        <w:t xml:space="preserve">se aplică </w:t>
      </w:r>
      <w:r w:rsidR="00E4461A" w:rsidRPr="00521E46">
        <w:rPr>
          <w:rFonts w:cstheme="minorHAnsi"/>
          <w:color w:val="002060"/>
          <w:sz w:val="24"/>
          <w:szCs w:val="24"/>
        </w:rPr>
        <w:t>prag</w:t>
      </w:r>
      <w:r w:rsidRPr="00521E46">
        <w:rPr>
          <w:rFonts w:cstheme="minorHAnsi"/>
          <w:color w:val="002060"/>
          <w:sz w:val="24"/>
          <w:szCs w:val="24"/>
        </w:rPr>
        <w:t>ul</w:t>
      </w:r>
      <w:r w:rsidR="00E4461A" w:rsidRPr="00521E46">
        <w:rPr>
          <w:rFonts w:cstheme="minorHAnsi"/>
          <w:color w:val="002060"/>
          <w:sz w:val="24"/>
          <w:szCs w:val="24"/>
        </w:rPr>
        <w:t xml:space="preserve"> minim de calitate, precum și praguri minime la nivelul fiecărui criteriu de selecție, după cum urmează:</w:t>
      </w:r>
    </w:p>
    <w:tbl>
      <w:tblPr>
        <w:tblStyle w:val="TableGrid"/>
        <w:tblW w:w="0" w:type="auto"/>
        <w:tblLook w:val="04A0" w:firstRow="1" w:lastRow="0" w:firstColumn="1" w:lastColumn="0" w:noHBand="0" w:noVBand="1"/>
      </w:tblPr>
      <w:tblGrid>
        <w:gridCol w:w="977"/>
        <w:gridCol w:w="3454"/>
        <w:gridCol w:w="2275"/>
        <w:gridCol w:w="2310"/>
      </w:tblGrid>
      <w:tr w:rsidR="00304153" w:rsidRPr="00521E46" w14:paraId="49FDA173" w14:textId="77777777" w:rsidTr="00304153">
        <w:trPr>
          <w:tblHeader/>
        </w:trPr>
        <w:tc>
          <w:tcPr>
            <w:tcW w:w="977" w:type="dxa"/>
            <w:shd w:val="clear" w:color="auto" w:fill="E2EFD9" w:themeFill="accent6" w:themeFillTint="33"/>
          </w:tcPr>
          <w:p w14:paraId="41753FA2"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b/>
                <w:bCs/>
                <w:color w:val="002060"/>
                <w:sz w:val="24"/>
                <w:szCs w:val="24"/>
              </w:rPr>
              <w:t>Nr.crt.</w:t>
            </w:r>
          </w:p>
        </w:tc>
        <w:tc>
          <w:tcPr>
            <w:tcW w:w="3454" w:type="dxa"/>
            <w:shd w:val="clear" w:color="auto" w:fill="E2EFD9" w:themeFill="accent6" w:themeFillTint="33"/>
          </w:tcPr>
          <w:p w14:paraId="4A16FC0C"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b/>
                <w:bCs/>
                <w:color w:val="002060"/>
                <w:sz w:val="24"/>
                <w:szCs w:val="24"/>
              </w:rPr>
              <w:t>Criterii</w:t>
            </w:r>
          </w:p>
        </w:tc>
        <w:tc>
          <w:tcPr>
            <w:tcW w:w="2275" w:type="dxa"/>
            <w:shd w:val="clear" w:color="auto" w:fill="E2EFD9" w:themeFill="accent6" w:themeFillTint="33"/>
          </w:tcPr>
          <w:p w14:paraId="6ED03C29"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b/>
                <w:bCs/>
                <w:color w:val="002060"/>
                <w:sz w:val="24"/>
                <w:szCs w:val="24"/>
              </w:rPr>
              <w:t>Punctaj maxim</w:t>
            </w:r>
          </w:p>
        </w:tc>
        <w:tc>
          <w:tcPr>
            <w:tcW w:w="2310" w:type="dxa"/>
            <w:shd w:val="clear" w:color="auto" w:fill="E2EFD9" w:themeFill="accent6" w:themeFillTint="33"/>
          </w:tcPr>
          <w:p w14:paraId="45A0EF00"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b/>
                <w:bCs/>
                <w:color w:val="002060"/>
                <w:sz w:val="24"/>
                <w:szCs w:val="24"/>
              </w:rPr>
              <w:t>Punctaj minim</w:t>
            </w:r>
          </w:p>
        </w:tc>
      </w:tr>
      <w:tr w:rsidR="00304153" w:rsidRPr="00521E46" w14:paraId="3C8D2245" w14:textId="77777777" w:rsidTr="00304153">
        <w:tc>
          <w:tcPr>
            <w:tcW w:w="977" w:type="dxa"/>
          </w:tcPr>
          <w:p w14:paraId="22279970" w14:textId="77777777" w:rsidR="00304153" w:rsidRPr="00521E46" w:rsidRDefault="00304153" w:rsidP="004C500B">
            <w:pPr>
              <w:spacing w:before="60"/>
              <w:ind w:right="120"/>
              <w:jc w:val="both"/>
              <w:rPr>
                <w:rFonts w:eastAsia="Calibri" w:cstheme="minorHAnsi"/>
                <w:color w:val="002060"/>
                <w:sz w:val="24"/>
                <w:szCs w:val="24"/>
              </w:rPr>
            </w:pPr>
            <w:r w:rsidRPr="00521E46">
              <w:rPr>
                <w:rFonts w:eastAsia="Calibri" w:cstheme="minorHAnsi"/>
                <w:color w:val="002060"/>
                <w:sz w:val="24"/>
                <w:szCs w:val="24"/>
              </w:rPr>
              <w:t>1</w:t>
            </w:r>
          </w:p>
        </w:tc>
        <w:tc>
          <w:tcPr>
            <w:tcW w:w="3454" w:type="dxa"/>
          </w:tcPr>
          <w:p w14:paraId="64361D4D" w14:textId="77777777" w:rsidR="00304153" w:rsidRPr="00521E46" w:rsidRDefault="00304153" w:rsidP="004C500B">
            <w:pPr>
              <w:spacing w:before="60"/>
              <w:ind w:right="120"/>
              <w:jc w:val="both"/>
              <w:rPr>
                <w:rFonts w:cstheme="minorHAnsi"/>
                <w:b/>
                <w:bCs/>
                <w:color w:val="002060"/>
                <w:sz w:val="24"/>
                <w:szCs w:val="24"/>
              </w:rPr>
            </w:pPr>
            <w:r w:rsidRPr="00521E46">
              <w:rPr>
                <w:rFonts w:eastAsia="Calibri" w:cstheme="minorHAnsi"/>
                <w:color w:val="002060"/>
                <w:sz w:val="24"/>
                <w:szCs w:val="24"/>
              </w:rPr>
              <w:t xml:space="preserve">Relevanța, oportunitatea și contribuția proiectului la realizarea obiectivului specific FEDR </w:t>
            </w:r>
          </w:p>
        </w:tc>
        <w:tc>
          <w:tcPr>
            <w:tcW w:w="2275" w:type="dxa"/>
          </w:tcPr>
          <w:p w14:paraId="0B0EF4FB" w14:textId="77777777" w:rsidR="00304153" w:rsidRPr="00521E46" w:rsidRDefault="00304153" w:rsidP="004C500B">
            <w:pPr>
              <w:spacing w:before="60"/>
              <w:ind w:right="120"/>
              <w:jc w:val="both"/>
              <w:rPr>
                <w:rFonts w:cstheme="minorHAnsi"/>
                <w:b/>
                <w:bCs/>
                <w:color w:val="002060"/>
                <w:sz w:val="24"/>
                <w:szCs w:val="24"/>
              </w:rPr>
            </w:pPr>
            <w:r w:rsidRPr="00521E46">
              <w:rPr>
                <w:rFonts w:eastAsia="Calibri" w:cstheme="minorHAnsi"/>
                <w:color w:val="002060"/>
                <w:sz w:val="24"/>
                <w:szCs w:val="24"/>
              </w:rPr>
              <w:t>35 puncte</w:t>
            </w:r>
          </w:p>
        </w:tc>
        <w:tc>
          <w:tcPr>
            <w:tcW w:w="2310" w:type="dxa"/>
          </w:tcPr>
          <w:p w14:paraId="57D90B23" w14:textId="56A2E76C" w:rsidR="00304153" w:rsidRPr="00521E46" w:rsidRDefault="00D96A26" w:rsidP="004C500B">
            <w:pPr>
              <w:spacing w:before="60"/>
              <w:ind w:right="120"/>
              <w:jc w:val="both"/>
              <w:rPr>
                <w:rFonts w:cstheme="minorHAnsi"/>
                <w:b/>
                <w:bCs/>
                <w:color w:val="002060"/>
                <w:sz w:val="24"/>
                <w:szCs w:val="24"/>
              </w:rPr>
            </w:pPr>
            <w:r w:rsidRPr="00521E46">
              <w:rPr>
                <w:rFonts w:eastAsia="Calibri" w:cstheme="minorHAnsi"/>
                <w:color w:val="002060"/>
                <w:sz w:val="24"/>
                <w:szCs w:val="24"/>
              </w:rPr>
              <w:t xml:space="preserve">22 </w:t>
            </w:r>
            <w:r w:rsidR="00304153" w:rsidRPr="00521E46">
              <w:rPr>
                <w:rFonts w:eastAsia="Calibri" w:cstheme="minorHAnsi"/>
                <w:color w:val="002060"/>
                <w:sz w:val="24"/>
                <w:szCs w:val="24"/>
              </w:rPr>
              <w:t>puncte</w:t>
            </w:r>
          </w:p>
        </w:tc>
      </w:tr>
      <w:tr w:rsidR="00304153" w:rsidRPr="00521E46" w14:paraId="0AED4AF6" w14:textId="77777777" w:rsidTr="00304153">
        <w:tc>
          <w:tcPr>
            <w:tcW w:w="977" w:type="dxa"/>
          </w:tcPr>
          <w:p w14:paraId="0D6881C5" w14:textId="77777777" w:rsidR="00304153" w:rsidRPr="00521E46" w:rsidRDefault="00304153" w:rsidP="004C500B">
            <w:pPr>
              <w:spacing w:before="60"/>
              <w:ind w:right="120"/>
              <w:jc w:val="both"/>
              <w:rPr>
                <w:rFonts w:eastAsia="Calibri" w:cstheme="minorHAnsi"/>
                <w:color w:val="002060"/>
                <w:sz w:val="24"/>
                <w:szCs w:val="24"/>
              </w:rPr>
            </w:pPr>
            <w:r w:rsidRPr="00521E46">
              <w:rPr>
                <w:rFonts w:eastAsia="Calibri" w:cstheme="minorHAnsi"/>
                <w:color w:val="002060"/>
                <w:sz w:val="24"/>
                <w:szCs w:val="24"/>
              </w:rPr>
              <w:lastRenderedPageBreak/>
              <w:t>2</w:t>
            </w:r>
          </w:p>
        </w:tc>
        <w:tc>
          <w:tcPr>
            <w:tcW w:w="3454" w:type="dxa"/>
          </w:tcPr>
          <w:p w14:paraId="7D4707BA" w14:textId="77777777" w:rsidR="00304153" w:rsidRPr="00521E46" w:rsidRDefault="00304153" w:rsidP="004C500B">
            <w:pPr>
              <w:spacing w:before="60"/>
              <w:ind w:right="120"/>
              <w:jc w:val="both"/>
              <w:rPr>
                <w:rFonts w:cstheme="minorHAnsi"/>
                <w:b/>
                <w:bCs/>
                <w:color w:val="002060"/>
                <w:sz w:val="24"/>
                <w:szCs w:val="24"/>
              </w:rPr>
            </w:pPr>
            <w:r w:rsidRPr="00521E46">
              <w:rPr>
                <w:rFonts w:eastAsia="Calibri" w:cstheme="minorHAnsi"/>
                <w:color w:val="002060"/>
                <w:sz w:val="24"/>
                <w:szCs w:val="24"/>
              </w:rPr>
              <w:t xml:space="preserve">Maturitatea pregătirii proiectului </w:t>
            </w:r>
          </w:p>
        </w:tc>
        <w:tc>
          <w:tcPr>
            <w:tcW w:w="2275" w:type="dxa"/>
          </w:tcPr>
          <w:p w14:paraId="29006E5F" w14:textId="784941C5" w:rsidR="00304153" w:rsidRPr="00521E46" w:rsidRDefault="00D96A26" w:rsidP="004C500B">
            <w:pPr>
              <w:spacing w:before="60"/>
              <w:ind w:right="120"/>
              <w:jc w:val="both"/>
              <w:rPr>
                <w:rFonts w:cstheme="minorHAnsi"/>
                <w:b/>
                <w:bCs/>
                <w:color w:val="002060"/>
                <w:sz w:val="24"/>
                <w:szCs w:val="24"/>
              </w:rPr>
            </w:pPr>
            <w:r w:rsidRPr="00521E46">
              <w:rPr>
                <w:rFonts w:eastAsia="Calibri" w:cstheme="minorHAnsi"/>
                <w:color w:val="002060"/>
                <w:sz w:val="24"/>
                <w:szCs w:val="24"/>
              </w:rPr>
              <w:t>15</w:t>
            </w:r>
            <w:r w:rsidR="00304153" w:rsidRPr="00521E46">
              <w:rPr>
                <w:rFonts w:eastAsia="Calibri" w:cstheme="minorHAnsi"/>
                <w:color w:val="002060"/>
                <w:sz w:val="24"/>
                <w:szCs w:val="24"/>
              </w:rPr>
              <w:t xml:space="preserve"> puncte</w:t>
            </w:r>
          </w:p>
        </w:tc>
        <w:tc>
          <w:tcPr>
            <w:tcW w:w="2310" w:type="dxa"/>
          </w:tcPr>
          <w:p w14:paraId="1096F979" w14:textId="2D6D1702" w:rsidR="00304153" w:rsidRPr="00521E46" w:rsidRDefault="00D96A26" w:rsidP="004C500B">
            <w:pPr>
              <w:spacing w:before="60"/>
              <w:ind w:right="120"/>
              <w:jc w:val="both"/>
              <w:rPr>
                <w:rFonts w:cstheme="minorHAnsi"/>
                <w:b/>
                <w:bCs/>
                <w:color w:val="002060"/>
                <w:sz w:val="24"/>
                <w:szCs w:val="24"/>
              </w:rPr>
            </w:pPr>
            <w:r w:rsidRPr="00521E46">
              <w:rPr>
                <w:rFonts w:eastAsia="Calibri" w:cstheme="minorHAnsi"/>
                <w:color w:val="002060"/>
                <w:sz w:val="24"/>
                <w:szCs w:val="24"/>
              </w:rPr>
              <w:t>3</w:t>
            </w:r>
            <w:r w:rsidR="00304153" w:rsidRPr="00521E46">
              <w:rPr>
                <w:rFonts w:eastAsia="Calibri" w:cstheme="minorHAnsi"/>
                <w:color w:val="002060"/>
                <w:sz w:val="24"/>
                <w:szCs w:val="24"/>
              </w:rPr>
              <w:t xml:space="preserve"> puncte</w:t>
            </w:r>
          </w:p>
        </w:tc>
      </w:tr>
      <w:tr w:rsidR="00304153" w:rsidRPr="00521E46" w14:paraId="7EF1361C" w14:textId="77777777" w:rsidTr="00304153">
        <w:tc>
          <w:tcPr>
            <w:tcW w:w="977" w:type="dxa"/>
          </w:tcPr>
          <w:p w14:paraId="4C617517"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3</w:t>
            </w:r>
          </w:p>
        </w:tc>
        <w:tc>
          <w:tcPr>
            <w:tcW w:w="3454" w:type="dxa"/>
          </w:tcPr>
          <w:p w14:paraId="51D5D643"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Capacitatea administrativă a solicitantului, coerența si eficacitatea intervențiilor propuse</w:t>
            </w:r>
          </w:p>
        </w:tc>
        <w:tc>
          <w:tcPr>
            <w:tcW w:w="2275" w:type="dxa"/>
          </w:tcPr>
          <w:p w14:paraId="13899931"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7 puncte</w:t>
            </w:r>
          </w:p>
        </w:tc>
        <w:tc>
          <w:tcPr>
            <w:tcW w:w="2310" w:type="dxa"/>
          </w:tcPr>
          <w:p w14:paraId="20C69FE7"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color w:val="002060"/>
                <w:sz w:val="24"/>
                <w:szCs w:val="24"/>
              </w:rPr>
              <w:t>4 puncte</w:t>
            </w:r>
          </w:p>
        </w:tc>
      </w:tr>
      <w:tr w:rsidR="00304153" w:rsidRPr="00521E46" w14:paraId="32ED9E69" w14:textId="77777777" w:rsidTr="00304153">
        <w:tc>
          <w:tcPr>
            <w:tcW w:w="977" w:type="dxa"/>
          </w:tcPr>
          <w:p w14:paraId="06B5BE2C"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4</w:t>
            </w:r>
          </w:p>
        </w:tc>
        <w:tc>
          <w:tcPr>
            <w:tcW w:w="3454" w:type="dxa"/>
          </w:tcPr>
          <w:p w14:paraId="054D43FA"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 xml:space="preserve">Rezonabilitatea costurilor </w:t>
            </w:r>
            <w:r w:rsidRPr="00521E46">
              <w:rPr>
                <w:rFonts w:eastAsia="Calibri" w:cstheme="minorHAnsi"/>
                <w:color w:val="002060"/>
                <w:sz w:val="24"/>
                <w:szCs w:val="24"/>
              </w:rPr>
              <w:t>și eficiența investițiilor propuse</w:t>
            </w:r>
          </w:p>
        </w:tc>
        <w:tc>
          <w:tcPr>
            <w:tcW w:w="2275" w:type="dxa"/>
          </w:tcPr>
          <w:p w14:paraId="003584D2" w14:textId="4D1865B1" w:rsidR="00304153" w:rsidRPr="00521E46" w:rsidRDefault="00D96A26" w:rsidP="004C500B">
            <w:pPr>
              <w:spacing w:before="60"/>
              <w:ind w:right="120"/>
              <w:jc w:val="both"/>
              <w:rPr>
                <w:rFonts w:cstheme="minorHAnsi"/>
                <w:color w:val="002060"/>
                <w:sz w:val="24"/>
                <w:szCs w:val="24"/>
              </w:rPr>
            </w:pPr>
            <w:r w:rsidRPr="00521E46">
              <w:rPr>
                <w:rFonts w:cstheme="minorHAnsi"/>
                <w:color w:val="002060"/>
                <w:sz w:val="24"/>
                <w:szCs w:val="24"/>
              </w:rPr>
              <w:t>14</w:t>
            </w:r>
            <w:r w:rsidR="00304153" w:rsidRPr="00521E46">
              <w:rPr>
                <w:rFonts w:cstheme="minorHAnsi"/>
                <w:color w:val="002060"/>
                <w:sz w:val="24"/>
                <w:szCs w:val="24"/>
              </w:rPr>
              <w:t xml:space="preserve"> puncte</w:t>
            </w:r>
          </w:p>
        </w:tc>
        <w:tc>
          <w:tcPr>
            <w:tcW w:w="2310" w:type="dxa"/>
          </w:tcPr>
          <w:p w14:paraId="20352C35" w14:textId="3C021975" w:rsidR="00304153" w:rsidRPr="00521E46" w:rsidRDefault="00D96A26" w:rsidP="004C500B">
            <w:pPr>
              <w:spacing w:before="60"/>
              <w:ind w:right="120"/>
              <w:jc w:val="both"/>
              <w:rPr>
                <w:rFonts w:cstheme="minorHAnsi"/>
                <w:b/>
                <w:bCs/>
                <w:color w:val="002060"/>
                <w:sz w:val="24"/>
                <w:szCs w:val="24"/>
              </w:rPr>
            </w:pPr>
            <w:r w:rsidRPr="00521E46">
              <w:rPr>
                <w:rFonts w:cstheme="minorHAnsi"/>
                <w:color w:val="002060"/>
                <w:sz w:val="24"/>
                <w:szCs w:val="24"/>
              </w:rPr>
              <w:t>7</w:t>
            </w:r>
            <w:r w:rsidR="00304153" w:rsidRPr="00521E46">
              <w:rPr>
                <w:rFonts w:cstheme="minorHAnsi"/>
                <w:color w:val="002060"/>
                <w:sz w:val="24"/>
                <w:szCs w:val="24"/>
              </w:rPr>
              <w:t xml:space="preserve"> puncte</w:t>
            </w:r>
          </w:p>
        </w:tc>
      </w:tr>
      <w:tr w:rsidR="00304153" w:rsidRPr="00521E46" w14:paraId="73BF62BE" w14:textId="77777777" w:rsidTr="00304153">
        <w:tc>
          <w:tcPr>
            <w:tcW w:w="977" w:type="dxa"/>
          </w:tcPr>
          <w:p w14:paraId="60E2EA00" w14:textId="77777777" w:rsidR="00304153" w:rsidRPr="00521E46" w:rsidRDefault="00304153" w:rsidP="004C500B">
            <w:pPr>
              <w:spacing w:before="60"/>
              <w:ind w:right="120"/>
              <w:jc w:val="both"/>
              <w:rPr>
                <w:rFonts w:eastAsia="Calibri" w:cstheme="minorHAnsi"/>
                <w:color w:val="002060"/>
                <w:sz w:val="24"/>
                <w:szCs w:val="24"/>
              </w:rPr>
            </w:pPr>
            <w:r w:rsidRPr="00521E46">
              <w:rPr>
                <w:rFonts w:eastAsia="Calibri" w:cstheme="minorHAnsi"/>
                <w:color w:val="002060"/>
                <w:sz w:val="24"/>
                <w:szCs w:val="24"/>
              </w:rPr>
              <w:t>5</w:t>
            </w:r>
          </w:p>
        </w:tc>
        <w:tc>
          <w:tcPr>
            <w:tcW w:w="3454" w:type="dxa"/>
          </w:tcPr>
          <w:p w14:paraId="7C37E341" w14:textId="77777777" w:rsidR="00304153" w:rsidRPr="00521E46" w:rsidRDefault="00304153" w:rsidP="004C500B">
            <w:pPr>
              <w:spacing w:before="60"/>
              <w:ind w:right="120"/>
              <w:jc w:val="both"/>
              <w:rPr>
                <w:rFonts w:cstheme="minorHAnsi"/>
                <w:color w:val="002060"/>
                <w:sz w:val="24"/>
                <w:szCs w:val="24"/>
              </w:rPr>
            </w:pPr>
            <w:r w:rsidRPr="00521E46">
              <w:rPr>
                <w:rFonts w:eastAsia="Calibri" w:cstheme="minorHAnsi"/>
                <w:color w:val="002060"/>
                <w:sz w:val="24"/>
                <w:szCs w:val="24"/>
              </w:rPr>
              <w:t>Inovarea și calitatea proiectului propus</w:t>
            </w:r>
          </w:p>
        </w:tc>
        <w:tc>
          <w:tcPr>
            <w:tcW w:w="2275" w:type="dxa"/>
          </w:tcPr>
          <w:p w14:paraId="07162BFA"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12 puncte</w:t>
            </w:r>
          </w:p>
        </w:tc>
        <w:tc>
          <w:tcPr>
            <w:tcW w:w="2310" w:type="dxa"/>
          </w:tcPr>
          <w:p w14:paraId="78A1D6EE"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color w:val="002060"/>
                <w:sz w:val="24"/>
                <w:szCs w:val="24"/>
              </w:rPr>
              <w:t>7 puncte</w:t>
            </w:r>
          </w:p>
        </w:tc>
      </w:tr>
      <w:tr w:rsidR="00304153" w:rsidRPr="00521E46" w14:paraId="0FB65CFC" w14:textId="77777777" w:rsidTr="00304153">
        <w:tc>
          <w:tcPr>
            <w:tcW w:w="977" w:type="dxa"/>
          </w:tcPr>
          <w:p w14:paraId="103BFDA6" w14:textId="77777777" w:rsidR="00304153" w:rsidRPr="00521E46" w:rsidRDefault="00304153" w:rsidP="004C500B">
            <w:pPr>
              <w:spacing w:before="60"/>
              <w:ind w:right="120"/>
              <w:jc w:val="both"/>
              <w:rPr>
                <w:rFonts w:eastAsia="Calibri" w:cstheme="minorHAnsi"/>
                <w:color w:val="002060"/>
                <w:sz w:val="24"/>
                <w:szCs w:val="24"/>
              </w:rPr>
            </w:pPr>
            <w:r w:rsidRPr="00521E46">
              <w:rPr>
                <w:rFonts w:eastAsia="Calibri" w:cstheme="minorHAnsi"/>
                <w:color w:val="002060"/>
                <w:sz w:val="24"/>
                <w:szCs w:val="24"/>
              </w:rPr>
              <w:t>6</w:t>
            </w:r>
          </w:p>
        </w:tc>
        <w:tc>
          <w:tcPr>
            <w:tcW w:w="3454" w:type="dxa"/>
          </w:tcPr>
          <w:p w14:paraId="687E8F10" w14:textId="77777777" w:rsidR="00304153" w:rsidRPr="00521E46" w:rsidRDefault="00304153" w:rsidP="004C500B">
            <w:pPr>
              <w:spacing w:before="60"/>
              <w:ind w:right="120"/>
              <w:jc w:val="both"/>
              <w:rPr>
                <w:rFonts w:cstheme="minorHAnsi"/>
                <w:color w:val="002060"/>
                <w:sz w:val="24"/>
                <w:szCs w:val="24"/>
              </w:rPr>
            </w:pPr>
            <w:r w:rsidRPr="00521E46">
              <w:rPr>
                <w:rFonts w:eastAsia="Calibri" w:cstheme="minorHAnsi"/>
                <w:color w:val="002060"/>
                <w:sz w:val="24"/>
                <w:szCs w:val="24"/>
              </w:rPr>
              <w:t xml:space="preserve">Contribuția proiectului la respectarea principiilor privind eficiența resurselor/ imunizarea la schimbările climatice, la principiile orizontale - egalitatea de </w:t>
            </w:r>
            <w:proofErr w:type="spellStart"/>
            <w:r w:rsidRPr="00521E46">
              <w:rPr>
                <w:rFonts w:eastAsia="Calibri" w:cstheme="minorHAnsi"/>
                <w:color w:val="002060"/>
                <w:sz w:val="24"/>
                <w:szCs w:val="24"/>
              </w:rPr>
              <w:t>şanse</w:t>
            </w:r>
            <w:proofErr w:type="spellEnd"/>
            <w:r w:rsidRPr="00521E46">
              <w:rPr>
                <w:rFonts w:eastAsia="Calibri" w:cstheme="minorHAnsi"/>
                <w:color w:val="002060"/>
                <w:sz w:val="24"/>
                <w:szCs w:val="24"/>
              </w:rPr>
              <w:t xml:space="preserve">, de gen </w:t>
            </w:r>
            <w:proofErr w:type="spellStart"/>
            <w:r w:rsidRPr="00521E46">
              <w:rPr>
                <w:rFonts w:eastAsia="Calibri" w:cstheme="minorHAnsi"/>
                <w:color w:val="002060"/>
                <w:sz w:val="24"/>
                <w:szCs w:val="24"/>
              </w:rPr>
              <w:t>şi</w:t>
            </w:r>
            <w:proofErr w:type="spellEnd"/>
            <w:r w:rsidRPr="00521E46">
              <w:rPr>
                <w:rFonts w:eastAsia="Calibri" w:cstheme="minorHAnsi"/>
                <w:color w:val="002060"/>
                <w:sz w:val="24"/>
                <w:szCs w:val="24"/>
              </w:rPr>
              <w:t xml:space="preserve"> nediscriminarea</w:t>
            </w:r>
          </w:p>
        </w:tc>
        <w:tc>
          <w:tcPr>
            <w:tcW w:w="2275" w:type="dxa"/>
          </w:tcPr>
          <w:p w14:paraId="5A4336C5"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13 puncte</w:t>
            </w:r>
          </w:p>
        </w:tc>
        <w:tc>
          <w:tcPr>
            <w:tcW w:w="2310" w:type="dxa"/>
          </w:tcPr>
          <w:p w14:paraId="5F991B3A" w14:textId="37977565" w:rsidR="00304153" w:rsidRPr="00521E46" w:rsidRDefault="00D96A26" w:rsidP="004C500B">
            <w:pPr>
              <w:spacing w:before="60"/>
              <w:ind w:right="120"/>
              <w:jc w:val="both"/>
              <w:rPr>
                <w:rFonts w:cstheme="minorHAnsi"/>
                <w:b/>
                <w:bCs/>
                <w:color w:val="002060"/>
                <w:sz w:val="24"/>
                <w:szCs w:val="24"/>
              </w:rPr>
            </w:pPr>
            <w:r w:rsidRPr="00521E46">
              <w:rPr>
                <w:rFonts w:cstheme="minorHAnsi"/>
                <w:color w:val="002060"/>
                <w:sz w:val="24"/>
                <w:szCs w:val="24"/>
              </w:rPr>
              <w:t>5</w:t>
            </w:r>
            <w:r w:rsidR="00304153" w:rsidRPr="00521E46">
              <w:rPr>
                <w:rFonts w:cstheme="minorHAnsi"/>
                <w:color w:val="002060"/>
                <w:sz w:val="24"/>
                <w:szCs w:val="24"/>
              </w:rPr>
              <w:t xml:space="preserve"> puncte</w:t>
            </w:r>
          </w:p>
        </w:tc>
      </w:tr>
      <w:tr w:rsidR="00304153" w:rsidRPr="00521E46" w14:paraId="30F304E1" w14:textId="77777777" w:rsidTr="00304153">
        <w:tc>
          <w:tcPr>
            <w:tcW w:w="977" w:type="dxa"/>
          </w:tcPr>
          <w:p w14:paraId="6219EC03"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7</w:t>
            </w:r>
          </w:p>
        </w:tc>
        <w:tc>
          <w:tcPr>
            <w:tcW w:w="3454" w:type="dxa"/>
          </w:tcPr>
          <w:p w14:paraId="17801F56"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 xml:space="preserve">Operaționalizarea, sustenabilitatea și </w:t>
            </w:r>
            <w:r w:rsidRPr="00521E46">
              <w:rPr>
                <w:rFonts w:eastAsia="Calibri" w:cstheme="minorHAnsi"/>
                <w:color w:val="002060"/>
                <w:sz w:val="24"/>
                <w:szCs w:val="24"/>
              </w:rPr>
              <w:t>impactul investiției</w:t>
            </w:r>
          </w:p>
        </w:tc>
        <w:tc>
          <w:tcPr>
            <w:tcW w:w="2275" w:type="dxa"/>
          </w:tcPr>
          <w:p w14:paraId="293EDD77"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4 puncte</w:t>
            </w:r>
          </w:p>
        </w:tc>
        <w:tc>
          <w:tcPr>
            <w:tcW w:w="2310" w:type="dxa"/>
          </w:tcPr>
          <w:p w14:paraId="6BC2F30C"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color w:val="002060"/>
                <w:sz w:val="24"/>
                <w:szCs w:val="24"/>
              </w:rPr>
              <w:t>2 puncte</w:t>
            </w:r>
          </w:p>
        </w:tc>
      </w:tr>
      <w:tr w:rsidR="00304153" w:rsidRPr="00521E46" w14:paraId="018542F6" w14:textId="77777777" w:rsidTr="00304153">
        <w:tc>
          <w:tcPr>
            <w:tcW w:w="977" w:type="dxa"/>
            <w:shd w:val="clear" w:color="auto" w:fill="E2EFD9" w:themeFill="accent6" w:themeFillTint="33"/>
          </w:tcPr>
          <w:p w14:paraId="760EE667" w14:textId="77777777" w:rsidR="00304153" w:rsidRPr="00521E46" w:rsidRDefault="00304153" w:rsidP="004C500B">
            <w:pPr>
              <w:spacing w:before="60"/>
              <w:ind w:right="120"/>
              <w:jc w:val="both"/>
              <w:rPr>
                <w:rFonts w:cstheme="minorHAnsi"/>
                <w:color w:val="002060"/>
                <w:sz w:val="24"/>
                <w:szCs w:val="24"/>
              </w:rPr>
            </w:pPr>
          </w:p>
        </w:tc>
        <w:tc>
          <w:tcPr>
            <w:tcW w:w="3454" w:type="dxa"/>
            <w:shd w:val="clear" w:color="auto" w:fill="E2EFD9" w:themeFill="accent6" w:themeFillTint="33"/>
          </w:tcPr>
          <w:p w14:paraId="34AA063D" w14:textId="77777777" w:rsidR="00304153" w:rsidRPr="00521E46" w:rsidRDefault="00304153" w:rsidP="004C500B">
            <w:pPr>
              <w:spacing w:before="60"/>
              <w:ind w:right="120"/>
              <w:jc w:val="both"/>
              <w:rPr>
                <w:rFonts w:cstheme="minorHAnsi"/>
                <w:color w:val="002060"/>
                <w:sz w:val="24"/>
                <w:szCs w:val="24"/>
              </w:rPr>
            </w:pPr>
            <w:r w:rsidRPr="00521E46">
              <w:rPr>
                <w:rFonts w:cstheme="minorHAnsi"/>
                <w:color w:val="002060"/>
                <w:sz w:val="24"/>
                <w:szCs w:val="24"/>
              </w:rPr>
              <w:t>Total</w:t>
            </w:r>
          </w:p>
        </w:tc>
        <w:tc>
          <w:tcPr>
            <w:tcW w:w="2275" w:type="dxa"/>
            <w:shd w:val="clear" w:color="auto" w:fill="E2EFD9" w:themeFill="accent6" w:themeFillTint="33"/>
          </w:tcPr>
          <w:p w14:paraId="79BE1FB5" w14:textId="77777777" w:rsidR="00304153" w:rsidRPr="00521E46" w:rsidRDefault="00304153" w:rsidP="004C500B">
            <w:pPr>
              <w:pStyle w:val="ListParagraph"/>
              <w:numPr>
                <w:ilvl w:val="0"/>
                <w:numId w:val="37"/>
              </w:numPr>
              <w:spacing w:before="60"/>
              <w:ind w:right="120"/>
              <w:contextualSpacing w:val="0"/>
              <w:jc w:val="both"/>
              <w:rPr>
                <w:rFonts w:cstheme="minorHAnsi"/>
                <w:b/>
                <w:bCs/>
                <w:color w:val="002060"/>
                <w:sz w:val="24"/>
                <w:szCs w:val="24"/>
              </w:rPr>
            </w:pPr>
            <w:r w:rsidRPr="00521E46">
              <w:rPr>
                <w:rFonts w:cstheme="minorHAnsi"/>
                <w:b/>
                <w:bCs/>
                <w:color w:val="002060"/>
                <w:sz w:val="24"/>
                <w:szCs w:val="24"/>
              </w:rPr>
              <w:t xml:space="preserve">puncte   </w:t>
            </w:r>
          </w:p>
        </w:tc>
        <w:tc>
          <w:tcPr>
            <w:tcW w:w="2310" w:type="dxa"/>
            <w:shd w:val="clear" w:color="auto" w:fill="E2EFD9" w:themeFill="accent6" w:themeFillTint="33"/>
          </w:tcPr>
          <w:p w14:paraId="0DD362E2" w14:textId="77777777" w:rsidR="00304153" w:rsidRPr="00521E46" w:rsidRDefault="00304153" w:rsidP="004C500B">
            <w:pPr>
              <w:spacing w:before="60"/>
              <w:ind w:right="120"/>
              <w:jc w:val="both"/>
              <w:rPr>
                <w:rFonts w:cstheme="minorHAnsi"/>
                <w:b/>
                <w:bCs/>
                <w:color w:val="002060"/>
                <w:sz w:val="24"/>
                <w:szCs w:val="24"/>
              </w:rPr>
            </w:pPr>
            <w:r w:rsidRPr="00521E46">
              <w:rPr>
                <w:rFonts w:cstheme="minorHAnsi"/>
                <w:b/>
                <w:bCs/>
                <w:color w:val="002060"/>
                <w:sz w:val="24"/>
                <w:szCs w:val="24"/>
              </w:rPr>
              <w:t xml:space="preserve">50 puncte   </w:t>
            </w:r>
          </w:p>
        </w:tc>
      </w:tr>
    </w:tbl>
    <w:p w14:paraId="75A57DBC" w14:textId="77777777" w:rsidR="00304153" w:rsidRPr="00521E46" w:rsidRDefault="00304153" w:rsidP="004C500B">
      <w:pPr>
        <w:spacing w:before="60" w:after="0" w:line="240" w:lineRule="auto"/>
        <w:ind w:right="120"/>
        <w:jc w:val="both"/>
        <w:rPr>
          <w:rFonts w:cstheme="minorHAnsi"/>
          <w:color w:val="002060"/>
          <w:sz w:val="24"/>
          <w:szCs w:val="24"/>
        </w:rPr>
      </w:pPr>
    </w:p>
    <w:p w14:paraId="3CCC8FD4" w14:textId="5799579D" w:rsidR="00E4461A" w:rsidRPr="00521E46" w:rsidRDefault="00E4461A" w:rsidP="004C500B">
      <w:pPr>
        <w:spacing w:before="60" w:after="0" w:line="240" w:lineRule="auto"/>
        <w:ind w:right="120"/>
        <w:jc w:val="both"/>
        <w:rPr>
          <w:rFonts w:cstheme="minorHAnsi"/>
          <w:color w:val="002060"/>
          <w:sz w:val="24"/>
          <w:szCs w:val="24"/>
        </w:rPr>
      </w:pPr>
      <w:bookmarkStart w:id="468" w:name="_Hlk140500901"/>
      <w:r w:rsidRPr="00521E46">
        <w:rPr>
          <w:rFonts w:cstheme="minorHAnsi"/>
          <w:color w:val="002060"/>
          <w:sz w:val="24"/>
          <w:szCs w:val="24"/>
        </w:rPr>
        <w:t xml:space="preserve">Pragul minim de calitate de 50 puncte, precum și punctajele minime la nivelul fiecărui criteriu reprezintă condiții obligatorii pe care o cerere de </w:t>
      </w:r>
      <w:r w:rsidR="00C31582" w:rsidRPr="00521E46">
        <w:rPr>
          <w:rFonts w:cstheme="minorHAnsi"/>
          <w:color w:val="002060"/>
          <w:sz w:val="24"/>
          <w:szCs w:val="24"/>
        </w:rPr>
        <w:t>finanțare</w:t>
      </w:r>
      <w:r w:rsidRPr="00521E46">
        <w:rPr>
          <w:rFonts w:cstheme="minorHAnsi"/>
          <w:color w:val="002060"/>
          <w:sz w:val="24"/>
          <w:szCs w:val="24"/>
        </w:rPr>
        <w:t xml:space="preserve"> trebuie să le îndeplinească pentru a fi selectat</w:t>
      </w:r>
      <w:r w:rsidR="00C73099" w:rsidRPr="00521E46">
        <w:rPr>
          <w:rFonts w:cstheme="minorHAnsi"/>
          <w:color w:val="002060"/>
          <w:sz w:val="24"/>
          <w:szCs w:val="24"/>
        </w:rPr>
        <w:t>ă și pentru a intra în procesul de contractare</w:t>
      </w:r>
      <w:r w:rsidRPr="00521E46">
        <w:rPr>
          <w:rFonts w:cstheme="minorHAnsi"/>
          <w:color w:val="002060"/>
          <w:sz w:val="24"/>
          <w:szCs w:val="24"/>
        </w:rPr>
        <w:t xml:space="preserve">. </w:t>
      </w:r>
    </w:p>
    <w:p w14:paraId="06EA1D8E" w14:textId="09370E3F" w:rsidR="00E4461A" w:rsidRPr="00521E46" w:rsidRDefault="00E4461A"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Cererile de </w:t>
      </w:r>
      <w:r w:rsidR="00155D15" w:rsidRPr="00521E46">
        <w:rPr>
          <w:rFonts w:cstheme="minorHAnsi"/>
          <w:color w:val="002060"/>
          <w:sz w:val="24"/>
          <w:szCs w:val="24"/>
        </w:rPr>
        <w:t xml:space="preserve">finanțare </w:t>
      </w:r>
      <w:r w:rsidRPr="00521E46">
        <w:rPr>
          <w:rFonts w:cstheme="minorHAnsi"/>
          <w:color w:val="002060"/>
          <w:sz w:val="24"/>
          <w:szCs w:val="24"/>
          <w:u w:val="single"/>
        </w:rPr>
        <w:t>care nu obțin punctajul minim de 50 puncte și punctajele minime la nivelul fiecărui criteriu</w:t>
      </w:r>
      <w:r w:rsidRPr="00521E46">
        <w:rPr>
          <w:rFonts w:cstheme="minorHAnsi"/>
          <w:color w:val="002060"/>
          <w:sz w:val="24"/>
          <w:szCs w:val="24"/>
        </w:rPr>
        <w:t xml:space="preserve"> vor fi declarate respinse și nu vor fi incluse pe lista proiectelor selectate.</w:t>
      </w:r>
    </w:p>
    <w:p w14:paraId="17A6602C" w14:textId="77777777" w:rsidR="00B8284D" w:rsidRPr="00521E46" w:rsidRDefault="00B8284D" w:rsidP="004C500B">
      <w:pPr>
        <w:spacing w:before="60" w:after="0" w:line="240" w:lineRule="auto"/>
        <w:ind w:right="120"/>
        <w:jc w:val="both"/>
        <w:rPr>
          <w:rFonts w:cstheme="minorHAnsi"/>
          <w:b/>
          <w:bCs/>
          <w:color w:val="002060"/>
          <w:sz w:val="24"/>
          <w:szCs w:val="24"/>
        </w:rPr>
      </w:pPr>
      <w:r w:rsidRPr="00521E46">
        <w:rPr>
          <w:rFonts w:cstheme="minorHAnsi"/>
          <w:b/>
          <w:bCs/>
          <w:color w:val="002060"/>
          <w:sz w:val="24"/>
          <w:szCs w:val="24"/>
        </w:rPr>
        <w:t>Notă</w:t>
      </w:r>
    </w:p>
    <w:p w14:paraId="0FE6E0EC" w14:textId="4591CEE8" w:rsidR="004E4A83" w:rsidRPr="00521E46" w:rsidRDefault="004E4A83" w:rsidP="004C500B">
      <w:pPr>
        <w:spacing w:before="60" w:after="0" w:line="240" w:lineRule="auto"/>
        <w:ind w:right="120"/>
        <w:jc w:val="both"/>
        <w:rPr>
          <w:rFonts w:cstheme="minorHAnsi"/>
          <w:color w:val="002060"/>
          <w:sz w:val="24"/>
          <w:szCs w:val="24"/>
        </w:rPr>
      </w:pPr>
      <w:r w:rsidRPr="00521E46">
        <w:rPr>
          <w:rFonts w:cstheme="minorHAnsi"/>
          <w:color w:val="002060"/>
          <w:sz w:val="24"/>
          <w:szCs w:val="24"/>
        </w:rPr>
        <w:t xml:space="preserve">Obținerea a </w:t>
      </w:r>
      <w:r w:rsidRPr="00521E46">
        <w:rPr>
          <w:rFonts w:cstheme="minorHAnsi"/>
          <w:b/>
          <w:bCs/>
          <w:color w:val="002060"/>
          <w:sz w:val="24"/>
          <w:szCs w:val="24"/>
        </w:rPr>
        <w:t>zero puncte</w:t>
      </w:r>
      <w:r w:rsidRPr="00521E46">
        <w:rPr>
          <w:rFonts w:cstheme="minorHAnsi"/>
          <w:color w:val="002060"/>
          <w:sz w:val="24"/>
          <w:szCs w:val="24"/>
        </w:rPr>
        <w:t xml:space="preserve"> la subcriteriile 1.1.</w:t>
      </w:r>
      <w:r w:rsidR="0040312C" w:rsidRPr="00521E46">
        <w:rPr>
          <w:rFonts w:cstheme="minorHAnsi"/>
          <w:color w:val="002060"/>
          <w:sz w:val="24"/>
          <w:szCs w:val="24"/>
        </w:rPr>
        <w:t>/</w:t>
      </w:r>
      <w:r w:rsidRPr="00521E46">
        <w:rPr>
          <w:rFonts w:cstheme="minorHAnsi"/>
          <w:color w:val="002060"/>
          <w:sz w:val="24"/>
          <w:szCs w:val="24"/>
        </w:rPr>
        <w:t xml:space="preserve"> </w:t>
      </w:r>
      <w:r w:rsidR="00367BAB">
        <w:rPr>
          <w:rFonts w:cstheme="minorHAnsi"/>
          <w:color w:val="002060"/>
          <w:sz w:val="24"/>
          <w:szCs w:val="24"/>
        </w:rPr>
        <w:t>1/2/</w:t>
      </w:r>
      <w:r w:rsidRPr="00521E46">
        <w:rPr>
          <w:rFonts w:cstheme="minorHAnsi"/>
          <w:color w:val="002060"/>
          <w:sz w:val="24"/>
          <w:szCs w:val="24"/>
        </w:rPr>
        <w:t>4.2./</w:t>
      </w:r>
      <w:r w:rsidR="00206E7C" w:rsidRPr="00521E46">
        <w:rPr>
          <w:rFonts w:cstheme="minorHAnsi"/>
          <w:color w:val="002060"/>
          <w:sz w:val="24"/>
          <w:szCs w:val="24"/>
        </w:rPr>
        <w:t xml:space="preserve"> 6.4/</w:t>
      </w:r>
      <w:r w:rsidRPr="00521E46">
        <w:rPr>
          <w:rFonts w:cstheme="minorHAnsi"/>
          <w:color w:val="002060"/>
          <w:sz w:val="24"/>
          <w:szCs w:val="24"/>
        </w:rPr>
        <w:t>criteriul 7 care vizează:</w:t>
      </w:r>
    </w:p>
    <w:p w14:paraId="274F7722" w14:textId="028834FA" w:rsidR="004E4A83" w:rsidRPr="00521E46"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relevanța proiectului în raport de documentele strategice relevante (</w:t>
      </w:r>
      <w:r w:rsidR="00C538AE" w:rsidRPr="00521E46">
        <w:rPr>
          <w:rFonts w:cstheme="minorHAnsi"/>
          <w:color w:val="002060"/>
          <w:sz w:val="24"/>
          <w:szCs w:val="24"/>
        </w:rPr>
        <w:t>(ex.</w:t>
      </w:r>
      <w:r w:rsidR="00C538AE" w:rsidRPr="00521E46">
        <w:rPr>
          <w:rFonts w:cstheme="minorHAnsi"/>
          <w:i/>
          <w:iCs/>
          <w:color w:val="002060"/>
          <w:sz w:val="24"/>
          <w:szCs w:val="24"/>
        </w:rPr>
        <w:t xml:space="preserve"> Strategia Națională de Sănătate 2023-2030, </w:t>
      </w:r>
      <w:r w:rsidR="00C31F19" w:rsidRPr="00521E46">
        <w:rPr>
          <w:rFonts w:cstheme="minorHAnsi"/>
          <w:i/>
          <w:iCs/>
          <w:color w:val="002060"/>
          <w:sz w:val="24"/>
          <w:szCs w:val="24"/>
        </w:rPr>
        <w:t>Plan</w:t>
      </w:r>
      <w:r w:rsidR="00645C24">
        <w:rPr>
          <w:rFonts w:cstheme="minorHAnsi"/>
          <w:i/>
          <w:iCs/>
          <w:color w:val="002060"/>
          <w:sz w:val="24"/>
          <w:szCs w:val="24"/>
        </w:rPr>
        <w:t>urile</w:t>
      </w:r>
      <w:r w:rsidR="00C31F19" w:rsidRPr="00521E46">
        <w:rPr>
          <w:rFonts w:cstheme="minorHAnsi"/>
          <w:i/>
          <w:iCs/>
          <w:color w:val="002060"/>
          <w:sz w:val="24"/>
          <w:szCs w:val="24"/>
        </w:rPr>
        <w:t xml:space="preserve"> general</w:t>
      </w:r>
      <w:r w:rsidR="00645C24">
        <w:rPr>
          <w:rFonts w:cstheme="minorHAnsi"/>
          <w:i/>
          <w:iCs/>
          <w:color w:val="002060"/>
          <w:sz w:val="24"/>
          <w:szCs w:val="24"/>
        </w:rPr>
        <w:t>e</w:t>
      </w:r>
      <w:r w:rsidR="00C31F19" w:rsidRPr="00521E46">
        <w:rPr>
          <w:rFonts w:cstheme="minorHAnsi"/>
          <w:i/>
          <w:iCs/>
          <w:color w:val="002060"/>
          <w:sz w:val="24"/>
          <w:szCs w:val="24"/>
        </w:rPr>
        <w:t xml:space="preserve"> regional de servicii sanitare</w:t>
      </w:r>
      <w:r w:rsidR="00645C24">
        <w:rPr>
          <w:rFonts w:cstheme="minorHAnsi"/>
          <w:i/>
          <w:iCs/>
          <w:color w:val="002060"/>
          <w:sz w:val="24"/>
          <w:szCs w:val="24"/>
        </w:rPr>
        <w:t>/ Master planuri regionale</w:t>
      </w:r>
      <w:r w:rsidR="00FC180C">
        <w:rPr>
          <w:rFonts w:cstheme="minorHAnsi"/>
          <w:i/>
          <w:iCs/>
          <w:color w:val="002060"/>
          <w:sz w:val="24"/>
          <w:szCs w:val="24"/>
        </w:rPr>
        <w:t xml:space="preserve"> de servicii de sănătate</w:t>
      </w:r>
      <w:r w:rsidRPr="00521E46">
        <w:rPr>
          <w:rFonts w:cstheme="minorHAnsi"/>
          <w:i/>
          <w:iCs/>
          <w:color w:val="002060"/>
          <w:sz w:val="24"/>
          <w:szCs w:val="24"/>
        </w:rPr>
        <w:t>, alte documente strategice relevante</w:t>
      </w:r>
      <w:r w:rsidRPr="00521E46">
        <w:rPr>
          <w:rFonts w:cstheme="minorHAnsi"/>
          <w:color w:val="002060"/>
          <w:sz w:val="24"/>
          <w:szCs w:val="24"/>
        </w:rPr>
        <w:t>);</w:t>
      </w:r>
    </w:p>
    <w:p w14:paraId="2E9A0C13" w14:textId="77777777" w:rsidR="004E4A83" w:rsidRPr="00521E46"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justificarea necesității/ oportunității proiectului din perspectiva tipologiei grupului țintă vizat;</w:t>
      </w:r>
    </w:p>
    <w:p w14:paraId="073B61AD" w14:textId="77777777" w:rsidR="004E4A83" w:rsidRPr="00521E46"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completitudinea, claritatea și coerența bugetului prin raportare la activitățile și resursele materiale;</w:t>
      </w:r>
    </w:p>
    <w:p w14:paraId="0C1EEBF0" w14:textId="6ACC22AA" w:rsidR="004E4A83" w:rsidRPr="00521E46" w:rsidRDefault="004E4A83" w:rsidP="004C500B">
      <w:pPr>
        <w:pStyle w:val="ListParagraph"/>
        <w:numPr>
          <w:ilvl w:val="0"/>
          <w:numId w:val="44"/>
        </w:numPr>
        <w:spacing w:before="60" w:after="0" w:line="240" w:lineRule="auto"/>
        <w:ind w:right="120"/>
        <w:contextualSpacing w:val="0"/>
        <w:jc w:val="both"/>
        <w:rPr>
          <w:rFonts w:cstheme="minorHAnsi"/>
          <w:color w:val="002060"/>
          <w:sz w:val="24"/>
          <w:szCs w:val="24"/>
        </w:rPr>
      </w:pPr>
      <w:r w:rsidRPr="00521E46">
        <w:rPr>
          <w:rFonts w:cstheme="minorHAnsi"/>
          <w:color w:val="002060"/>
          <w:sz w:val="24"/>
          <w:szCs w:val="24"/>
        </w:rPr>
        <w:t>operaționalizarea, sustenabilitatea și impactul investiției</w:t>
      </w:r>
      <w:r w:rsidR="00C31F19" w:rsidRPr="00521E46">
        <w:rPr>
          <w:rFonts w:cstheme="minorHAnsi"/>
          <w:color w:val="002060"/>
          <w:sz w:val="24"/>
          <w:szCs w:val="24"/>
        </w:rPr>
        <w:t>,</w:t>
      </w:r>
    </w:p>
    <w:p w14:paraId="194E119C" w14:textId="77777777" w:rsidR="004E4A83" w:rsidRPr="00521E46" w:rsidRDefault="004E4A83" w:rsidP="004C500B">
      <w:pPr>
        <w:spacing w:before="60" w:after="0" w:line="240" w:lineRule="auto"/>
        <w:ind w:right="120"/>
        <w:jc w:val="both"/>
        <w:rPr>
          <w:rFonts w:cstheme="minorHAnsi"/>
          <w:b/>
          <w:bCs/>
          <w:color w:val="002060"/>
          <w:sz w:val="24"/>
          <w:szCs w:val="24"/>
        </w:rPr>
      </w:pPr>
      <w:r w:rsidRPr="00521E46">
        <w:rPr>
          <w:rFonts w:cstheme="minorHAnsi"/>
          <w:b/>
          <w:bCs/>
          <w:color w:val="002060"/>
          <w:sz w:val="24"/>
          <w:szCs w:val="24"/>
        </w:rPr>
        <w:t>generează respingerea proiectului.</w:t>
      </w:r>
    </w:p>
    <w:p w14:paraId="3250793A" w14:textId="77777777" w:rsidR="00F946DA" w:rsidRPr="00521E46" w:rsidRDefault="00F946DA" w:rsidP="004C500B">
      <w:pPr>
        <w:spacing w:before="60" w:after="0" w:line="240" w:lineRule="auto"/>
        <w:ind w:right="120"/>
        <w:jc w:val="both"/>
        <w:rPr>
          <w:rFonts w:cstheme="minorHAnsi"/>
          <w:b/>
          <w:bCs/>
          <w:color w:val="002060"/>
          <w:sz w:val="24"/>
          <w:szCs w:val="24"/>
        </w:rPr>
      </w:pPr>
    </w:p>
    <w:p w14:paraId="1A3405A2" w14:textId="77777777" w:rsidR="00C538AE" w:rsidRPr="00521E46" w:rsidRDefault="00C538AE" w:rsidP="004C500B">
      <w:pPr>
        <w:pStyle w:val="ListParagraph"/>
        <w:spacing w:before="60" w:after="0" w:line="240" w:lineRule="auto"/>
        <w:ind w:right="120"/>
        <w:contextualSpacing w:val="0"/>
        <w:jc w:val="both"/>
        <w:rPr>
          <w:rFonts w:cstheme="minorHAnsi"/>
          <w:i/>
          <w:iCs/>
          <w:color w:val="002060"/>
          <w:sz w:val="24"/>
          <w:szCs w:val="24"/>
        </w:rPr>
      </w:pPr>
    </w:p>
    <w:p w14:paraId="0AB427A7" w14:textId="42424C23" w:rsidR="0082543A" w:rsidRPr="00521E46" w:rsidRDefault="0082543A"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69" w:name="_Toc163050357"/>
      <w:bookmarkEnd w:id="468"/>
      <w:r w:rsidRPr="00521E46">
        <w:rPr>
          <w:rFonts w:cstheme="minorHAnsi"/>
          <w:b/>
          <w:bCs/>
          <w:iCs/>
          <w:color w:val="002060"/>
          <w:sz w:val="24"/>
          <w:szCs w:val="24"/>
        </w:rPr>
        <w:t>Aplicarea pragului de excelență</w:t>
      </w:r>
      <w:bookmarkEnd w:id="469"/>
      <w:r w:rsidRPr="00521E46">
        <w:rPr>
          <w:rFonts w:cstheme="minorHAnsi"/>
          <w:b/>
          <w:bCs/>
          <w:iCs/>
          <w:color w:val="002060"/>
          <w:sz w:val="24"/>
          <w:szCs w:val="24"/>
        </w:rPr>
        <w:t xml:space="preserve"> </w:t>
      </w:r>
    </w:p>
    <w:p w14:paraId="2C70B777" w14:textId="22077EA8" w:rsidR="001D41F7" w:rsidRPr="00521E46" w:rsidRDefault="00E05604" w:rsidP="004C500B">
      <w:pPr>
        <w:spacing w:before="60" w:after="0" w:line="240" w:lineRule="auto"/>
        <w:jc w:val="both"/>
        <w:rPr>
          <w:rFonts w:cstheme="minorHAnsi"/>
          <w:iCs/>
          <w:color w:val="002060"/>
          <w:sz w:val="24"/>
          <w:szCs w:val="24"/>
        </w:rPr>
      </w:pPr>
      <w:bookmarkStart w:id="470" w:name="_Hlk155599861"/>
      <w:r w:rsidRPr="00521E46">
        <w:rPr>
          <w:rFonts w:cstheme="minorHAnsi"/>
          <w:iCs/>
          <w:color w:val="002060"/>
          <w:sz w:val="24"/>
          <w:szCs w:val="24"/>
        </w:rPr>
        <w:t>Nu se aplică.</w:t>
      </w:r>
    </w:p>
    <w:bookmarkEnd w:id="470"/>
    <w:p w14:paraId="294539D3" w14:textId="77777777" w:rsidR="00D00335" w:rsidRPr="00521E46" w:rsidRDefault="00D00335" w:rsidP="004C500B">
      <w:pPr>
        <w:spacing w:before="60" w:after="0" w:line="240" w:lineRule="auto"/>
        <w:jc w:val="both"/>
        <w:rPr>
          <w:rFonts w:cstheme="minorHAnsi"/>
          <w:iCs/>
          <w:color w:val="002060"/>
          <w:sz w:val="24"/>
          <w:szCs w:val="24"/>
        </w:rPr>
      </w:pPr>
    </w:p>
    <w:p w14:paraId="52EF8112" w14:textId="335C3A77" w:rsidR="00D31D59" w:rsidRPr="00521E46" w:rsidRDefault="00D31D59"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1" w:name="_Toc163050358"/>
      <w:r w:rsidRPr="00521E46">
        <w:rPr>
          <w:rFonts w:cstheme="minorHAnsi"/>
          <w:b/>
          <w:bCs/>
          <w:iCs/>
          <w:color w:val="002060"/>
          <w:sz w:val="24"/>
          <w:szCs w:val="24"/>
        </w:rPr>
        <w:t>Notificarea rezultatului evaluării tehnice și financiare.</w:t>
      </w:r>
      <w:bookmarkEnd w:id="471"/>
      <w:r w:rsidRPr="00521E46">
        <w:rPr>
          <w:rFonts w:cstheme="minorHAnsi"/>
          <w:b/>
          <w:bCs/>
          <w:iCs/>
          <w:color w:val="002060"/>
          <w:sz w:val="24"/>
          <w:szCs w:val="24"/>
        </w:rPr>
        <w:tab/>
      </w:r>
    </w:p>
    <w:p w14:paraId="780BDAF9" w14:textId="4D53B93E" w:rsidR="000E3A00" w:rsidRPr="00521E46" w:rsidRDefault="000E3A00" w:rsidP="004C500B">
      <w:pPr>
        <w:spacing w:before="60" w:after="0" w:line="240" w:lineRule="auto"/>
        <w:jc w:val="both"/>
        <w:rPr>
          <w:rFonts w:cstheme="minorHAnsi"/>
          <w:iCs/>
          <w:color w:val="002060"/>
          <w:sz w:val="24"/>
          <w:szCs w:val="24"/>
        </w:rPr>
      </w:pPr>
      <w:bookmarkStart w:id="472" w:name="_Toc135061244"/>
      <w:bookmarkStart w:id="473" w:name="_Toc135061396"/>
      <w:bookmarkStart w:id="474" w:name="_Toc134971019"/>
      <w:bookmarkEnd w:id="472"/>
      <w:bookmarkEnd w:id="473"/>
      <w:r w:rsidRPr="00521E46">
        <w:rPr>
          <w:rFonts w:cstheme="minorHAnsi"/>
          <w:iCs/>
          <w:color w:val="002060"/>
          <w:sz w:val="24"/>
          <w:szCs w:val="24"/>
        </w:rPr>
        <w:t xml:space="preserve">Rezultatele evaluării tehnice și financiare se comunică solicitantului electronic, prin intermediul sistemului informatic MySMIS2021/SMIS2021+, indicându-se punctajul obținut și justificarea acordării respectivului punctaj, pentru fiecare criteriu în parte. </w:t>
      </w:r>
    </w:p>
    <w:p w14:paraId="79DC7B9D" w14:textId="6CE6DBF7" w:rsidR="000E3A00" w:rsidRPr="00521E46" w:rsidRDefault="000E3A00"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Evaluarea </w:t>
      </w:r>
      <w:proofErr w:type="spellStart"/>
      <w:r w:rsidRPr="00521E46">
        <w:rPr>
          <w:rFonts w:cstheme="minorHAnsi"/>
          <w:iCs/>
          <w:color w:val="002060"/>
          <w:sz w:val="24"/>
          <w:szCs w:val="24"/>
        </w:rPr>
        <w:t>tehnico</w:t>
      </w:r>
      <w:proofErr w:type="spellEnd"/>
      <w:r w:rsidRPr="00521E46">
        <w:rPr>
          <w:rFonts w:cstheme="minorHAnsi"/>
          <w:iCs/>
          <w:color w:val="002060"/>
          <w:sz w:val="24"/>
          <w:szCs w:val="24"/>
        </w:rPr>
        <w:t>-financiară se realizează de autoritatea de management, în conformitate cu criteriile de evaluare tehnică și financiară prevăzute în Ghidul Solicitantului, pentru fiecare cerere de finanțare depusă de către solicitanți, în termen estimat de 40 de zile calendaristice de la închiderea apelului de proiecte.</w:t>
      </w:r>
    </w:p>
    <w:p w14:paraId="6463869E" w14:textId="77777777" w:rsidR="00EB359C" w:rsidRPr="00521E46" w:rsidRDefault="00EB359C" w:rsidP="004C500B">
      <w:pPr>
        <w:spacing w:before="60" w:after="0" w:line="240" w:lineRule="auto"/>
        <w:jc w:val="both"/>
        <w:rPr>
          <w:rFonts w:cstheme="minorHAnsi"/>
          <w:iCs/>
          <w:color w:val="002060"/>
          <w:sz w:val="24"/>
          <w:szCs w:val="24"/>
        </w:rPr>
      </w:pPr>
    </w:p>
    <w:p w14:paraId="70077A82" w14:textId="77777777" w:rsidR="007350A4" w:rsidRPr="00521E46"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5" w:name="_Toc163050359"/>
      <w:r w:rsidRPr="00521E46">
        <w:rPr>
          <w:rFonts w:cstheme="minorHAnsi"/>
          <w:b/>
          <w:bCs/>
          <w:iCs/>
          <w:color w:val="002060"/>
          <w:sz w:val="24"/>
          <w:szCs w:val="24"/>
        </w:rPr>
        <w:t>Contestații</w:t>
      </w:r>
      <w:bookmarkEnd w:id="475"/>
      <w:r w:rsidRPr="00521E46">
        <w:rPr>
          <w:rFonts w:cstheme="minorHAnsi"/>
          <w:b/>
          <w:bCs/>
          <w:iCs/>
          <w:color w:val="002060"/>
          <w:sz w:val="24"/>
          <w:szCs w:val="24"/>
        </w:rPr>
        <w:tab/>
      </w:r>
    </w:p>
    <w:p w14:paraId="7770068A" w14:textId="2D19A718" w:rsidR="00EB359C" w:rsidRPr="00521E46" w:rsidRDefault="00EB359C" w:rsidP="004C500B">
      <w:pPr>
        <w:spacing w:before="60" w:after="0" w:line="240" w:lineRule="auto"/>
        <w:jc w:val="both"/>
        <w:rPr>
          <w:rFonts w:eastAsia="Calibri" w:cstheme="minorHAnsi"/>
          <w:color w:val="002060"/>
          <w:sz w:val="24"/>
          <w:szCs w:val="24"/>
        </w:rPr>
      </w:pPr>
      <w:bookmarkStart w:id="476" w:name="_Hlk140828894"/>
      <w:r w:rsidRPr="00521E46">
        <w:rPr>
          <w:rFonts w:eastAsia="Calibri" w:cstheme="minorHAnsi"/>
          <w:color w:val="002060"/>
          <w:sz w:val="24"/>
          <w:szCs w:val="24"/>
        </w:rPr>
        <w:t xml:space="preserve">Solicitantul poate contesta rezultatul evaluării tehnice și financiare în termen de 30 zile calendaristice, calculat de la data comunicării acestuia prin intermediul sistemului informatic MySMIS2021/SMIS2021+. </w:t>
      </w:r>
    </w:p>
    <w:bookmarkEnd w:id="476"/>
    <w:p w14:paraId="462E8889" w14:textId="77777777" w:rsidR="007350A4" w:rsidRPr="00521E46" w:rsidRDefault="007350A4" w:rsidP="004C500B">
      <w:pPr>
        <w:spacing w:before="60" w:after="0" w:line="240" w:lineRule="auto"/>
        <w:jc w:val="both"/>
        <w:rPr>
          <w:rFonts w:eastAsia="Calibri" w:cstheme="minorHAnsi"/>
          <w:color w:val="002060"/>
          <w:sz w:val="24"/>
          <w:szCs w:val="24"/>
        </w:rPr>
      </w:pPr>
      <w:r w:rsidRPr="00521E46">
        <w:rPr>
          <w:rFonts w:eastAsia="Calibri" w:cstheme="minorHAnsi"/>
          <w:color w:val="002060"/>
          <w:sz w:val="24"/>
          <w:szCs w:val="24"/>
        </w:rPr>
        <w:t>Contestația trebuie să cuprindă cel puțin următoarele elemente:</w:t>
      </w:r>
    </w:p>
    <w:p w14:paraId="0238D886" w14:textId="77777777" w:rsidR="007350A4" w:rsidRPr="00521E46"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521E46">
        <w:rPr>
          <w:rFonts w:eastAsia="Calibri" w:cstheme="minorHAnsi"/>
          <w:color w:val="002060"/>
          <w:sz w:val="24"/>
          <w:szCs w:val="24"/>
        </w:rPr>
        <w:t>datele de identificare ale solicitantului: denumire, sediu, datele de contact, precum și alte atribute de identificare, în condițiile legii, cum sunt: numărul de înregistrare în registrul comerțului sau într-un alt registru public, codul unic de înregistrare, precum și a cererii de finanțare: titlu, cod unic SMIS;</w:t>
      </w:r>
    </w:p>
    <w:p w14:paraId="59D73D9B" w14:textId="77777777" w:rsidR="007350A4" w:rsidRPr="00521E46"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521E46">
        <w:rPr>
          <w:rFonts w:eastAsia="Calibri" w:cstheme="minorHAnsi"/>
          <w:color w:val="002060"/>
          <w:sz w:val="24"/>
          <w:szCs w:val="24"/>
        </w:rPr>
        <w:t>datele de identificare ale reprezentantului legal al solicitantului;</w:t>
      </w:r>
    </w:p>
    <w:p w14:paraId="3163549B" w14:textId="77777777" w:rsidR="007350A4" w:rsidRPr="00521E46"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521E46">
        <w:rPr>
          <w:rFonts w:eastAsia="Calibri" w:cstheme="minorHAnsi"/>
          <w:color w:val="002060"/>
          <w:sz w:val="24"/>
          <w:szCs w:val="24"/>
        </w:rPr>
        <w:t>obiectul contestației;</w:t>
      </w:r>
    </w:p>
    <w:p w14:paraId="4AB17B00" w14:textId="77777777" w:rsidR="007350A4" w:rsidRPr="00521E46"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521E46">
        <w:rPr>
          <w:rFonts w:eastAsia="Calibri" w:cstheme="minorHAnsi"/>
          <w:color w:val="002060"/>
          <w:sz w:val="24"/>
          <w:szCs w:val="24"/>
        </w:rPr>
        <w:t>criteriul/criteriile contestate;</w:t>
      </w:r>
    </w:p>
    <w:p w14:paraId="15C88DCA" w14:textId="77777777" w:rsidR="007350A4" w:rsidRPr="00521E46"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521E46">
        <w:rPr>
          <w:rFonts w:eastAsia="Calibri" w:cstheme="minorHAnsi"/>
          <w:color w:val="002060"/>
          <w:sz w:val="24"/>
          <w:szCs w:val="24"/>
        </w:rPr>
        <w:t>motivele de fapt și de drept pe care se întemeiază contestația, detaliate pentru fiecare criteriu de evaluare și selecție în parte contestat;</w:t>
      </w:r>
    </w:p>
    <w:p w14:paraId="49F4293E" w14:textId="77777777" w:rsidR="007350A4" w:rsidRPr="00521E46" w:rsidRDefault="007350A4" w:rsidP="004C500B">
      <w:pPr>
        <w:pStyle w:val="ListParagraph"/>
        <w:numPr>
          <w:ilvl w:val="0"/>
          <w:numId w:val="35"/>
        </w:numPr>
        <w:spacing w:before="60" w:after="0" w:line="240" w:lineRule="auto"/>
        <w:contextualSpacing w:val="0"/>
        <w:jc w:val="both"/>
        <w:rPr>
          <w:rFonts w:eastAsia="Calibri" w:cstheme="minorHAnsi"/>
          <w:color w:val="002060"/>
          <w:sz w:val="24"/>
          <w:szCs w:val="24"/>
        </w:rPr>
      </w:pPr>
      <w:r w:rsidRPr="00521E46">
        <w:rPr>
          <w:rFonts w:eastAsia="Calibri" w:cstheme="minorHAnsi"/>
          <w:color w:val="002060"/>
          <w:sz w:val="24"/>
          <w:szCs w:val="24"/>
        </w:rPr>
        <w:t>semnătura reprezentantului legal/împuternicit al solicitantului.</w:t>
      </w:r>
    </w:p>
    <w:p w14:paraId="36DF0578" w14:textId="77777777" w:rsidR="007350A4" w:rsidRPr="00521E46" w:rsidRDefault="007350A4" w:rsidP="004C500B">
      <w:pPr>
        <w:spacing w:before="60" w:after="0" w:line="240" w:lineRule="auto"/>
        <w:jc w:val="both"/>
        <w:rPr>
          <w:rFonts w:eastAsia="Calibri" w:cstheme="minorHAnsi"/>
          <w:color w:val="002060"/>
          <w:sz w:val="24"/>
          <w:szCs w:val="24"/>
        </w:rPr>
      </w:pPr>
      <w:r w:rsidRPr="00521E46">
        <w:rPr>
          <w:rFonts w:eastAsia="Calibri" w:cstheme="minorHAnsi"/>
          <w:color w:val="002060"/>
          <w:sz w:val="24"/>
          <w:szCs w:val="24"/>
        </w:rPr>
        <w:t>Contestațiile trebuie sa vizeze explicit criterii din grila de evaluare. Vor fi reevaluate doar criteriile contestate.</w:t>
      </w:r>
    </w:p>
    <w:p w14:paraId="24E18D2F" w14:textId="77777777" w:rsidR="007350A4" w:rsidRPr="00521E46" w:rsidRDefault="007350A4" w:rsidP="004C500B">
      <w:pPr>
        <w:spacing w:before="60" w:after="0" w:line="240" w:lineRule="auto"/>
        <w:jc w:val="both"/>
        <w:rPr>
          <w:rFonts w:eastAsia="Calibri" w:cstheme="minorHAnsi"/>
          <w:color w:val="002060"/>
          <w:sz w:val="24"/>
          <w:szCs w:val="24"/>
        </w:rPr>
      </w:pPr>
      <w:r w:rsidRPr="00521E46">
        <w:rPr>
          <w:rFonts w:eastAsia="Calibri" w:cstheme="minorHAnsi"/>
          <w:color w:val="002060"/>
          <w:sz w:val="24"/>
          <w:szCs w:val="24"/>
        </w:rPr>
        <w:t>Comitetul de Soluționare a Contestațiilor va respinge automat contestațiile care nu îndeplinesc condițiile privind termenul de depunere, obiectul și cuprinsul acestora,  fără a se cerceta motivele de drept și de fapt invocate.</w:t>
      </w:r>
    </w:p>
    <w:p w14:paraId="7BF20D93" w14:textId="1FF669D9" w:rsidR="007350A4" w:rsidRPr="00521E46" w:rsidRDefault="007350A4" w:rsidP="004C500B">
      <w:pPr>
        <w:spacing w:before="60" w:after="0" w:line="240" w:lineRule="auto"/>
        <w:jc w:val="both"/>
        <w:rPr>
          <w:rFonts w:eastAsia="Calibri" w:cstheme="minorHAnsi"/>
          <w:color w:val="002060"/>
          <w:sz w:val="24"/>
          <w:szCs w:val="24"/>
        </w:rPr>
      </w:pPr>
      <w:r w:rsidRPr="00521E46">
        <w:rPr>
          <w:rFonts w:eastAsia="Calibri" w:cstheme="minorHAnsi"/>
          <w:color w:val="002060"/>
          <w:sz w:val="24"/>
          <w:szCs w:val="24"/>
        </w:rPr>
        <w:t xml:space="preserve">Contestația poate fi retrasă de contestatar până la soluționarea acesteia, prin MySMIS2021+ sau, dacă nu este posibil prin MySMIS2021+, prin solicitarea în scris de retragere a contestației la AM </w:t>
      </w:r>
      <w:proofErr w:type="spellStart"/>
      <w:r w:rsidRPr="00521E46">
        <w:rPr>
          <w:rFonts w:eastAsia="Calibri" w:cstheme="minorHAnsi"/>
          <w:color w:val="002060"/>
          <w:sz w:val="24"/>
          <w:szCs w:val="24"/>
        </w:rPr>
        <w:t>P</w:t>
      </w:r>
      <w:r w:rsidR="009F69A0" w:rsidRPr="00521E46">
        <w:rPr>
          <w:rFonts w:eastAsia="Calibri" w:cstheme="minorHAnsi"/>
          <w:color w:val="002060"/>
          <w:sz w:val="24"/>
          <w:szCs w:val="24"/>
        </w:rPr>
        <w:t>o</w:t>
      </w:r>
      <w:r w:rsidRPr="00521E46">
        <w:rPr>
          <w:rFonts w:eastAsia="Calibri" w:cstheme="minorHAnsi"/>
          <w:color w:val="002060"/>
          <w:sz w:val="24"/>
          <w:szCs w:val="24"/>
        </w:rPr>
        <w:t>S</w:t>
      </w:r>
      <w:proofErr w:type="spellEnd"/>
      <w:r w:rsidRPr="00521E46">
        <w:rPr>
          <w:rFonts w:eastAsia="Calibri" w:cstheme="minorHAnsi"/>
          <w:color w:val="002060"/>
          <w:sz w:val="24"/>
          <w:szCs w:val="24"/>
        </w:rPr>
        <w:t>.</w:t>
      </w:r>
    </w:p>
    <w:p w14:paraId="6FE062D1" w14:textId="27AE500D" w:rsidR="0040312C" w:rsidRPr="00521E46" w:rsidRDefault="007350A4" w:rsidP="0040312C">
      <w:pPr>
        <w:spacing w:before="60" w:after="0" w:line="240" w:lineRule="auto"/>
        <w:jc w:val="both"/>
        <w:rPr>
          <w:rFonts w:eastAsia="Calibri" w:cstheme="minorHAnsi"/>
          <w:color w:val="002060"/>
          <w:sz w:val="24"/>
          <w:szCs w:val="24"/>
        </w:rPr>
      </w:pPr>
      <w:r w:rsidRPr="00521E46">
        <w:rPr>
          <w:rFonts w:eastAsia="Calibri" w:cstheme="minorHAnsi"/>
          <w:color w:val="002060"/>
          <w:sz w:val="24"/>
          <w:szCs w:val="24"/>
        </w:rPr>
        <w:t>Termenul maxim de soluționare a unei contestații este de 30 zile calendaristice de la data înregistrării acesteia</w:t>
      </w:r>
      <w:r w:rsidR="0040312C" w:rsidRPr="00521E46">
        <w:rPr>
          <w:rFonts w:eastAsia="Calibri" w:cstheme="minorHAnsi"/>
          <w:color w:val="002060"/>
          <w:sz w:val="24"/>
          <w:szCs w:val="24"/>
        </w:rPr>
        <w:t xml:space="preserve"> </w:t>
      </w:r>
      <w:proofErr w:type="spellStart"/>
      <w:r w:rsidR="0040312C" w:rsidRPr="00521E46">
        <w:rPr>
          <w:rFonts w:eastAsia="Calibri" w:cstheme="minorHAnsi"/>
          <w:color w:val="002060"/>
          <w:sz w:val="24"/>
          <w:szCs w:val="24"/>
        </w:rPr>
        <w:t>acesteia</w:t>
      </w:r>
      <w:proofErr w:type="spellEnd"/>
      <w:r w:rsidR="0040312C" w:rsidRPr="00521E46">
        <w:rPr>
          <w:rFonts w:eastAsia="Calibri" w:cstheme="minorHAnsi"/>
          <w:color w:val="002060"/>
          <w:sz w:val="24"/>
          <w:szCs w:val="24"/>
        </w:rPr>
        <w:t xml:space="preserve"> calculat de la data înregistrării acesteia la autoritatea de management, dată care nu poate </w:t>
      </w:r>
      <w:proofErr w:type="spellStart"/>
      <w:r w:rsidR="0040312C" w:rsidRPr="00521E46">
        <w:rPr>
          <w:rFonts w:eastAsia="Calibri" w:cstheme="minorHAnsi"/>
          <w:color w:val="002060"/>
          <w:sz w:val="24"/>
          <w:szCs w:val="24"/>
        </w:rPr>
        <w:t>depăşi</w:t>
      </w:r>
      <w:proofErr w:type="spellEnd"/>
      <w:r w:rsidR="0040312C" w:rsidRPr="00521E46">
        <w:rPr>
          <w:rFonts w:eastAsia="Calibri" w:cstheme="minorHAnsi"/>
          <w:color w:val="002060"/>
          <w:sz w:val="24"/>
          <w:szCs w:val="24"/>
        </w:rPr>
        <w:t xml:space="preserve"> 5 zile lucrătoare de la data transmiterii </w:t>
      </w:r>
      <w:proofErr w:type="spellStart"/>
      <w:r w:rsidR="0040312C" w:rsidRPr="00521E46">
        <w:rPr>
          <w:rFonts w:eastAsia="Calibri" w:cstheme="minorHAnsi"/>
          <w:color w:val="002060"/>
          <w:sz w:val="24"/>
          <w:szCs w:val="24"/>
        </w:rPr>
        <w:t>contestaţiei</w:t>
      </w:r>
      <w:proofErr w:type="spellEnd"/>
      <w:r w:rsidR="0040312C" w:rsidRPr="00521E46">
        <w:rPr>
          <w:rFonts w:eastAsia="Calibri" w:cstheme="minorHAnsi"/>
          <w:color w:val="002060"/>
          <w:sz w:val="24"/>
          <w:szCs w:val="24"/>
        </w:rPr>
        <w:t xml:space="preserve"> prin sistemul informatic MySMIS2021/SMIS2021.</w:t>
      </w:r>
    </w:p>
    <w:p w14:paraId="62A39F6F" w14:textId="77777777" w:rsidR="007350A4" w:rsidRPr="00521E46" w:rsidRDefault="007350A4" w:rsidP="004C500B">
      <w:pPr>
        <w:spacing w:before="60" w:after="0" w:line="240" w:lineRule="auto"/>
        <w:jc w:val="both"/>
        <w:rPr>
          <w:rFonts w:eastAsia="Calibri" w:cstheme="minorHAnsi"/>
          <w:color w:val="002060"/>
          <w:sz w:val="24"/>
          <w:szCs w:val="24"/>
        </w:rPr>
      </w:pPr>
      <w:r w:rsidRPr="00521E46">
        <w:rPr>
          <w:rFonts w:eastAsia="Calibri" w:cstheme="minorHAnsi"/>
          <w:color w:val="002060"/>
          <w:sz w:val="24"/>
          <w:szCs w:val="24"/>
        </w:rPr>
        <w:lastRenderedPageBreak/>
        <w:t>Decizia Comitetului de soluționare a contestațiilor este definitivă în sistemul căilor administrative de atac. Ea poate fi atacată la instanțele judecătorești în condițiile Legii contenciosului administrativ nr. 554/2004, cu modificările și completările ulterioare.</w:t>
      </w:r>
    </w:p>
    <w:p w14:paraId="772E09F4" w14:textId="77777777" w:rsidR="00E26266" w:rsidRPr="00521E46" w:rsidRDefault="007350A4"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477" w:name="_Toc135034650"/>
      <w:bookmarkStart w:id="478" w:name="_Toc135034791"/>
      <w:bookmarkStart w:id="479" w:name="_Toc135061246"/>
      <w:bookmarkStart w:id="480" w:name="_Toc135061398"/>
      <w:bookmarkStart w:id="481" w:name="_Toc163050360"/>
      <w:bookmarkEnd w:id="477"/>
      <w:bookmarkEnd w:id="478"/>
      <w:bookmarkEnd w:id="479"/>
      <w:bookmarkEnd w:id="480"/>
      <w:r w:rsidRPr="00521E46">
        <w:rPr>
          <w:rFonts w:cstheme="minorHAnsi"/>
          <w:b/>
          <w:bCs/>
          <w:iCs/>
          <w:color w:val="002060"/>
          <w:sz w:val="24"/>
          <w:szCs w:val="24"/>
        </w:rPr>
        <w:t>Contractarea proiectelor</w:t>
      </w:r>
      <w:bookmarkEnd w:id="481"/>
      <w:r w:rsidRPr="00521E46">
        <w:rPr>
          <w:rFonts w:cstheme="minorHAnsi"/>
          <w:b/>
          <w:bCs/>
          <w:iCs/>
          <w:color w:val="002060"/>
          <w:sz w:val="24"/>
          <w:szCs w:val="24"/>
        </w:rPr>
        <w:tab/>
      </w:r>
    </w:p>
    <w:p w14:paraId="31AC726D" w14:textId="69D7B0A3" w:rsidR="007350A4" w:rsidRPr="00521E46" w:rsidRDefault="007350A4" w:rsidP="004C500B">
      <w:pPr>
        <w:pStyle w:val="ListParagraph"/>
        <w:numPr>
          <w:ilvl w:val="2"/>
          <w:numId w:val="73"/>
        </w:numPr>
        <w:spacing w:before="60" w:after="0" w:line="240" w:lineRule="auto"/>
        <w:ind w:left="709" w:hanging="709"/>
        <w:contextualSpacing w:val="0"/>
        <w:jc w:val="both"/>
        <w:outlineLvl w:val="2"/>
        <w:rPr>
          <w:rFonts w:cstheme="minorHAnsi"/>
          <w:b/>
          <w:bCs/>
          <w:iCs/>
          <w:color w:val="002060"/>
          <w:sz w:val="24"/>
          <w:szCs w:val="24"/>
        </w:rPr>
      </w:pPr>
      <w:bookmarkStart w:id="482" w:name="_Toc163050361"/>
      <w:r w:rsidRPr="00521E46">
        <w:rPr>
          <w:rFonts w:cstheme="minorHAnsi"/>
          <w:b/>
          <w:bCs/>
          <w:iCs/>
          <w:color w:val="002060"/>
          <w:sz w:val="24"/>
          <w:szCs w:val="24"/>
        </w:rPr>
        <w:t>Verificarea îndeplinirii condițiilor de eligibilitate</w:t>
      </w:r>
      <w:r w:rsidR="00A8450B" w:rsidRPr="00521E46">
        <w:rPr>
          <w:rFonts w:cstheme="minorHAnsi"/>
          <w:b/>
          <w:bCs/>
          <w:iCs/>
          <w:color w:val="002060"/>
          <w:sz w:val="24"/>
          <w:szCs w:val="24"/>
        </w:rPr>
        <w:t>a</w:t>
      </w:r>
      <w:bookmarkEnd w:id="482"/>
    </w:p>
    <w:p w14:paraId="2255CD97" w14:textId="11D645EC" w:rsidR="001558D2" w:rsidRPr="00521E46" w:rsidRDefault="001558D2" w:rsidP="004C500B">
      <w:pPr>
        <w:spacing w:before="60" w:after="0" w:line="240" w:lineRule="auto"/>
        <w:jc w:val="both"/>
        <w:rPr>
          <w:rFonts w:cstheme="minorHAnsi"/>
          <w:iCs/>
          <w:color w:val="002060"/>
          <w:sz w:val="24"/>
          <w:szCs w:val="24"/>
        </w:rPr>
      </w:pPr>
      <w:bookmarkStart w:id="483" w:name="_Hlk140501885"/>
      <w:bookmarkStart w:id="484" w:name="_Hlk140827805"/>
      <w:r w:rsidRPr="00521E46">
        <w:rPr>
          <w:rFonts w:cstheme="minorHAnsi"/>
          <w:iCs/>
          <w:color w:val="002060"/>
          <w:sz w:val="24"/>
          <w:szCs w:val="24"/>
        </w:rPr>
        <w:t>Intrarea în etapa de contractare este adusă la cunoștința solicitantului al cărui proiect a fost selectat, prin aplicația informatică MySMIS2021/SMIS2021+, în termen de maxim 5 zile lucrătoare calculat de la data finalizării etapei de evaluare tehnică și financiară, respectiv de la data finalizării procesului de contestații, după caz.</w:t>
      </w:r>
    </w:p>
    <w:p w14:paraId="2ACB8677" w14:textId="6940835F"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etapa de contractare, solicitanților li se va solicita de către AM, prin sistemul informatic MySMIS2021/SMIS2021+, să facă dovada celor declarate prin </w:t>
      </w:r>
      <w:r w:rsidRPr="00521E46">
        <w:rPr>
          <w:rFonts w:cstheme="minorHAnsi"/>
          <w:iCs/>
          <w:color w:val="002060"/>
          <w:sz w:val="24"/>
          <w:szCs w:val="24"/>
          <w:u w:val="single"/>
        </w:rPr>
        <w:t>declarația unică</w:t>
      </w:r>
      <w:r w:rsidRPr="00521E46">
        <w:rPr>
          <w:rFonts w:cstheme="minorHAnsi"/>
          <w:iCs/>
          <w:color w:val="002060"/>
          <w:sz w:val="24"/>
          <w:szCs w:val="24"/>
        </w:rPr>
        <w:t xml:space="preserve">, respectiv să prezinte documentele suport prin care fac dovada îndeplinirii tuturor criteriilor de eligibilitate – </w:t>
      </w:r>
      <w:r w:rsidRPr="00521E46">
        <w:rPr>
          <w:rFonts w:cstheme="minorHAnsi"/>
          <w:b/>
          <w:bCs/>
          <w:iCs/>
          <w:color w:val="002060"/>
          <w:sz w:val="24"/>
          <w:szCs w:val="24"/>
        </w:rPr>
        <w:t xml:space="preserve">Anexa </w:t>
      </w:r>
      <w:r w:rsidR="00051DE6" w:rsidRPr="00521E46">
        <w:rPr>
          <w:rFonts w:cstheme="minorHAnsi"/>
          <w:b/>
          <w:bCs/>
          <w:iCs/>
          <w:color w:val="002060"/>
          <w:sz w:val="24"/>
          <w:szCs w:val="24"/>
        </w:rPr>
        <w:t>10</w:t>
      </w:r>
      <w:r w:rsidR="004E4A83" w:rsidRPr="00521E46">
        <w:rPr>
          <w:rFonts w:cstheme="minorHAnsi"/>
          <w:b/>
          <w:bCs/>
          <w:iCs/>
          <w:color w:val="002060"/>
          <w:sz w:val="24"/>
          <w:szCs w:val="24"/>
        </w:rPr>
        <w:t>:</w:t>
      </w:r>
      <w:r w:rsidRPr="00521E46">
        <w:rPr>
          <w:rFonts w:cstheme="minorHAnsi"/>
          <w:b/>
          <w:bCs/>
          <w:iCs/>
          <w:color w:val="002060"/>
          <w:sz w:val="24"/>
          <w:szCs w:val="24"/>
        </w:rPr>
        <w:t xml:space="preserve"> Grila eligibilitate etapa contractare</w:t>
      </w:r>
      <w:r w:rsidRPr="00521E46">
        <w:rPr>
          <w:rFonts w:cstheme="minorHAnsi"/>
          <w:iCs/>
          <w:color w:val="002060"/>
          <w:sz w:val="24"/>
          <w:szCs w:val="24"/>
        </w:rPr>
        <w:t>. Solicitanții care</w:t>
      </w:r>
      <w:r w:rsidR="001558D2" w:rsidRPr="00521E46">
        <w:rPr>
          <w:rFonts w:cstheme="minorHAnsi"/>
          <w:iCs/>
          <w:color w:val="002060"/>
          <w:sz w:val="24"/>
          <w:szCs w:val="24"/>
        </w:rPr>
        <w:t>,</w:t>
      </w:r>
      <w:r w:rsidRPr="00521E46">
        <w:rPr>
          <w:rFonts w:cstheme="minorHAnsi"/>
          <w:iCs/>
          <w:color w:val="002060"/>
          <w:sz w:val="24"/>
          <w:szCs w:val="24"/>
        </w:rPr>
        <w:t xml:space="preserve"> în etapa de contractare până la termenul stabilit de către AM </w:t>
      </w:r>
      <w:proofErr w:type="spellStart"/>
      <w:r w:rsidR="000041AE" w:rsidRPr="00521E46">
        <w:rPr>
          <w:rFonts w:cstheme="minorHAnsi"/>
          <w:iCs/>
          <w:color w:val="002060"/>
          <w:sz w:val="24"/>
          <w:szCs w:val="24"/>
        </w:rPr>
        <w:t>PoS</w:t>
      </w:r>
      <w:proofErr w:type="spellEnd"/>
      <w:r w:rsidR="001558D2" w:rsidRPr="00521E46">
        <w:rPr>
          <w:rFonts w:cstheme="minorHAnsi"/>
          <w:iCs/>
          <w:color w:val="002060"/>
          <w:sz w:val="24"/>
          <w:szCs w:val="24"/>
        </w:rPr>
        <w:t>,</w:t>
      </w:r>
      <w:r w:rsidRPr="00521E46">
        <w:rPr>
          <w:rFonts w:cstheme="minorHAnsi"/>
          <w:iCs/>
          <w:color w:val="002060"/>
          <w:sz w:val="24"/>
          <w:szCs w:val="24"/>
        </w:rPr>
        <w:t xml:space="preserve"> nu fac dovada îndeplinirii cerințelor conform declarației unice prezentată în etapa de depunere a cererii de finanțare, precum și </w:t>
      </w:r>
      <w:r w:rsidR="001558D2" w:rsidRPr="00521E46">
        <w:rPr>
          <w:rFonts w:cstheme="minorHAnsi"/>
          <w:iCs/>
          <w:color w:val="002060"/>
          <w:sz w:val="24"/>
          <w:szCs w:val="24"/>
        </w:rPr>
        <w:t xml:space="preserve">a </w:t>
      </w:r>
      <w:r w:rsidRPr="00521E46">
        <w:rPr>
          <w:rFonts w:cstheme="minorHAnsi"/>
          <w:iCs/>
          <w:color w:val="002060"/>
          <w:sz w:val="24"/>
          <w:szCs w:val="24"/>
        </w:rPr>
        <w:t xml:space="preserve">criteriilor prevăzute în </w:t>
      </w:r>
      <w:r w:rsidRPr="00521E46">
        <w:rPr>
          <w:rFonts w:cstheme="minorHAnsi"/>
          <w:b/>
          <w:bCs/>
          <w:iCs/>
          <w:color w:val="002060"/>
          <w:sz w:val="24"/>
          <w:szCs w:val="24"/>
        </w:rPr>
        <w:t xml:space="preserve">Anexa </w:t>
      </w:r>
      <w:r w:rsidR="00051DE6" w:rsidRPr="00521E46">
        <w:rPr>
          <w:rFonts w:cstheme="minorHAnsi"/>
          <w:b/>
          <w:bCs/>
          <w:iCs/>
          <w:color w:val="002060"/>
          <w:sz w:val="24"/>
          <w:szCs w:val="24"/>
        </w:rPr>
        <w:t>10</w:t>
      </w:r>
      <w:r w:rsidRPr="00521E46">
        <w:rPr>
          <w:rFonts w:cstheme="minorHAnsi"/>
          <w:b/>
          <w:bCs/>
          <w:iCs/>
          <w:color w:val="002060"/>
          <w:sz w:val="24"/>
          <w:szCs w:val="24"/>
        </w:rPr>
        <w:t>: Grila de eligibilitate</w:t>
      </w:r>
      <w:r w:rsidRPr="00521E46">
        <w:rPr>
          <w:rFonts w:cstheme="minorHAnsi"/>
          <w:iCs/>
          <w:color w:val="002060"/>
          <w:sz w:val="24"/>
          <w:szCs w:val="24"/>
        </w:rPr>
        <w:t xml:space="preserve"> </w:t>
      </w:r>
      <w:r w:rsidRPr="00521E46">
        <w:rPr>
          <w:rFonts w:cstheme="minorHAnsi"/>
          <w:b/>
          <w:bCs/>
          <w:iCs/>
          <w:color w:val="002060"/>
          <w:sz w:val="24"/>
          <w:szCs w:val="24"/>
        </w:rPr>
        <w:t>etapa contractare</w:t>
      </w:r>
      <w:r w:rsidRPr="00521E46">
        <w:rPr>
          <w:rFonts w:cstheme="minorHAnsi"/>
          <w:iCs/>
          <w:color w:val="002060"/>
          <w:sz w:val="24"/>
          <w:szCs w:val="24"/>
        </w:rPr>
        <w:t xml:space="preserve"> </w:t>
      </w:r>
      <w:r w:rsidRPr="00521E46">
        <w:rPr>
          <w:rFonts w:cstheme="minorHAnsi"/>
          <w:iCs/>
          <w:color w:val="002060"/>
          <w:sz w:val="24"/>
          <w:szCs w:val="24"/>
        </w:rPr>
        <w:softHyphen/>
        <w:t>sunt declarați respinși, iar contractul de finanțare nu va fi semnat.</w:t>
      </w:r>
    </w:p>
    <w:p w14:paraId="5CF25247" w14:textId="6DAC7B97"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Solicitanții vor avea la dispoziție maxim 15 zile</w:t>
      </w:r>
      <w:r w:rsidR="00113CAD" w:rsidRPr="00521E46">
        <w:rPr>
          <w:rFonts w:cstheme="minorHAnsi"/>
          <w:iCs/>
          <w:color w:val="002060"/>
          <w:sz w:val="24"/>
          <w:szCs w:val="24"/>
        </w:rPr>
        <w:t xml:space="preserve"> </w:t>
      </w:r>
      <w:bookmarkStart w:id="485" w:name="_Hlk141378620"/>
      <w:r w:rsidR="00113CAD" w:rsidRPr="00521E46">
        <w:rPr>
          <w:rFonts w:cstheme="minorHAnsi"/>
          <w:iCs/>
          <w:color w:val="002060"/>
          <w:sz w:val="24"/>
          <w:szCs w:val="24"/>
        </w:rPr>
        <w:t>lucrătoare</w:t>
      </w:r>
      <w:r w:rsidRPr="00521E46">
        <w:rPr>
          <w:rFonts w:cstheme="minorHAnsi"/>
          <w:iCs/>
          <w:color w:val="002060"/>
          <w:sz w:val="24"/>
          <w:szCs w:val="24"/>
        </w:rPr>
        <w:t xml:space="preserve"> </w:t>
      </w:r>
      <w:bookmarkEnd w:id="485"/>
      <w:r w:rsidRPr="00521E46">
        <w:rPr>
          <w:rFonts w:cstheme="minorHAnsi"/>
          <w:iCs/>
          <w:color w:val="002060"/>
          <w:sz w:val="24"/>
          <w:szCs w:val="24"/>
        </w:rPr>
        <w:t xml:space="preserve">de la solicitarea AM </w:t>
      </w:r>
      <w:proofErr w:type="spellStart"/>
      <w:r w:rsidR="000041AE" w:rsidRPr="00521E46">
        <w:rPr>
          <w:rFonts w:cstheme="minorHAnsi"/>
          <w:iCs/>
          <w:color w:val="002060"/>
          <w:sz w:val="24"/>
          <w:szCs w:val="24"/>
        </w:rPr>
        <w:t>PoS</w:t>
      </w:r>
      <w:proofErr w:type="spellEnd"/>
      <w:r w:rsidRPr="00521E46">
        <w:rPr>
          <w:rFonts w:cstheme="minorHAnsi"/>
          <w:iCs/>
          <w:color w:val="002060"/>
          <w:sz w:val="24"/>
          <w:szCs w:val="24"/>
        </w:rPr>
        <w:t xml:space="preserve">, calculat de la data primirii solicitării de la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pentru transmiterea documentelor solicitate în etapa de contractare, sub sancțiunea respingerii cererii de finanțare.</w:t>
      </w:r>
      <w:r w:rsidR="0040312C" w:rsidRPr="00521E46">
        <w:t xml:space="preserve"> </w:t>
      </w:r>
      <w:r w:rsidR="0040312C" w:rsidRPr="00521E46">
        <w:rPr>
          <w:rFonts w:cstheme="minorHAnsi"/>
          <w:iCs/>
          <w:color w:val="002060"/>
          <w:sz w:val="24"/>
          <w:szCs w:val="24"/>
        </w:rPr>
        <w:t>Prin excepție, acest termen poate fi prelungit o singură dată de către autoritatea de management în baza unei justificări fundamentate.</w:t>
      </w:r>
    </w:p>
    <w:p w14:paraId="574B5FD5" w14:textId="42A3744F"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Nu vor fi solicitate documentele verificate deja în procesul de evaluare tehnică și financiară, și pe care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le-a considerat că îndeplinesc condițiile de formă și conținut necesare pentru trecerea în etapa de contractare, cu excepția documentelor pentru care este necesară prezentarea dovezii valabilității acestora și în etapa de contractare, precum și a documentelor pentru care se constată erori materiale.</w:t>
      </w:r>
    </w:p>
    <w:p w14:paraId="01A859C1" w14:textId="278CCB4F"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Nu vor fi solicitate documente și informații necesare în vederea confirmării realității informațiilor din declarația unică depusă de către solicitant pe care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le poate obține în mod direct în baza consimțământului solicitantului, după caz, cu respectarea prevederilor legale privind protecția datelor personale din bazele de date administrate de alte instituții publice,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w:t>
      </w:r>
    </w:p>
    <w:p w14:paraId="3287FFC1" w14:textId="5F605191"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Pentru acele situații în care obținerea datelor și informațiilor respective nu este posibilă sau informațiile nu corespund cu cele furnizate de solicitant,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are obligația de a solicita clarificări solicitantului și documentele doveditoare.</w:t>
      </w:r>
    </w:p>
    <w:p w14:paraId="67E3C8CB" w14:textId="0D26068A" w:rsidR="005A5FE2"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 xml:space="preserve">poate solicita clarificări în etapa de contractare, în legătură cu documentele verificate, cu respectarea principiului tratamentului egal și nediscriminării, iar solicitanții au obligația să răspundă la clarificări cu respectarea termenului de maxim 15 zile </w:t>
      </w:r>
      <w:bookmarkStart w:id="486" w:name="_Hlk141378630"/>
      <w:r w:rsidR="00113CAD" w:rsidRPr="00521E46">
        <w:rPr>
          <w:rFonts w:cstheme="minorHAnsi"/>
          <w:iCs/>
          <w:color w:val="002060"/>
          <w:sz w:val="24"/>
          <w:szCs w:val="24"/>
        </w:rPr>
        <w:t xml:space="preserve">lucrătoare </w:t>
      </w:r>
      <w:bookmarkEnd w:id="486"/>
      <w:r w:rsidRPr="00521E46">
        <w:rPr>
          <w:rFonts w:cstheme="minorHAnsi"/>
          <w:iCs/>
          <w:color w:val="002060"/>
          <w:sz w:val="24"/>
          <w:szCs w:val="24"/>
        </w:rPr>
        <w:t>calculat de la data primirii solicitării de clarificări, sub sancțiunea respingerii cererii de finanțare.</w:t>
      </w:r>
    </w:p>
    <w:p w14:paraId="2383E4E9" w14:textId="06D58DF7"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lastRenderedPageBreak/>
        <w:t xml:space="preserve">Verificarea îndeplinirii condițiilor de eligibilitate se realizează pe baza informațiilor și documentelor prezentate de solicitant, inclusiv ca răspuns la solicitările de clarificări, a informațiilor și documentelor care pot fi accesate, obținute sau puse la dispoziția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din bazele de date administrate de alte instituții publice, pe baza protocoalelor încheiate cu acestea și a informațiilor și documentelor care au însoțit cererea de finanțare disponibile în sistemul informatic MySMIS2021/SMIS2021+.</w:t>
      </w:r>
    </w:p>
    <w:p w14:paraId="15F1972D" w14:textId="49B3E830"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cazuri excepționale și pentru motive independente de solicitant,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w:t>
      </w:r>
    </w:p>
    <w:p w14:paraId="70415C7B" w14:textId="77777777" w:rsidR="00F02038" w:rsidRPr="00521E46" w:rsidRDefault="00F02038" w:rsidP="004C500B">
      <w:pPr>
        <w:spacing w:before="60" w:after="0" w:line="240" w:lineRule="auto"/>
        <w:jc w:val="both"/>
        <w:rPr>
          <w:rFonts w:cstheme="minorHAnsi"/>
          <w:iCs/>
          <w:color w:val="002060"/>
          <w:sz w:val="24"/>
          <w:szCs w:val="24"/>
        </w:rPr>
      </w:pPr>
      <w:r w:rsidRPr="00521E46">
        <w:rPr>
          <w:rFonts w:cstheme="minorHAnsi"/>
          <w:iCs/>
          <w:color w:val="002060"/>
          <w:sz w:val="24"/>
          <w:szCs w:val="24"/>
        </w:rPr>
        <w:t>Perioada de verificare a îndeplinirii criteriilor de eligibilitate, inclusiv perioada de solicitare de clarificări pentru emiterea deciziei de aprobare a finanțării, respectiv decizia de respingere a cererii de finanțare, precum și încheierea contractului de finanțare nu poate depăși 60 de zile calendaristice de la data la care solicitantul a luat cunoștință pentru trecerea în etapa de contractare.</w:t>
      </w:r>
    </w:p>
    <w:bookmarkEnd w:id="483"/>
    <w:bookmarkEnd w:id="484"/>
    <w:p w14:paraId="7650C400" w14:textId="77777777" w:rsidR="007350A4" w:rsidRPr="00521E46" w:rsidRDefault="007350A4" w:rsidP="004C500B">
      <w:pPr>
        <w:spacing w:before="60" w:after="0" w:line="240" w:lineRule="auto"/>
        <w:jc w:val="both"/>
        <w:rPr>
          <w:rFonts w:cstheme="minorHAnsi"/>
          <w:iCs/>
          <w:color w:val="002060"/>
          <w:sz w:val="24"/>
          <w:szCs w:val="24"/>
        </w:rPr>
      </w:pPr>
    </w:p>
    <w:p w14:paraId="137C3DA5" w14:textId="247C2624" w:rsidR="007350A4" w:rsidRPr="00521E46" w:rsidRDefault="007350A4"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487" w:name="_Toc163050362"/>
      <w:r w:rsidRPr="00521E46">
        <w:rPr>
          <w:rFonts w:cstheme="minorHAnsi"/>
          <w:b/>
          <w:bCs/>
          <w:iCs/>
          <w:color w:val="002060"/>
          <w:sz w:val="24"/>
          <w:szCs w:val="24"/>
        </w:rPr>
        <w:t>Decizia de acordare/</w:t>
      </w:r>
      <w:r w:rsidR="004E4A83" w:rsidRPr="00521E46">
        <w:rPr>
          <w:rFonts w:cstheme="minorHAnsi"/>
          <w:b/>
          <w:bCs/>
          <w:iCs/>
          <w:color w:val="002060"/>
          <w:sz w:val="24"/>
          <w:szCs w:val="24"/>
        </w:rPr>
        <w:t xml:space="preserve"> </w:t>
      </w:r>
      <w:r w:rsidRPr="00521E46">
        <w:rPr>
          <w:rFonts w:cstheme="minorHAnsi"/>
          <w:b/>
          <w:bCs/>
          <w:iCs/>
          <w:color w:val="002060"/>
          <w:sz w:val="24"/>
          <w:szCs w:val="24"/>
        </w:rPr>
        <w:t>respingere a finanțării</w:t>
      </w:r>
      <w:bookmarkEnd w:id="487"/>
    </w:p>
    <w:p w14:paraId="037B243D" w14:textId="35900530" w:rsidR="005A5FE2" w:rsidRPr="00521E46" w:rsidRDefault="005A5FE2" w:rsidP="004C500B">
      <w:pPr>
        <w:spacing w:before="60" w:after="0" w:line="240" w:lineRule="auto"/>
        <w:jc w:val="both"/>
        <w:rPr>
          <w:rFonts w:cstheme="minorHAnsi"/>
          <w:iCs/>
          <w:color w:val="002060"/>
          <w:sz w:val="24"/>
          <w:szCs w:val="24"/>
        </w:rPr>
      </w:pPr>
      <w:bookmarkStart w:id="488" w:name="_Hlk140827847"/>
      <w:bookmarkStart w:id="489" w:name="_Toc134971017"/>
      <w:bookmarkStart w:id="490" w:name="_Toc135034795"/>
      <w:bookmarkStart w:id="491" w:name="_Toc135152440"/>
      <w:bookmarkStart w:id="492" w:name="_Toc139893113"/>
      <w:bookmarkStart w:id="493" w:name="_Toc134971018"/>
      <w:bookmarkStart w:id="494" w:name="_Toc135034796"/>
      <w:bookmarkStart w:id="495" w:name="_Toc135152441"/>
      <w:bookmarkEnd w:id="474"/>
      <w:r w:rsidRPr="00521E46">
        <w:rPr>
          <w:rFonts w:cstheme="minorHAnsi"/>
          <w:iCs/>
          <w:color w:val="002060"/>
          <w:sz w:val="24"/>
          <w:szCs w:val="24"/>
        </w:rPr>
        <w:t xml:space="preserve">Urmare a verificării îndeplinirii condițiilor de eligibilitate,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 xml:space="preserve">va emite decizia de aprobare a finanțării sau decizia de respingere a finanțării. Pentru proiectele selectate, în baza deciziei de aprobare a finanțării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 xml:space="preserve">va proceda la încheierea contractului de finanțare. </w:t>
      </w:r>
    </w:p>
    <w:p w14:paraId="2629F035" w14:textId="7123CEF0" w:rsidR="005A5FE2" w:rsidRPr="00521E46" w:rsidRDefault="005A5FE2"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emite decizia de respingere a cererii de finanțare, conform procedurii proprii, în etapa de contractare, cu menționarea motivelor de respingere, dacă intervine cel puțin una dintre următoarele situații:</w:t>
      </w:r>
    </w:p>
    <w:p w14:paraId="31F0F600" w14:textId="77777777" w:rsidR="005A5FE2" w:rsidRPr="00521E46" w:rsidRDefault="005A5FE2" w:rsidP="004C500B">
      <w:pPr>
        <w:pStyle w:val="ListParagraph"/>
        <w:numPr>
          <w:ilvl w:val="0"/>
          <w:numId w:val="25"/>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solicitantul nu face dovada că cele declarate prin declarația unică sunt conforme cu realitatea și corespund cerințelor din ghidul solicitantului;</w:t>
      </w:r>
    </w:p>
    <w:p w14:paraId="041A2230" w14:textId="05C6B87D" w:rsidR="005A5FE2" w:rsidRPr="00521E46" w:rsidRDefault="005A5FE2" w:rsidP="004C500B">
      <w:pPr>
        <w:pStyle w:val="ListParagraph"/>
        <w:numPr>
          <w:ilvl w:val="0"/>
          <w:numId w:val="25"/>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solicitantul nu răspunde în termenul de maxim 15 zile </w:t>
      </w:r>
      <w:r w:rsidR="007615AA" w:rsidRPr="00521E46">
        <w:rPr>
          <w:rFonts w:cstheme="minorHAnsi"/>
          <w:iCs/>
          <w:color w:val="002060"/>
          <w:sz w:val="24"/>
          <w:szCs w:val="24"/>
        </w:rPr>
        <w:t>lucrătoare</w:t>
      </w:r>
      <w:r w:rsidRPr="00521E46">
        <w:rPr>
          <w:rFonts w:cstheme="minorHAnsi"/>
          <w:iCs/>
          <w:color w:val="002060"/>
          <w:sz w:val="24"/>
          <w:szCs w:val="24"/>
        </w:rPr>
        <w:t xml:space="preserve"> la clarificările care sunt solicitate de autoritatea de management. Decizia de respingere a finanțării unui proiect se aduce la cunoștința solicitantului prin sistemul informatic MySMIS2021/SMIS2021+. Împotriva deciziei de respingere a finanțării se poate formula contestație pe cale administrativă la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în termen de 30 zile calendaristice, calculat de la data primirii acesteia prin sistemul informatic MySMIS2021/SMIS2021+. Contestațiile depuse după termenul de 30 de zile menționat vor fi respinse.</w:t>
      </w:r>
    </w:p>
    <w:p w14:paraId="799E4A26" w14:textId="5F16C5F5" w:rsidR="005A5FE2" w:rsidRPr="00521E46" w:rsidRDefault="005A5FE2"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Contestațiile vor fi soluționate de către Comitetul de soluționare a contestațiilor din cadrul AM </w:t>
      </w:r>
      <w:proofErr w:type="spellStart"/>
      <w:r w:rsidRPr="00521E46">
        <w:rPr>
          <w:rFonts w:cstheme="minorHAnsi"/>
          <w:iCs/>
          <w:color w:val="002060"/>
          <w:sz w:val="24"/>
          <w:szCs w:val="24"/>
        </w:rPr>
        <w:t>P</w:t>
      </w:r>
      <w:r w:rsidR="009F69A0" w:rsidRPr="00521E46">
        <w:rPr>
          <w:rFonts w:cstheme="minorHAnsi"/>
          <w:iCs/>
          <w:color w:val="002060"/>
          <w:sz w:val="24"/>
          <w:szCs w:val="24"/>
        </w:rPr>
        <w:t>o</w:t>
      </w:r>
      <w:r w:rsidRPr="00521E46">
        <w:rPr>
          <w:rFonts w:cstheme="minorHAnsi"/>
          <w:iCs/>
          <w:color w:val="002060"/>
          <w:sz w:val="24"/>
          <w:szCs w:val="24"/>
        </w:rPr>
        <w:t>S</w:t>
      </w:r>
      <w:proofErr w:type="spellEnd"/>
      <w:r w:rsidRPr="00521E46">
        <w:rPr>
          <w:rFonts w:cstheme="minorHAnsi"/>
          <w:iCs/>
          <w:color w:val="002060"/>
          <w:sz w:val="24"/>
          <w:szCs w:val="24"/>
        </w:rPr>
        <w:t xml:space="preserve"> în termen de 30 zile calendaristice </w:t>
      </w:r>
      <w:r w:rsidR="00877ABF" w:rsidRPr="00521E46">
        <w:rPr>
          <w:rFonts w:cstheme="minorHAnsi"/>
          <w:iCs/>
          <w:color w:val="002060"/>
          <w:sz w:val="24"/>
          <w:szCs w:val="24"/>
        </w:rPr>
        <w:t xml:space="preserve">calculat de la data înregistrării acesteia la autoritatea de management/organismul intermediar, dată care nu poate </w:t>
      </w:r>
      <w:proofErr w:type="spellStart"/>
      <w:r w:rsidR="00877ABF" w:rsidRPr="00521E46">
        <w:rPr>
          <w:rFonts w:cstheme="minorHAnsi"/>
          <w:iCs/>
          <w:color w:val="002060"/>
          <w:sz w:val="24"/>
          <w:szCs w:val="24"/>
        </w:rPr>
        <w:t>depăşi</w:t>
      </w:r>
      <w:proofErr w:type="spellEnd"/>
      <w:r w:rsidR="00877ABF" w:rsidRPr="00521E46">
        <w:rPr>
          <w:rFonts w:cstheme="minorHAnsi"/>
          <w:iCs/>
          <w:color w:val="002060"/>
          <w:sz w:val="24"/>
          <w:szCs w:val="24"/>
        </w:rPr>
        <w:t xml:space="preserve"> 5 zile lucrătoare de la data transmiterii contestației prin sistemul informatic MySMIS2021/SMIS2021.</w:t>
      </w:r>
    </w:p>
    <w:p w14:paraId="488F9548" w14:textId="24C5F5FC" w:rsidR="005A5FE2" w:rsidRPr="00521E46" w:rsidRDefault="005A5FE2"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cazul admiterii contestației ca rezultat al reverificării modului de îndeplinire a condițiilor de eligibilitate, AM </w:t>
      </w:r>
      <w:proofErr w:type="spellStart"/>
      <w:r w:rsidR="000041AE" w:rsidRPr="00521E46">
        <w:rPr>
          <w:rFonts w:cstheme="minorHAnsi"/>
          <w:iCs/>
          <w:color w:val="002060"/>
          <w:sz w:val="24"/>
          <w:szCs w:val="24"/>
        </w:rPr>
        <w:t>PoS</w:t>
      </w:r>
      <w:proofErr w:type="spellEnd"/>
      <w:r w:rsidR="000041AE" w:rsidRPr="00521E46">
        <w:rPr>
          <w:rFonts w:cstheme="minorHAnsi"/>
          <w:iCs/>
          <w:color w:val="002060"/>
          <w:sz w:val="24"/>
          <w:szCs w:val="24"/>
        </w:rPr>
        <w:t xml:space="preserve"> </w:t>
      </w:r>
      <w:r w:rsidRPr="00521E46">
        <w:rPr>
          <w:rFonts w:cstheme="minorHAnsi"/>
          <w:iCs/>
          <w:color w:val="002060"/>
          <w:sz w:val="24"/>
          <w:szCs w:val="24"/>
        </w:rPr>
        <w:t>poate decide anularea deciziei de respingere a finanțării și, după caz, emiterea deciziei de selectare și semnarea contractului de finanțare, având în vedere considerentele deciziei de soluționare a contestației.</w:t>
      </w:r>
    </w:p>
    <w:p w14:paraId="0DFF5F0D" w14:textId="77777777" w:rsidR="005A5FE2" w:rsidRPr="00521E46" w:rsidRDefault="005A5FE2" w:rsidP="004C500B">
      <w:pPr>
        <w:spacing w:before="60" w:after="0" w:line="240" w:lineRule="auto"/>
        <w:jc w:val="both"/>
        <w:rPr>
          <w:rFonts w:cstheme="minorHAnsi"/>
          <w:iCs/>
          <w:color w:val="002060"/>
          <w:sz w:val="24"/>
          <w:szCs w:val="24"/>
        </w:rPr>
      </w:pPr>
    </w:p>
    <w:p w14:paraId="1A50A043" w14:textId="7E762BA1" w:rsidR="00DC2807" w:rsidRPr="00521E46" w:rsidRDefault="00DC2807"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496" w:name="_Toc163050363"/>
      <w:bookmarkEnd w:id="488"/>
      <w:r w:rsidRPr="00521E46">
        <w:rPr>
          <w:rFonts w:cstheme="minorHAnsi"/>
          <w:b/>
          <w:bCs/>
          <w:iCs/>
          <w:color w:val="002060"/>
          <w:sz w:val="24"/>
          <w:szCs w:val="24"/>
        </w:rPr>
        <w:t>Definitivarea planului de monitorizare a proiectului</w:t>
      </w:r>
      <w:bookmarkEnd w:id="489"/>
      <w:bookmarkEnd w:id="490"/>
      <w:bookmarkEnd w:id="491"/>
      <w:bookmarkEnd w:id="492"/>
      <w:bookmarkEnd w:id="496"/>
      <w:r w:rsidRPr="00521E46">
        <w:rPr>
          <w:rFonts w:cstheme="minorHAnsi"/>
          <w:b/>
          <w:bCs/>
          <w:iCs/>
          <w:color w:val="002060"/>
          <w:sz w:val="24"/>
          <w:szCs w:val="24"/>
        </w:rPr>
        <w:t xml:space="preserve"> </w:t>
      </w:r>
    </w:p>
    <w:p w14:paraId="1AC4E649" w14:textId="644B2804" w:rsidR="00522656" w:rsidRPr="00521E46" w:rsidRDefault="00522656" w:rsidP="004C500B">
      <w:pPr>
        <w:widowControl w:val="0"/>
        <w:tabs>
          <w:tab w:val="left" w:pos="477"/>
        </w:tabs>
        <w:autoSpaceDE w:val="0"/>
        <w:autoSpaceDN w:val="0"/>
        <w:spacing w:before="60" w:after="0" w:line="240" w:lineRule="auto"/>
        <w:ind w:right="112"/>
        <w:jc w:val="both"/>
        <w:rPr>
          <w:rFonts w:cstheme="minorHAnsi"/>
          <w:color w:val="002060"/>
          <w:sz w:val="24"/>
          <w:szCs w:val="24"/>
        </w:rPr>
      </w:pPr>
      <w:bookmarkStart w:id="497" w:name="_Hlk140650946"/>
      <w:bookmarkStart w:id="498" w:name="_Hlk140827864"/>
      <w:bookmarkStart w:id="499" w:name="_Hlk140501957"/>
      <w:r w:rsidRPr="00521E46">
        <w:rPr>
          <w:rFonts w:cstheme="minorHAnsi"/>
          <w:color w:val="002060"/>
          <w:sz w:val="24"/>
          <w:szCs w:val="24"/>
        </w:rPr>
        <w:lastRenderedPageBreak/>
        <w:t xml:space="preserve">Planul de monitorizare a proiectului (Anexă 2 la contractul de finanțare) stabilește indicatorii de etapă care se vor monitoriza de către autoritatea de management/organismul intermediar pe parcursul implementării proiectului. </w:t>
      </w:r>
    </w:p>
    <w:bookmarkEnd w:id="497"/>
    <w:p w14:paraId="0EC349D3" w14:textId="48BD0FA3" w:rsidR="00522656" w:rsidRPr="00521E46" w:rsidRDefault="00522656" w:rsidP="004C500B">
      <w:pPr>
        <w:spacing w:before="60" w:after="0" w:line="240" w:lineRule="auto"/>
        <w:jc w:val="both"/>
        <w:rPr>
          <w:rFonts w:cstheme="minorHAnsi"/>
          <w:color w:val="002060"/>
          <w:sz w:val="24"/>
          <w:szCs w:val="24"/>
        </w:rPr>
      </w:pPr>
      <w:r w:rsidRPr="00521E46">
        <w:rPr>
          <w:rFonts w:cstheme="minorHAnsi"/>
          <w:color w:val="002060"/>
          <w:sz w:val="24"/>
          <w:szCs w:val="24"/>
        </w:rPr>
        <w:t>În etapa de contractare va fi definitivat Planul de monitorizare a proiectului, anex</w:t>
      </w:r>
      <w:r w:rsidR="001356BF" w:rsidRPr="00521E46">
        <w:rPr>
          <w:rFonts w:cstheme="minorHAnsi"/>
          <w:color w:val="002060"/>
          <w:sz w:val="24"/>
          <w:szCs w:val="24"/>
        </w:rPr>
        <w:t>ă</w:t>
      </w:r>
      <w:r w:rsidRPr="00521E46">
        <w:rPr>
          <w:rFonts w:cstheme="minorHAnsi"/>
          <w:color w:val="002060"/>
          <w:sz w:val="24"/>
          <w:szCs w:val="24"/>
        </w:rPr>
        <w:t xml:space="preserve"> la contractul de finanțare</w:t>
      </w:r>
      <w:r w:rsidR="001356BF" w:rsidRPr="00521E46">
        <w:rPr>
          <w:rFonts w:cstheme="minorHAnsi"/>
          <w:color w:val="002060"/>
          <w:sz w:val="24"/>
          <w:szCs w:val="24"/>
        </w:rPr>
        <w:t xml:space="preserve"> al cărui model a fost</w:t>
      </w:r>
      <w:r w:rsidRPr="00521E46">
        <w:rPr>
          <w:rFonts w:cstheme="minorHAnsi"/>
          <w:color w:val="002060"/>
          <w:sz w:val="24"/>
          <w:szCs w:val="24"/>
        </w:rPr>
        <w:t xml:space="preserve"> aprobat prin Ordinul ministrului investițiilor și proiectelor europene nr. 2041/2023. </w:t>
      </w:r>
    </w:p>
    <w:p w14:paraId="67DBEEE0" w14:textId="77777777" w:rsidR="000853CE" w:rsidRPr="00521E46" w:rsidRDefault="000853CE" w:rsidP="004C500B">
      <w:pPr>
        <w:pStyle w:val="ListParagraph"/>
        <w:numPr>
          <w:ilvl w:val="2"/>
          <w:numId w:val="73"/>
        </w:numPr>
        <w:spacing w:before="60" w:after="0" w:line="240" w:lineRule="auto"/>
        <w:ind w:left="993" w:hanging="862"/>
        <w:contextualSpacing w:val="0"/>
        <w:jc w:val="both"/>
        <w:outlineLvl w:val="2"/>
        <w:rPr>
          <w:rFonts w:cstheme="minorHAnsi"/>
          <w:b/>
          <w:bCs/>
          <w:iCs/>
          <w:color w:val="002060"/>
          <w:sz w:val="24"/>
          <w:szCs w:val="24"/>
        </w:rPr>
      </w:pPr>
      <w:bookmarkStart w:id="500" w:name="_Toc163050364"/>
      <w:bookmarkEnd w:id="498"/>
      <w:bookmarkEnd w:id="499"/>
      <w:r w:rsidRPr="00521E46">
        <w:rPr>
          <w:rFonts w:cstheme="minorHAnsi"/>
          <w:b/>
          <w:bCs/>
          <w:iCs/>
          <w:color w:val="002060"/>
          <w:sz w:val="24"/>
          <w:szCs w:val="24"/>
        </w:rPr>
        <w:t>Semnarea contractului de finanțare /emiterea deciziei de finanțare</w:t>
      </w:r>
      <w:bookmarkEnd w:id="493"/>
      <w:bookmarkEnd w:id="494"/>
      <w:bookmarkEnd w:id="495"/>
      <w:bookmarkEnd w:id="500"/>
    </w:p>
    <w:p w14:paraId="4AFE96E5" w14:textId="478EA5DC" w:rsidR="00522656" w:rsidRPr="00521E46" w:rsidRDefault="00522656" w:rsidP="004C500B">
      <w:pPr>
        <w:spacing w:before="60" w:after="0" w:line="240" w:lineRule="auto"/>
        <w:jc w:val="both"/>
        <w:rPr>
          <w:rFonts w:cstheme="minorHAnsi"/>
          <w:iCs/>
          <w:color w:val="002060"/>
          <w:sz w:val="24"/>
          <w:szCs w:val="24"/>
        </w:rPr>
      </w:pPr>
      <w:bookmarkStart w:id="501" w:name="_Hlk140508130"/>
      <w:r w:rsidRPr="00521E46">
        <w:rPr>
          <w:rFonts w:cstheme="minorHAnsi"/>
          <w:iCs/>
          <w:color w:val="002060"/>
          <w:sz w:val="24"/>
          <w:szCs w:val="24"/>
        </w:rPr>
        <w:t>Contractul de finanțare va fi semnat de MIPE, în calitate de Autoritate de Management pentru Programul</w:t>
      </w:r>
      <w:r w:rsidR="00876A4C" w:rsidRPr="00521E46">
        <w:rPr>
          <w:rFonts w:cstheme="minorHAnsi"/>
          <w:iCs/>
          <w:color w:val="002060"/>
          <w:sz w:val="24"/>
          <w:szCs w:val="24"/>
        </w:rPr>
        <w:t xml:space="preserve"> </w:t>
      </w:r>
      <w:r w:rsidR="00D00335" w:rsidRPr="00521E46">
        <w:rPr>
          <w:rFonts w:cstheme="minorHAnsi"/>
          <w:iCs/>
          <w:color w:val="002060"/>
          <w:sz w:val="24"/>
          <w:szCs w:val="24"/>
        </w:rPr>
        <w:t>Operațional</w:t>
      </w:r>
      <w:r w:rsidRPr="00521E46">
        <w:rPr>
          <w:rFonts w:cstheme="minorHAnsi"/>
          <w:iCs/>
          <w:color w:val="002060"/>
          <w:sz w:val="24"/>
          <w:szCs w:val="24"/>
        </w:rPr>
        <w:t xml:space="preserve"> Sănătate și </w:t>
      </w:r>
      <w:r w:rsidR="00174915" w:rsidRPr="00521E46">
        <w:rPr>
          <w:rFonts w:cstheme="minorHAnsi"/>
          <w:iCs/>
          <w:color w:val="002060"/>
          <w:sz w:val="24"/>
          <w:szCs w:val="24"/>
        </w:rPr>
        <w:t>beneficiar</w:t>
      </w:r>
      <w:r w:rsidRPr="00521E46">
        <w:rPr>
          <w:rFonts w:cstheme="minorHAnsi"/>
          <w:iCs/>
          <w:color w:val="002060"/>
          <w:sz w:val="24"/>
          <w:szCs w:val="24"/>
        </w:rPr>
        <w:t xml:space="preserve">. </w:t>
      </w:r>
    </w:p>
    <w:p w14:paraId="3E900E6C" w14:textId="467DB6C6" w:rsidR="00522656" w:rsidRPr="00521E46" w:rsidRDefault="00522656" w:rsidP="004C500B">
      <w:pPr>
        <w:spacing w:before="60" w:after="0" w:line="240" w:lineRule="auto"/>
        <w:jc w:val="both"/>
        <w:rPr>
          <w:rFonts w:cstheme="minorHAnsi"/>
          <w:color w:val="002060"/>
          <w:sz w:val="24"/>
          <w:szCs w:val="24"/>
        </w:rPr>
      </w:pPr>
      <w:r w:rsidRPr="00521E46">
        <w:rPr>
          <w:rFonts w:cstheme="minorHAnsi"/>
          <w:color w:val="002060"/>
          <w:sz w:val="24"/>
          <w:szCs w:val="24"/>
        </w:rPr>
        <w:t>Condițiile Specifice ale contractului de finanțare</w:t>
      </w:r>
      <w:r w:rsidRPr="00521E46">
        <w:rPr>
          <w:rFonts w:cstheme="minorHAnsi"/>
          <w:sz w:val="24"/>
          <w:szCs w:val="24"/>
        </w:rPr>
        <w:t xml:space="preserve">, </w:t>
      </w:r>
      <w:r w:rsidRPr="00521E46">
        <w:rPr>
          <w:rFonts w:cstheme="minorHAnsi"/>
          <w:color w:val="002060"/>
          <w:sz w:val="24"/>
          <w:szCs w:val="24"/>
        </w:rPr>
        <w:t>anexă la contractul de finanțare  și</w:t>
      </w:r>
      <w:r w:rsidRPr="00521E46">
        <w:rPr>
          <w:rFonts w:cstheme="minorHAnsi"/>
          <w:sz w:val="24"/>
          <w:szCs w:val="24"/>
        </w:rPr>
        <w:t xml:space="preserve"> </w:t>
      </w:r>
      <w:r w:rsidRPr="00521E46">
        <w:rPr>
          <w:rFonts w:cstheme="minorHAnsi"/>
          <w:color w:val="002060"/>
          <w:sz w:val="24"/>
          <w:szCs w:val="24"/>
        </w:rPr>
        <w:t xml:space="preserve">Anexa </w:t>
      </w:r>
      <w:r w:rsidR="00CA00C4" w:rsidRPr="00521E46">
        <w:rPr>
          <w:rFonts w:cstheme="minorHAnsi"/>
          <w:color w:val="002060"/>
          <w:sz w:val="24"/>
          <w:szCs w:val="24"/>
        </w:rPr>
        <w:t xml:space="preserve">12 </w:t>
      </w:r>
      <w:r w:rsidRPr="00521E46">
        <w:rPr>
          <w:rFonts w:cstheme="minorHAnsi"/>
          <w:color w:val="002060"/>
          <w:sz w:val="24"/>
          <w:szCs w:val="24"/>
        </w:rPr>
        <w:t>la prezentul ghid,  completează și detaliază modul de aplicare a Condițiilor generale ale contract</w:t>
      </w:r>
      <w:r w:rsidR="001356BF" w:rsidRPr="00521E46">
        <w:rPr>
          <w:rFonts w:cstheme="minorHAnsi"/>
          <w:color w:val="002060"/>
          <w:sz w:val="24"/>
          <w:szCs w:val="24"/>
        </w:rPr>
        <w:t>ului</w:t>
      </w:r>
      <w:r w:rsidRPr="00521E46">
        <w:rPr>
          <w:rFonts w:cstheme="minorHAnsi"/>
          <w:color w:val="002060"/>
          <w:sz w:val="24"/>
          <w:szCs w:val="24"/>
        </w:rPr>
        <w:t xml:space="preserve"> de finanțare.</w:t>
      </w:r>
    </w:p>
    <w:bookmarkEnd w:id="501"/>
    <w:p w14:paraId="5180BF56" w14:textId="77777777" w:rsidR="00F847BF" w:rsidRPr="00521E46" w:rsidRDefault="00F847BF" w:rsidP="004C500B">
      <w:pPr>
        <w:pStyle w:val="ListParagraph"/>
        <w:spacing w:before="60" w:after="0" w:line="240" w:lineRule="auto"/>
        <w:ind w:left="0"/>
        <w:contextualSpacing w:val="0"/>
        <w:jc w:val="both"/>
        <w:rPr>
          <w:rFonts w:cstheme="minorHAnsi"/>
          <w:iCs/>
          <w:color w:val="002060"/>
          <w:sz w:val="24"/>
          <w:szCs w:val="24"/>
        </w:rPr>
      </w:pPr>
    </w:p>
    <w:p w14:paraId="4DC0C3F3" w14:textId="77777777" w:rsidR="000853CE" w:rsidRPr="00521E46"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02" w:name="_Toc135152442"/>
      <w:bookmarkStart w:id="503" w:name="_Toc163050365"/>
      <w:r w:rsidRPr="00521E46">
        <w:rPr>
          <w:rFonts w:cstheme="minorHAnsi"/>
          <w:b/>
          <w:bCs/>
          <w:iCs/>
          <w:color w:val="002060"/>
          <w:sz w:val="24"/>
          <w:szCs w:val="24"/>
        </w:rPr>
        <w:t>ASPECTE PRIVIND CONFLICTUL DE INTERESE</w:t>
      </w:r>
      <w:bookmarkEnd w:id="502"/>
      <w:bookmarkEnd w:id="503"/>
      <w:r w:rsidRPr="00521E46">
        <w:rPr>
          <w:rFonts w:cstheme="minorHAnsi"/>
          <w:b/>
          <w:bCs/>
          <w:iCs/>
          <w:color w:val="002060"/>
          <w:sz w:val="24"/>
          <w:szCs w:val="24"/>
        </w:rPr>
        <w:t xml:space="preserve">  </w:t>
      </w:r>
      <w:r w:rsidRPr="00521E46">
        <w:rPr>
          <w:rFonts w:cstheme="minorHAnsi"/>
          <w:b/>
          <w:bCs/>
          <w:iCs/>
          <w:color w:val="002060"/>
          <w:sz w:val="24"/>
          <w:szCs w:val="24"/>
        </w:rPr>
        <w:tab/>
      </w:r>
    </w:p>
    <w:p w14:paraId="76458521" w14:textId="6005B459" w:rsidR="00EA0B1B" w:rsidRPr="00521E46" w:rsidRDefault="00EA0B1B"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La elaborarea cererii de finanțare, precum si pe toată perioada implementării proiectului, beneficiarii vor trebui să respecte prevederile legale europene și naționale în vigoare referitoare la conflictul de interese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la regimul incompatibilităților.</w:t>
      </w:r>
    </w:p>
    <w:p w14:paraId="28C33884" w14:textId="3D20640D" w:rsidR="000853CE" w:rsidRPr="00521E46" w:rsidRDefault="000853CE"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Beneficiarii de </w:t>
      </w:r>
      <w:r w:rsidR="00CC2236" w:rsidRPr="00521E46">
        <w:rPr>
          <w:rFonts w:cstheme="minorHAnsi"/>
          <w:color w:val="002060"/>
          <w:sz w:val="24"/>
          <w:szCs w:val="24"/>
        </w:rPr>
        <w:t>finanțare</w:t>
      </w:r>
      <w:r w:rsidRPr="00521E46">
        <w:rPr>
          <w:rFonts w:cstheme="minorHAnsi"/>
          <w:color w:val="002060"/>
          <w:sz w:val="24"/>
          <w:szCs w:val="24"/>
        </w:rPr>
        <w:t xml:space="preserve"> nerambursabilă se obligă să întreprindă toate </w:t>
      </w:r>
      <w:r w:rsidR="00CC2236" w:rsidRPr="00521E46">
        <w:rPr>
          <w:rFonts w:cstheme="minorHAnsi"/>
          <w:color w:val="002060"/>
          <w:sz w:val="24"/>
          <w:szCs w:val="24"/>
        </w:rPr>
        <w:t>diligențele</w:t>
      </w:r>
      <w:r w:rsidRPr="00521E46">
        <w:rPr>
          <w:rFonts w:cstheme="minorHAnsi"/>
          <w:color w:val="002060"/>
          <w:sz w:val="24"/>
          <w:szCs w:val="24"/>
        </w:rPr>
        <w:t xml:space="preserve"> necesare pentru a evita orice conflict de interese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să informeze cu celeritate AM </w:t>
      </w:r>
      <w:proofErr w:type="spellStart"/>
      <w:r w:rsidR="000041AE" w:rsidRPr="00521E46">
        <w:rPr>
          <w:rFonts w:cstheme="minorHAnsi"/>
          <w:color w:val="002060"/>
          <w:sz w:val="24"/>
          <w:szCs w:val="24"/>
        </w:rPr>
        <w:t>PoS</w:t>
      </w:r>
      <w:proofErr w:type="spellEnd"/>
      <w:r w:rsidR="000041AE" w:rsidRPr="00521E46">
        <w:rPr>
          <w:rFonts w:cstheme="minorHAnsi"/>
          <w:color w:val="002060"/>
          <w:sz w:val="24"/>
          <w:szCs w:val="24"/>
        </w:rPr>
        <w:t xml:space="preserve"> </w:t>
      </w:r>
      <w:r w:rsidRPr="00521E46">
        <w:rPr>
          <w:rFonts w:cstheme="minorHAnsi"/>
          <w:color w:val="002060"/>
          <w:sz w:val="24"/>
          <w:szCs w:val="24"/>
        </w:rPr>
        <w:t xml:space="preserve">în legătură cu orice </w:t>
      </w:r>
      <w:r w:rsidR="00CC2236" w:rsidRPr="00521E46">
        <w:rPr>
          <w:rFonts w:cstheme="minorHAnsi"/>
          <w:color w:val="002060"/>
          <w:sz w:val="24"/>
          <w:szCs w:val="24"/>
        </w:rPr>
        <w:t>situație</w:t>
      </w:r>
      <w:r w:rsidRPr="00521E46">
        <w:rPr>
          <w:rFonts w:cstheme="minorHAnsi"/>
          <w:color w:val="002060"/>
          <w:sz w:val="24"/>
          <w:szCs w:val="24"/>
        </w:rPr>
        <w:t xml:space="preserve"> care dă </w:t>
      </w:r>
      <w:r w:rsidR="00CC2236" w:rsidRPr="00521E46">
        <w:rPr>
          <w:rFonts w:cstheme="minorHAnsi"/>
          <w:color w:val="002060"/>
          <w:sz w:val="24"/>
          <w:szCs w:val="24"/>
        </w:rPr>
        <w:t>naștere</w:t>
      </w:r>
      <w:r w:rsidRPr="00521E46">
        <w:rPr>
          <w:rFonts w:cstheme="minorHAnsi"/>
          <w:color w:val="002060"/>
          <w:sz w:val="24"/>
          <w:szCs w:val="24"/>
        </w:rPr>
        <w:t xml:space="preserve"> sau este posibil să dea </w:t>
      </w:r>
      <w:r w:rsidR="00CC2236" w:rsidRPr="00521E46">
        <w:rPr>
          <w:rFonts w:cstheme="minorHAnsi"/>
          <w:color w:val="002060"/>
          <w:sz w:val="24"/>
          <w:szCs w:val="24"/>
        </w:rPr>
        <w:t>naștere</w:t>
      </w:r>
      <w:r w:rsidRPr="00521E46">
        <w:rPr>
          <w:rFonts w:cstheme="minorHAnsi"/>
          <w:color w:val="002060"/>
          <w:sz w:val="24"/>
          <w:szCs w:val="24"/>
        </w:rPr>
        <w:t xml:space="preserve"> unui astfel de conflict. În cazul </w:t>
      </w:r>
      <w:r w:rsidR="00CC2236" w:rsidRPr="00521E46">
        <w:rPr>
          <w:rFonts w:cstheme="minorHAnsi"/>
          <w:color w:val="002060"/>
          <w:sz w:val="24"/>
          <w:szCs w:val="24"/>
        </w:rPr>
        <w:t>apariției</w:t>
      </w:r>
      <w:r w:rsidRPr="00521E46">
        <w:rPr>
          <w:rFonts w:cstheme="minorHAnsi"/>
          <w:color w:val="002060"/>
          <w:sz w:val="24"/>
          <w:szCs w:val="24"/>
        </w:rPr>
        <w:t xml:space="preserve"> riscului unei astfel de situații beneficiarul trebuie să ia măsuri care să conducă la evitarea, respectiv stingerea lui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să informeze în scris </w:t>
      </w:r>
      <w:r w:rsidR="000041AE" w:rsidRPr="00521E46">
        <w:rPr>
          <w:rFonts w:cstheme="minorHAnsi"/>
          <w:color w:val="002060"/>
          <w:sz w:val="24"/>
          <w:szCs w:val="24"/>
        </w:rPr>
        <w:t>AM</w:t>
      </w:r>
      <w:r w:rsidR="009F69A0" w:rsidRPr="00521E46">
        <w:rPr>
          <w:rFonts w:cstheme="minorHAnsi"/>
          <w:color w:val="002060"/>
          <w:sz w:val="24"/>
          <w:szCs w:val="24"/>
        </w:rPr>
        <w:t xml:space="preserve"> </w:t>
      </w:r>
      <w:proofErr w:type="spellStart"/>
      <w:r w:rsidR="000041AE" w:rsidRPr="00521E46">
        <w:rPr>
          <w:rFonts w:cstheme="minorHAnsi"/>
          <w:color w:val="002060"/>
          <w:sz w:val="24"/>
          <w:szCs w:val="24"/>
        </w:rPr>
        <w:t>PoS</w:t>
      </w:r>
      <w:proofErr w:type="spellEnd"/>
      <w:r w:rsidR="000041AE" w:rsidRPr="00521E46">
        <w:rPr>
          <w:rFonts w:cstheme="minorHAnsi"/>
          <w:color w:val="002060"/>
          <w:sz w:val="24"/>
          <w:szCs w:val="24"/>
        </w:rPr>
        <w:t xml:space="preserve"> </w:t>
      </w:r>
      <w:r w:rsidRPr="00521E46">
        <w:rPr>
          <w:rFonts w:cstheme="minorHAnsi"/>
          <w:color w:val="002060"/>
          <w:sz w:val="24"/>
          <w:szCs w:val="24"/>
        </w:rPr>
        <w:t xml:space="preserve">în legătură cu orice situație care dă naștere sau este posibil să dea naștere unui astfel de conflict, în termen de 3 (trei) zile lucrătoare de la apariția unei astfel de situații. </w:t>
      </w:r>
    </w:p>
    <w:p w14:paraId="645BE868" w14:textId="1EAB158D" w:rsidR="000853CE" w:rsidRPr="00521E46" w:rsidRDefault="000853CE"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Reprezintă conflict de interese orice situație care împiedică beneficiarul de a avea o atitudine obiectivă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w:t>
      </w:r>
      <w:r w:rsidR="00CC2236" w:rsidRPr="00521E46">
        <w:rPr>
          <w:rFonts w:cstheme="minorHAnsi"/>
          <w:color w:val="002060"/>
          <w:sz w:val="24"/>
          <w:szCs w:val="24"/>
        </w:rPr>
        <w:t>imparțială</w:t>
      </w:r>
      <w:r w:rsidRPr="00521E46">
        <w:rPr>
          <w:rFonts w:cstheme="minorHAnsi"/>
          <w:color w:val="002060"/>
          <w:sz w:val="24"/>
          <w:szCs w:val="24"/>
        </w:rPr>
        <w:t xml:space="preserve">, sau care îi împiedică să execute </w:t>
      </w:r>
      <w:r w:rsidR="00CC2236" w:rsidRPr="00521E46">
        <w:rPr>
          <w:rFonts w:cstheme="minorHAnsi"/>
          <w:color w:val="002060"/>
          <w:sz w:val="24"/>
          <w:szCs w:val="24"/>
        </w:rPr>
        <w:t>activitățile</w:t>
      </w:r>
      <w:r w:rsidRPr="00521E46">
        <w:rPr>
          <w:rFonts w:cstheme="minorHAnsi"/>
          <w:color w:val="002060"/>
          <w:sz w:val="24"/>
          <w:szCs w:val="24"/>
        </w:rPr>
        <w:t xml:space="preserve"> prevăzute în cererea de </w:t>
      </w:r>
      <w:r w:rsidR="00CC2236" w:rsidRPr="00521E46">
        <w:rPr>
          <w:rFonts w:cstheme="minorHAnsi"/>
          <w:color w:val="002060"/>
          <w:sz w:val="24"/>
          <w:szCs w:val="24"/>
        </w:rPr>
        <w:t>finanțare</w:t>
      </w:r>
      <w:r w:rsidRPr="00521E46">
        <w:rPr>
          <w:rFonts w:cstheme="minorHAnsi"/>
          <w:color w:val="002060"/>
          <w:sz w:val="24"/>
          <w:szCs w:val="24"/>
        </w:rPr>
        <w:t xml:space="preserve"> într-o manieră obiectivă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w:t>
      </w:r>
      <w:r w:rsidR="00CC2236" w:rsidRPr="00521E46">
        <w:rPr>
          <w:rFonts w:cstheme="minorHAnsi"/>
          <w:color w:val="002060"/>
          <w:sz w:val="24"/>
          <w:szCs w:val="24"/>
        </w:rPr>
        <w:t>imparțială</w:t>
      </w:r>
      <w:r w:rsidRPr="00521E46">
        <w:rPr>
          <w:rFonts w:cstheme="minorHAnsi"/>
          <w:color w:val="002060"/>
          <w:sz w:val="24"/>
          <w:szCs w:val="24"/>
        </w:rPr>
        <w:t xml:space="preserve">, din motive referitoare la familie, </w:t>
      </w:r>
      <w:r w:rsidR="00D932CA" w:rsidRPr="00521E46">
        <w:rPr>
          <w:rFonts w:cstheme="minorHAnsi"/>
          <w:color w:val="002060"/>
          <w:sz w:val="24"/>
          <w:szCs w:val="24"/>
        </w:rPr>
        <w:t>viață</w:t>
      </w:r>
      <w:r w:rsidRPr="00521E46">
        <w:rPr>
          <w:rFonts w:cstheme="minorHAnsi"/>
          <w:color w:val="002060"/>
          <w:sz w:val="24"/>
          <w:szCs w:val="24"/>
        </w:rPr>
        <w:t xml:space="preserve"> personală, </w:t>
      </w:r>
      <w:r w:rsidR="00CC2236" w:rsidRPr="00521E46">
        <w:rPr>
          <w:rFonts w:cstheme="minorHAnsi"/>
          <w:color w:val="002060"/>
          <w:sz w:val="24"/>
          <w:szCs w:val="24"/>
        </w:rPr>
        <w:t>afinități</w:t>
      </w:r>
      <w:r w:rsidRPr="00521E46">
        <w:rPr>
          <w:rFonts w:cstheme="minorHAnsi"/>
          <w:color w:val="002060"/>
          <w:sz w:val="24"/>
          <w:szCs w:val="24"/>
        </w:rPr>
        <w:t xml:space="preserve"> politice sau </w:t>
      </w:r>
      <w:r w:rsidR="00CC2236" w:rsidRPr="00521E46">
        <w:rPr>
          <w:rFonts w:cstheme="minorHAnsi"/>
          <w:color w:val="002060"/>
          <w:sz w:val="24"/>
          <w:szCs w:val="24"/>
        </w:rPr>
        <w:t>naționale</w:t>
      </w:r>
      <w:r w:rsidRPr="00521E46">
        <w:rPr>
          <w:rFonts w:cstheme="minorHAnsi"/>
          <w:color w:val="002060"/>
          <w:sz w:val="24"/>
          <w:szCs w:val="24"/>
        </w:rPr>
        <w:t xml:space="preserve">, interese economice sau orice alte interese. Interesele anterior </w:t>
      </w:r>
      <w:r w:rsidR="00CC2236" w:rsidRPr="00521E46">
        <w:rPr>
          <w:rFonts w:cstheme="minorHAnsi"/>
          <w:color w:val="002060"/>
          <w:sz w:val="24"/>
          <w:szCs w:val="24"/>
        </w:rPr>
        <w:t>menționate</w:t>
      </w:r>
      <w:r w:rsidRPr="00521E46">
        <w:rPr>
          <w:rFonts w:cstheme="minorHAnsi"/>
          <w:color w:val="002060"/>
          <w:sz w:val="24"/>
          <w:szCs w:val="24"/>
        </w:rPr>
        <w:t xml:space="preserve"> includ orice avantaj pentru persoana în cauză, </w:t>
      </w:r>
      <w:proofErr w:type="spellStart"/>
      <w:r w:rsidRPr="00521E46">
        <w:rPr>
          <w:rFonts w:cstheme="minorHAnsi"/>
          <w:color w:val="002060"/>
          <w:sz w:val="24"/>
          <w:szCs w:val="24"/>
        </w:rPr>
        <w:t>soţul</w:t>
      </w:r>
      <w:proofErr w:type="spellEnd"/>
      <w:r w:rsidRPr="00521E46">
        <w:rPr>
          <w:rFonts w:cstheme="minorHAnsi"/>
          <w:color w:val="002060"/>
          <w:sz w:val="24"/>
          <w:szCs w:val="24"/>
        </w:rPr>
        <w:t>/</w:t>
      </w:r>
      <w:r w:rsidR="00CC2236" w:rsidRPr="00521E46">
        <w:rPr>
          <w:rFonts w:cstheme="minorHAnsi"/>
          <w:color w:val="002060"/>
          <w:sz w:val="24"/>
          <w:szCs w:val="24"/>
        </w:rPr>
        <w:t xml:space="preserve"> </w:t>
      </w:r>
      <w:r w:rsidR="00D932CA" w:rsidRPr="00521E46">
        <w:rPr>
          <w:rFonts w:cstheme="minorHAnsi"/>
          <w:color w:val="002060"/>
          <w:sz w:val="24"/>
          <w:szCs w:val="24"/>
        </w:rPr>
        <w:t>soția</w:t>
      </w:r>
      <w:r w:rsidRPr="00521E46">
        <w:rPr>
          <w:rFonts w:cstheme="minorHAnsi"/>
          <w:color w:val="002060"/>
          <w:sz w:val="24"/>
          <w:szCs w:val="24"/>
        </w:rPr>
        <w:t xml:space="preserve"> sau o rudă ori un afin, până la gradul 2 inclusiv. </w:t>
      </w:r>
    </w:p>
    <w:p w14:paraId="34EFD06C" w14:textId="0FC82905" w:rsidR="000853CE" w:rsidRPr="00521E46" w:rsidRDefault="000853CE"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Această prevedere se aplică beneficiarului,  subcontractorilor, furnizorilor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angajaților beneficiarului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altor persoane juridice publice sau private, în cazul în care acestea sunt implicate în </w:t>
      </w:r>
      <w:r w:rsidR="00CC2236" w:rsidRPr="00521E46">
        <w:rPr>
          <w:rFonts w:cstheme="minorHAnsi"/>
          <w:color w:val="002060"/>
          <w:sz w:val="24"/>
          <w:szCs w:val="24"/>
        </w:rPr>
        <w:t>activități</w:t>
      </w:r>
      <w:r w:rsidRPr="00521E46">
        <w:rPr>
          <w:rFonts w:cstheme="minorHAnsi"/>
          <w:color w:val="002060"/>
          <w:sz w:val="24"/>
          <w:szCs w:val="24"/>
        </w:rPr>
        <w:t xml:space="preserve"> care pot fi încadrate în </w:t>
      </w:r>
      <w:r w:rsidR="00D932CA" w:rsidRPr="00521E46">
        <w:rPr>
          <w:rFonts w:cstheme="minorHAnsi"/>
          <w:color w:val="002060"/>
          <w:sz w:val="24"/>
          <w:szCs w:val="24"/>
        </w:rPr>
        <w:t>execuția</w:t>
      </w:r>
      <w:r w:rsidRPr="00521E46">
        <w:rPr>
          <w:rFonts w:cstheme="minorHAnsi"/>
          <w:color w:val="002060"/>
          <w:sz w:val="24"/>
          <w:szCs w:val="24"/>
        </w:rPr>
        <w:t>, auditarea sau controlul bugetului Uniunii Europene, precum și angajaților AM</w:t>
      </w:r>
      <w:r w:rsidR="00CC2236" w:rsidRPr="00521E46">
        <w:rPr>
          <w:rFonts w:cstheme="minorHAnsi"/>
          <w:color w:val="002060"/>
          <w:sz w:val="24"/>
          <w:szCs w:val="24"/>
        </w:rPr>
        <w:t xml:space="preserve"> </w:t>
      </w:r>
      <w:proofErr w:type="spellStart"/>
      <w:r w:rsidR="000041AE" w:rsidRPr="00521E46">
        <w:rPr>
          <w:rFonts w:cstheme="minorHAnsi"/>
          <w:color w:val="002060"/>
          <w:sz w:val="24"/>
          <w:szCs w:val="24"/>
        </w:rPr>
        <w:t>PoS</w:t>
      </w:r>
      <w:proofErr w:type="spellEnd"/>
      <w:r w:rsidR="000041AE" w:rsidRPr="00521E46">
        <w:rPr>
          <w:rFonts w:cstheme="minorHAnsi"/>
          <w:color w:val="002060"/>
          <w:sz w:val="24"/>
          <w:szCs w:val="24"/>
        </w:rPr>
        <w:t xml:space="preserve"> </w:t>
      </w:r>
      <w:r w:rsidRPr="00521E46">
        <w:rPr>
          <w:rFonts w:cstheme="minorHAnsi"/>
          <w:color w:val="002060"/>
          <w:sz w:val="24"/>
          <w:szCs w:val="24"/>
        </w:rPr>
        <w:t xml:space="preserve">si persoanelor fizice sau juridice care </w:t>
      </w:r>
      <w:r w:rsidR="00CC2236" w:rsidRPr="00521E46">
        <w:rPr>
          <w:rFonts w:cstheme="minorHAnsi"/>
          <w:color w:val="002060"/>
          <w:sz w:val="24"/>
          <w:szCs w:val="24"/>
        </w:rPr>
        <w:t>desfășoară</w:t>
      </w:r>
      <w:r w:rsidRPr="00521E46">
        <w:rPr>
          <w:rFonts w:cstheme="minorHAnsi"/>
          <w:color w:val="002060"/>
          <w:sz w:val="24"/>
          <w:szCs w:val="24"/>
        </w:rPr>
        <w:t xml:space="preserve"> </w:t>
      </w:r>
      <w:r w:rsidR="00CC2236" w:rsidRPr="00521E46">
        <w:rPr>
          <w:rFonts w:cstheme="minorHAnsi"/>
          <w:color w:val="002060"/>
          <w:sz w:val="24"/>
          <w:szCs w:val="24"/>
        </w:rPr>
        <w:t>activități</w:t>
      </w:r>
      <w:r w:rsidRPr="00521E46">
        <w:rPr>
          <w:rFonts w:cstheme="minorHAnsi"/>
          <w:color w:val="002060"/>
          <w:sz w:val="24"/>
          <w:szCs w:val="24"/>
        </w:rPr>
        <w:t xml:space="preserve"> </w:t>
      </w:r>
      <w:proofErr w:type="spellStart"/>
      <w:r w:rsidRPr="00521E46">
        <w:rPr>
          <w:rFonts w:cstheme="minorHAnsi"/>
          <w:color w:val="002060"/>
          <w:sz w:val="24"/>
          <w:szCs w:val="24"/>
        </w:rPr>
        <w:t>externalizate</w:t>
      </w:r>
      <w:proofErr w:type="spellEnd"/>
      <w:r w:rsidRPr="00521E46">
        <w:rPr>
          <w:rFonts w:cstheme="minorHAnsi"/>
          <w:color w:val="002060"/>
          <w:sz w:val="24"/>
          <w:szCs w:val="24"/>
        </w:rPr>
        <w:t xml:space="preserve"> pentru AM</w:t>
      </w:r>
      <w:r w:rsidR="00CC2236" w:rsidRPr="00521E46">
        <w:rPr>
          <w:rFonts w:cstheme="minorHAnsi"/>
          <w:color w:val="002060"/>
          <w:sz w:val="24"/>
          <w:szCs w:val="24"/>
        </w:rPr>
        <w:t xml:space="preserve"> </w:t>
      </w:r>
      <w:proofErr w:type="spellStart"/>
      <w:r w:rsidR="000041AE" w:rsidRPr="00521E46">
        <w:rPr>
          <w:rFonts w:cstheme="minorHAnsi"/>
          <w:color w:val="002060"/>
          <w:sz w:val="24"/>
          <w:szCs w:val="24"/>
        </w:rPr>
        <w:t>PoS</w:t>
      </w:r>
      <w:proofErr w:type="spellEnd"/>
      <w:r w:rsidRPr="00521E46">
        <w:rPr>
          <w:rFonts w:cstheme="minorHAnsi"/>
          <w:color w:val="002060"/>
          <w:sz w:val="24"/>
          <w:szCs w:val="24"/>
        </w:rPr>
        <w:t>, implicați direct în procesul de evaluare/</w:t>
      </w:r>
      <w:r w:rsidR="00CC2236" w:rsidRPr="00521E46">
        <w:rPr>
          <w:rFonts w:cstheme="minorHAnsi"/>
          <w:color w:val="002060"/>
          <w:sz w:val="24"/>
          <w:szCs w:val="24"/>
        </w:rPr>
        <w:t xml:space="preserve"> selecție</w:t>
      </w:r>
      <w:r w:rsidRPr="00521E46">
        <w:rPr>
          <w:rFonts w:cstheme="minorHAnsi"/>
          <w:color w:val="002060"/>
          <w:sz w:val="24"/>
          <w:szCs w:val="24"/>
        </w:rPr>
        <w:t>/</w:t>
      </w:r>
      <w:r w:rsidR="00CC2236" w:rsidRPr="00521E46">
        <w:rPr>
          <w:rFonts w:cstheme="minorHAnsi"/>
          <w:color w:val="002060"/>
          <w:sz w:val="24"/>
          <w:szCs w:val="24"/>
        </w:rPr>
        <w:t xml:space="preserve"> </w:t>
      </w:r>
      <w:r w:rsidRPr="00521E46">
        <w:rPr>
          <w:rFonts w:cstheme="minorHAnsi"/>
          <w:color w:val="002060"/>
          <w:sz w:val="24"/>
          <w:szCs w:val="24"/>
        </w:rPr>
        <w:t>aprobare/</w:t>
      </w:r>
      <w:r w:rsidR="00CC2236" w:rsidRPr="00521E46">
        <w:rPr>
          <w:rFonts w:cstheme="minorHAnsi"/>
          <w:color w:val="002060"/>
          <w:sz w:val="24"/>
          <w:szCs w:val="24"/>
        </w:rPr>
        <w:t xml:space="preserve"> </w:t>
      </w:r>
      <w:r w:rsidRPr="00521E46">
        <w:rPr>
          <w:rFonts w:cstheme="minorHAnsi"/>
          <w:color w:val="002060"/>
          <w:sz w:val="24"/>
          <w:szCs w:val="24"/>
        </w:rPr>
        <w:t xml:space="preserve">control, după caz, a cererilor de </w:t>
      </w:r>
      <w:r w:rsidR="00CC2236" w:rsidRPr="00521E46">
        <w:rPr>
          <w:rFonts w:cstheme="minorHAnsi"/>
          <w:color w:val="002060"/>
          <w:sz w:val="24"/>
          <w:szCs w:val="24"/>
        </w:rPr>
        <w:t>finanțare</w:t>
      </w:r>
      <w:r w:rsidRPr="00521E46">
        <w:rPr>
          <w:rFonts w:cstheme="minorHAnsi"/>
          <w:color w:val="002060"/>
          <w:sz w:val="24"/>
          <w:szCs w:val="24"/>
        </w:rPr>
        <w:t xml:space="preserve">, respectiv în procesul de verificare/autorizare/ plată/control al cererilor de rambursare/plată. </w:t>
      </w:r>
    </w:p>
    <w:p w14:paraId="6F1B95A0" w14:textId="77777777" w:rsidR="000853CE" w:rsidRPr="00521E46" w:rsidRDefault="000853CE"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În temeiul articolului 61 alin. (3) din Regulamentul (UE, Euratom) 2018/1046 al Parlamentului European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al Consiliului din 18 iulie 2018 privind normele financiare aplicabile bugetului general al Uniunii, un conflict de interese există în cazul în care exercitarea imparțială și obiectivă a funcțiilor unui actor financiar sau ale unei alte persoane implicate în execuția bugetului „este compromisă din motive care implică familia, viața afectivă, afinitățile politice sau naționale, interesul economic sau orice alt interes personal direct sau indirect”. </w:t>
      </w:r>
    </w:p>
    <w:p w14:paraId="10480587" w14:textId="32E3DF9B" w:rsidR="000853CE" w:rsidRPr="00521E46" w:rsidRDefault="000853CE" w:rsidP="004C500B">
      <w:pPr>
        <w:pStyle w:val="ListParagraph"/>
        <w:numPr>
          <w:ilvl w:val="0"/>
          <w:numId w:val="27"/>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lastRenderedPageBreak/>
        <w:t xml:space="preserve">În sensul aspectelor menționate mai sus, beneficiarii acestora se obligă să ia toate măsurile pentru respectarea regulilor pentru evitarea conflictului de interese, conform următoarelor prevederi legislative/ ghiduri europene și naționale: </w:t>
      </w:r>
    </w:p>
    <w:p w14:paraId="3608BCD2" w14:textId="77777777" w:rsidR="000853CE" w:rsidRPr="00521E46"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articolul 61 din Regulamentul (UE, EUROATOM) nr. 1046/2018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840A7A6" w14:textId="46D10CBE" w:rsidR="000853CE" w:rsidRPr="00521E46"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Capitolul II, Secțiunea a 2-a Reguli în materia conflictului de interese, din OUG nr. 66/2011 privind prevenirea, constatarea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sancționarea neregulilor apărute în </w:t>
      </w:r>
      <w:r w:rsidR="00CC2236" w:rsidRPr="00521E46">
        <w:rPr>
          <w:rFonts w:cstheme="minorHAnsi"/>
          <w:color w:val="002060"/>
          <w:sz w:val="24"/>
          <w:szCs w:val="24"/>
        </w:rPr>
        <w:t>obținerea</w:t>
      </w:r>
      <w:r w:rsidRPr="00521E46">
        <w:rPr>
          <w:rFonts w:cstheme="minorHAnsi"/>
          <w:color w:val="002060"/>
          <w:sz w:val="24"/>
          <w:szCs w:val="24"/>
        </w:rPr>
        <w:t xml:space="preserve">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utilizarea fondurilor europene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/sau a fondurilor publice </w:t>
      </w:r>
      <w:r w:rsidR="00CC2236" w:rsidRPr="00521E46">
        <w:rPr>
          <w:rFonts w:cstheme="minorHAnsi"/>
          <w:color w:val="002060"/>
          <w:sz w:val="24"/>
          <w:szCs w:val="24"/>
        </w:rPr>
        <w:t>naționale</w:t>
      </w:r>
      <w:r w:rsidRPr="00521E46">
        <w:rPr>
          <w:rFonts w:cstheme="minorHAnsi"/>
          <w:color w:val="002060"/>
          <w:sz w:val="24"/>
          <w:szCs w:val="24"/>
        </w:rPr>
        <w:t xml:space="preserve"> aferente acestora, cu modificările și completările ulterioare; </w:t>
      </w:r>
    </w:p>
    <w:p w14:paraId="336C393D" w14:textId="77777777" w:rsidR="000853CE" w:rsidRPr="00521E46"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Titlul IV, Capitolul II din Legea nr.161/2003 privind unele masuri pentru asigurarea transparentei in exercitarea demnităților publice, a funcțiilor publice si in mediul de afaceri, prevenirea și sancționarea corupției, cu modificările și completările ulterioare, pentru beneficiarii care fac parte din categoria subiecților de drept public; </w:t>
      </w:r>
    </w:p>
    <w:p w14:paraId="59DC99E6" w14:textId="0244E564" w:rsidR="000853CE" w:rsidRPr="00521E46" w:rsidRDefault="000853CE" w:rsidP="004C500B">
      <w:pPr>
        <w:pStyle w:val="ListParagraph"/>
        <w:numPr>
          <w:ilvl w:val="1"/>
          <w:numId w:val="27"/>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capitolul II, secțiunea 4 Reguli de evitare a conflictului de interese, (art. 58-63), din Legea nr. 98/2016 privind achizițiile publice;</w:t>
      </w:r>
    </w:p>
    <w:p w14:paraId="7F08E3FE" w14:textId="666B1E3D" w:rsidR="000853CE" w:rsidRPr="00521E46" w:rsidRDefault="006471BE" w:rsidP="004C500B">
      <w:pPr>
        <w:pStyle w:val="ListParagraph"/>
        <w:numPr>
          <w:ilvl w:val="1"/>
          <w:numId w:val="27"/>
        </w:numPr>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Comunicarea Comisiei - </w:t>
      </w:r>
      <w:r w:rsidR="000853CE" w:rsidRPr="00521E46">
        <w:rPr>
          <w:rFonts w:cstheme="minorHAnsi"/>
          <w:color w:val="002060"/>
          <w:sz w:val="24"/>
          <w:szCs w:val="24"/>
        </w:rPr>
        <w:t>Orientări privind evitarea și gestionarea conflictelor de interese în temeiul Regulamentului financiar.</w:t>
      </w:r>
    </w:p>
    <w:p w14:paraId="1A99624E" w14:textId="77777777" w:rsidR="00C31F19" w:rsidRPr="00521E46" w:rsidRDefault="00C31F19" w:rsidP="004C500B">
      <w:pPr>
        <w:pStyle w:val="ListParagraph"/>
        <w:spacing w:before="60" w:after="0" w:line="240" w:lineRule="auto"/>
        <w:ind w:left="1080"/>
        <w:contextualSpacing w:val="0"/>
        <w:jc w:val="both"/>
        <w:rPr>
          <w:rFonts w:cstheme="minorHAnsi"/>
          <w:color w:val="002060"/>
          <w:sz w:val="24"/>
          <w:szCs w:val="24"/>
        </w:rPr>
      </w:pPr>
    </w:p>
    <w:p w14:paraId="6ADCF220" w14:textId="77777777" w:rsidR="000853CE" w:rsidRPr="00521E46"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04" w:name="_Toc135152443"/>
      <w:bookmarkStart w:id="505" w:name="_Toc163050366"/>
      <w:r w:rsidRPr="00521E46">
        <w:rPr>
          <w:rFonts w:cstheme="minorHAnsi"/>
          <w:b/>
          <w:bCs/>
          <w:iCs/>
          <w:color w:val="002060"/>
          <w:sz w:val="24"/>
          <w:szCs w:val="24"/>
        </w:rPr>
        <w:t>ASPECTE PRIVIND PRELUCRAREA DATELOR CU CARACTER PERSONAL</w:t>
      </w:r>
      <w:bookmarkEnd w:id="504"/>
      <w:bookmarkEnd w:id="505"/>
      <w:r w:rsidRPr="00521E46">
        <w:rPr>
          <w:rFonts w:cstheme="minorHAnsi"/>
          <w:b/>
          <w:bCs/>
          <w:iCs/>
          <w:color w:val="002060"/>
          <w:sz w:val="24"/>
          <w:szCs w:val="24"/>
        </w:rPr>
        <w:t xml:space="preserve">  </w:t>
      </w:r>
      <w:r w:rsidRPr="00521E46">
        <w:rPr>
          <w:rFonts w:cstheme="minorHAnsi"/>
          <w:b/>
          <w:bCs/>
          <w:iCs/>
          <w:color w:val="002060"/>
          <w:sz w:val="24"/>
          <w:szCs w:val="24"/>
        </w:rPr>
        <w:tab/>
      </w:r>
    </w:p>
    <w:p w14:paraId="3941AFFC" w14:textId="77777777" w:rsidR="000853CE" w:rsidRPr="00521E46" w:rsidRDefault="000853CE" w:rsidP="004C500B">
      <w:pPr>
        <w:tabs>
          <w:tab w:val="left" w:pos="284"/>
        </w:tabs>
        <w:spacing w:before="60" w:after="0" w:line="240" w:lineRule="auto"/>
        <w:jc w:val="both"/>
        <w:rPr>
          <w:rFonts w:cstheme="minorHAnsi"/>
          <w:color w:val="002060"/>
          <w:sz w:val="24"/>
          <w:szCs w:val="24"/>
        </w:rPr>
      </w:pPr>
      <w:r w:rsidRPr="00521E46">
        <w:rPr>
          <w:rFonts w:cstheme="minorHAnsi"/>
          <w:color w:val="002060"/>
          <w:sz w:val="24"/>
          <w:szCs w:val="24"/>
        </w:rPr>
        <w:t xml:space="preserve">Parlamentul European și Consiliul au adoptat, în data de 27 aprilie 2016, Regulamentul (UE) 2016/679 privind protecția persoanelor fizice în ceea ce privește prelucrarea datelor cu caracter personal și privind libera circulație a acestor date și de abrogare a Directivei 95/46/CE (Regulamentul general privind protecția datelor RGPD). </w:t>
      </w:r>
    </w:p>
    <w:p w14:paraId="280921DA" w14:textId="77777777" w:rsidR="000853CE" w:rsidRPr="00521E46" w:rsidRDefault="000853CE" w:rsidP="004C500B">
      <w:pPr>
        <w:tabs>
          <w:tab w:val="left" w:pos="284"/>
        </w:tabs>
        <w:spacing w:before="60" w:after="0" w:line="240" w:lineRule="auto"/>
        <w:jc w:val="both"/>
        <w:rPr>
          <w:rFonts w:cstheme="minorHAnsi"/>
          <w:color w:val="002060"/>
          <w:sz w:val="24"/>
          <w:szCs w:val="24"/>
        </w:rPr>
      </w:pPr>
      <w:r w:rsidRPr="00521E46">
        <w:rPr>
          <w:rFonts w:cstheme="minorHAnsi"/>
          <w:color w:val="002060"/>
          <w:sz w:val="24"/>
          <w:szCs w:val="24"/>
        </w:rPr>
        <w:t xml:space="preserve">Regulamentul (UE) 2016/679 impune un set unic de reguli în materia protecției datelor cu caracter personal, cu accent pe transparența față de persoana vizată și responsabilizarea operatorului de date vis a vis de modul în care acesta prelucrează datele cu caracter personal. Regulamentul (UE) 2016/679 stabilește o serie de garanții specifice pentru protecția cât mai eficientă a vieții private a minorilor, în special în mediul on-line. De asemenea, Regulamentul consolidează drepturile garantate persoanelor vizate și introduce noi drepturi: dreptul la portabilitatea datelor și dreptul la restricționarea prelucrării. </w:t>
      </w:r>
    </w:p>
    <w:p w14:paraId="016470BB" w14:textId="77777777" w:rsidR="000853CE" w:rsidRPr="00521E46" w:rsidRDefault="000853CE" w:rsidP="004C500B">
      <w:pPr>
        <w:tabs>
          <w:tab w:val="left" w:pos="284"/>
        </w:tabs>
        <w:spacing w:before="60" w:after="0" w:line="240" w:lineRule="auto"/>
        <w:jc w:val="both"/>
        <w:rPr>
          <w:rFonts w:cstheme="minorHAnsi"/>
          <w:color w:val="002060"/>
          <w:sz w:val="24"/>
          <w:szCs w:val="24"/>
        </w:rPr>
      </w:pPr>
      <w:r w:rsidRPr="00521E46">
        <w:rPr>
          <w:rFonts w:cstheme="minorHAnsi"/>
          <w:color w:val="002060"/>
          <w:sz w:val="24"/>
          <w:szCs w:val="24"/>
        </w:rPr>
        <w:t xml:space="preserve">RGPD se aplică: </w:t>
      </w:r>
    </w:p>
    <w:p w14:paraId="054562D2" w14:textId="77777777" w:rsidR="000853CE"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prelucrării datelor cu caracter personal în cadrul activităților derulate la sediul unui operator sau al unei persoane împuternicite de operator pe teritoriul Uniunii, indiferent dacă prelucrarea are loc sau nu pe teritoriul Uniunii; </w:t>
      </w:r>
    </w:p>
    <w:p w14:paraId="51ECBE33" w14:textId="77777777" w:rsidR="000853CE"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prelucrării datelor cu caracter personal ale unor persoane vizate care se află în Uniune de către un operator sau o persoană împuternicită de operator care nu este stabilit (ă) în Uniune, atunci când activitățile de prelucrare sunt legate de oferirea de bunuri sau servicii unor astfel de persoane vizate în  Uniune, indiferent dacă se solicită sau nu efectuarea </w:t>
      </w:r>
      <w:r w:rsidRPr="00521E46">
        <w:rPr>
          <w:rFonts w:cstheme="minorHAnsi"/>
          <w:color w:val="002060"/>
          <w:sz w:val="24"/>
          <w:szCs w:val="24"/>
        </w:rPr>
        <w:lastRenderedPageBreak/>
        <w:t xml:space="preserve">unei plăți de către persoana vizată; sau legate de monitorizarea comportamentului lor dacă acesta se manifestă în cadrul Uniunii. </w:t>
      </w:r>
    </w:p>
    <w:p w14:paraId="02497A70" w14:textId="77777777" w:rsidR="000853CE" w:rsidRPr="00521E46" w:rsidRDefault="000853CE" w:rsidP="004C500B">
      <w:pPr>
        <w:tabs>
          <w:tab w:val="left" w:pos="284"/>
        </w:tabs>
        <w:spacing w:before="60" w:after="0" w:line="240" w:lineRule="auto"/>
        <w:ind w:left="284"/>
        <w:jc w:val="both"/>
        <w:rPr>
          <w:rFonts w:cstheme="minorHAnsi"/>
          <w:color w:val="002060"/>
          <w:sz w:val="24"/>
          <w:szCs w:val="24"/>
        </w:rPr>
      </w:pPr>
      <w:r w:rsidRPr="00521E46">
        <w:rPr>
          <w:rFonts w:cstheme="minorHAnsi"/>
          <w:color w:val="002060"/>
          <w:sz w:val="24"/>
          <w:szCs w:val="24"/>
        </w:rPr>
        <w:t xml:space="preserve">Principalele obligații pentru operatorii de date în aplicarea RGPD sunt: </w:t>
      </w:r>
    </w:p>
    <w:p w14:paraId="57EACEFC" w14:textId="77777777" w:rsidR="000853CE"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desemnarea unui responsabil cu protecția datelor (Art. 37-39 din Regulamentul general privind Protecția Datelor); </w:t>
      </w:r>
    </w:p>
    <w:p w14:paraId="66139182" w14:textId="77777777" w:rsidR="000853CE"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cartografierea prelucrării de date cu caracter personal; </w:t>
      </w:r>
    </w:p>
    <w:p w14:paraId="17C211A7" w14:textId="77777777" w:rsidR="000853CE"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monitorizarea acțiunilor care trebuie întreprinse; </w:t>
      </w:r>
    </w:p>
    <w:p w14:paraId="0B2BFCF4" w14:textId="77777777" w:rsidR="000853CE"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r w:rsidRPr="00521E46">
        <w:rPr>
          <w:rFonts w:cstheme="minorHAnsi"/>
          <w:color w:val="002060"/>
          <w:sz w:val="24"/>
          <w:szCs w:val="24"/>
        </w:rPr>
        <w:t xml:space="preserve">gestionarea riscurilor (în cazul în care au fost identificate prelucrări de date cu caracter personal susceptibile de a prezenta riscuri ridicate pentru drepturile și libertățile persoanelor fizice, operatorul va efectua o evaluare a impactului asupra protecției datelor, în condițiile art. 35 din Regulamentul General privind Protecția Datelor). </w:t>
      </w:r>
    </w:p>
    <w:p w14:paraId="10F38104" w14:textId="3DA44D05" w:rsidR="00AD6F29" w:rsidRPr="00521E46" w:rsidRDefault="000853CE" w:rsidP="004C500B">
      <w:pPr>
        <w:pStyle w:val="ListParagraph"/>
        <w:numPr>
          <w:ilvl w:val="0"/>
          <w:numId w:val="96"/>
        </w:numPr>
        <w:tabs>
          <w:tab w:val="left" w:pos="284"/>
        </w:tabs>
        <w:spacing w:before="60" w:after="0" w:line="240" w:lineRule="auto"/>
        <w:contextualSpacing w:val="0"/>
        <w:jc w:val="both"/>
        <w:rPr>
          <w:rFonts w:cstheme="minorHAnsi"/>
          <w:color w:val="002060"/>
          <w:sz w:val="24"/>
          <w:szCs w:val="24"/>
        </w:rPr>
      </w:pPr>
      <w:bookmarkStart w:id="506" w:name="_Hlk141378855"/>
      <w:r w:rsidRPr="00521E46">
        <w:rPr>
          <w:rFonts w:cstheme="minorHAnsi"/>
          <w:color w:val="002060"/>
          <w:sz w:val="24"/>
          <w:szCs w:val="24"/>
        </w:rPr>
        <w:t>respectarea tuturor normelor legislative privind Regulamentul (UE) 2016/679 privind protecția persoanelor fizice în ceea ce privește prelucrarea datelor cu caracter personal și privind libera circulație a acestor date și de abrogare a Directivei 95/46/CE (Regulamentul general privind protecția datelor RGPD)</w:t>
      </w:r>
      <w:r w:rsidR="00AD6F29" w:rsidRPr="00521E46">
        <w:rPr>
          <w:rFonts w:cstheme="minorHAnsi"/>
          <w:color w:val="002060"/>
          <w:sz w:val="24"/>
          <w:szCs w:val="24"/>
        </w:rPr>
        <w:t>, prevederi transpuse în legislația națională prin Legea nr. 190/2018, precum și prevederile Directivei 2002/58/CE privind prelucrarea datelor personale și protejarea confidențialității în sectorul comunicațiilor publice (Directiva asupra confidențialității și comunicațiilor electronice), transpusă în legislația națională prin Legea nr. 506/2004 privind prelucrarea datelor cu caracter personal și protecția vieții private în sectorul comunicațiilor electronice, cu modificările și completările ulterioare.</w:t>
      </w:r>
    </w:p>
    <w:p w14:paraId="40B331F8" w14:textId="7D714830" w:rsidR="009D7710" w:rsidRPr="00521E46" w:rsidRDefault="00AD6F29" w:rsidP="004C500B">
      <w:pPr>
        <w:spacing w:before="60" w:after="0" w:line="240" w:lineRule="auto"/>
        <w:jc w:val="both"/>
        <w:rPr>
          <w:rFonts w:cstheme="minorHAnsi"/>
          <w:color w:val="002060"/>
          <w:sz w:val="24"/>
          <w:szCs w:val="24"/>
        </w:rPr>
      </w:pPr>
      <w:r w:rsidRPr="00521E46">
        <w:rPr>
          <w:rFonts w:cstheme="minorHAnsi"/>
          <w:color w:val="002060"/>
          <w:sz w:val="24"/>
          <w:szCs w:val="24"/>
        </w:rPr>
        <w:t>Depunerea cererii de finanțare reprezintă un angajament ferm privind acordul solicitantului, în nume propriu și/sau pentru interpuși, cu privire la prelucrarea datelor cu caracter personal procesate în toate fazele de evaluare și selecție și ulterior, dacă este cazul, în toate fazele de contractare, implementare, sustenabilitate a proiectului, inclusiv în cadrul aplicațiilor electronice MySMIS2021/SMIS2021+.</w:t>
      </w:r>
    </w:p>
    <w:bookmarkEnd w:id="506"/>
    <w:p w14:paraId="0C98B81C" w14:textId="77777777" w:rsidR="000853CE" w:rsidRPr="00521E46" w:rsidRDefault="000853CE" w:rsidP="004C500B">
      <w:pPr>
        <w:pStyle w:val="ListParagraph"/>
        <w:spacing w:before="60" w:after="0" w:line="240" w:lineRule="auto"/>
        <w:ind w:left="644"/>
        <w:contextualSpacing w:val="0"/>
        <w:jc w:val="both"/>
        <w:rPr>
          <w:rFonts w:cstheme="minorHAnsi"/>
          <w:b/>
          <w:bCs/>
          <w:i/>
          <w:sz w:val="24"/>
          <w:szCs w:val="24"/>
        </w:rPr>
      </w:pPr>
    </w:p>
    <w:p w14:paraId="59DBD254" w14:textId="77777777" w:rsidR="000853CE" w:rsidRPr="00521E46"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07" w:name="_Toc135152444"/>
      <w:bookmarkStart w:id="508" w:name="_Toc163050367"/>
      <w:r w:rsidRPr="00521E46">
        <w:rPr>
          <w:rFonts w:cstheme="minorHAnsi"/>
          <w:b/>
          <w:bCs/>
          <w:iCs/>
          <w:color w:val="002060"/>
          <w:sz w:val="24"/>
          <w:szCs w:val="24"/>
        </w:rPr>
        <w:t>ASPECTE PRIVIND MONITORIZAREA TEHNICĂ ȘI RAPOARTELE DE PROGRES</w:t>
      </w:r>
      <w:bookmarkEnd w:id="507"/>
      <w:bookmarkEnd w:id="508"/>
      <w:r w:rsidRPr="00521E46">
        <w:rPr>
          <w:rFonts w:cstheme="minorHAnsi"/>
          <w:b/>
          <w:bCs/>
          <w:iCs/>
          <w:color w:val="002060"/>
          <w:sz w:val="24"/>
          <w:szCs w:val="24"/>
        </w:rPr>
        <w:t xml:space="preserve">  </w:t>
      </w:r>
    </w:p>
    <w:p w14:paraId="6120B748" w14:textId="575531C1" w:rsidR="000853CE" w:rsidRPr="00521E46" w:rsidRDefault="000853CE" w:rsidP="004C500B">
      <w:pPr>
        <w:pStyle w:val="ListParagraph"/>
        <w:numPr>
          <w:ilvl w:val="1"/>
          <w:numId w:val="73"/>
        </w:numPr>
        <w:spacing w:before="60" w:after="0" w:line="240" w:lineRule="auto"/>
        <w:ind w:hanging="781"/>
        <w:contextualSpacing w:val="0"/>
        <w:jc w:val="both"/>
        <w:outlineLvl w:val="1"/>
        <w:rPr>
          <w:rFonts w:cstheme="minorHAnsi"/>
          <w:b/>
          <w:bCs/>
          <w:iCs/>
          <w:color w:val="002060"/>
          <w:sz w:val="24"/>
          <w:szCs w:val="24"/>
        </w:rPr>
      </w:pPr>
      <w:bookmarkStart w:id="509" w:name="_Toc135152445"/>
      <w:bookmarkStart w:id="510" w:name="_Toc163050368"/>
      <w:r w:rsidRPr="00521E46">
        <w:rPr>
          <w:rFonts w:cstheme="minorHAnsi"/>
          <w:b/>
          <w:bCs/>
          <w:iCs/>
          <w:color w:val="002060"/>
          <w:sz w:val="24"/>
          <w:szCs w:val="24"/>
        </w:rPr>
        <w:t>Rapoartele de progres</w:t>
      </w:r>
      <w:bookmarkEnd w:id="509"/>
      <w:bookmarkEnd w:id="510"/>
      <w:r w:rsidRPr="00521E46">
        <w:rPr>
          <w:rFonts w:cstheme="minorHAnsi"/>
          <w:b/>
          <w:bCs/>
          <w:iCs/>
          <w:color w:val="002060"/>
          <w:sz w:val="24"/>
          <w:szCs w:val="24"/>
        </w:rPr>
        <w:t xml:space="preserve">  </w:t>
      </w:r>
      <w:r w:rsidRPr="00521E46">
        <w:rPr>
          <w:rFonts w:cstheme="minorHAnsi"/>
          <w:b/>
          <w:bCs/>
          <w:iCs/>
          <w:color w:val="002060"/>
          <w:sz w:val="24"/>
          <w:szCs w:val="24"/>
        </w:rPr>
        <w:tab/>
      </w:r>
    </w:p>
    <w:p w14:paraId="5AC6933A" w14:textId="77777777" w:rsidR="007C0609" w:rsidRPr="00521E46" w:rsidRDefault="007C0609" w:rsidP="004C500B">
      <w:pPr>
        <w:spacing w:before="60" w:after="0" w:line="240" w:lineRule="auto"/>
        <w:jc w:val="both"/>
        <w:rPr>
          <w:rFonts w:cstheme="minorHAnsi"/>
          <w:iCs/>
          <w:color w:val="002060"/>
          <w:sz w:val="24"/>
          <w:szCs w:val="24"/>
        </w:rPr>
      </w:pPr>
      <w:bookmarkStart w:id="511" w:name="_Hlk140827964"/>
      <w:bookmarkStart w:id="512" w:name="_Toc135152446"/>
      <w:bookmarkStart w:id="513" w:name="_Hlk138775469"/>
      <w:r w:rsidRPr="00521E46">
        <w:rPr>
          <w:rFonts w:cstheme="minorHAnsi"/>
          <w:iCs/>
          <w:color w:val="002060"/>
          <w:sz w:val="24"/>
          <w:szCs w:val="24"/>
        </w:rPr>
        <w:t>Una dintre activitățile de monitorizare tehnică a proiectelor se realizează prin analiza rapoartelor de progres elaborate de beneficiar și a documentelor justificative care însoțesc raportul de progres.</w:t>
      </w:r>
    </w:p>
    <w:p w14:paraId="0F0B0D7C" w14:textId="072A005B" w:rsidR="007C0609" w:rsidRPr="00521E46" w:rsidRDefault="007C0609"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Raportul de progres se generează prin sistemul informatic MySMIS2021/SMIS2021+ de către beneficiar și se transmite în termen de 30 de zile de la finalizarea perioadei de raportare. </w:t>
      </w:r>
    </w:p>
    <w:p w14:paraId="361119BA" w14:textId="379159E3" w:rsidR="007C0609" w:rsidRPr="00521E46" w:rsidRDefault="007C0609"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Rapoartele de progres transmise de beneficiari conțin informații privind stadiul implementării proiectului, modul de desfășurare a activităților prevăzute în cererea de finanțare,  rezultatele obținute, indicatorii de realizare și/sau de rezultat realizați până la momentul raportării, stadiul/realizarea indicatorilor de etapă, aspecte de mediu (DNSH și SEA) și eventualele probleme întâmpinate pe parcursul implementării. </w:t>
      </w:r>
    </w:p>
    <w:p w14:paraId="4191E37A" w14:textId="48B48897" w:rsidR="007C0609" w:rsidRPr="00521E46" w:rsidRDefault="007C0609"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perioada de durabilitate, Beneficiarul transmite anual rapoartele de durabilitate prin sistemul informatic MySMIS2021/SMIS2021+. Raportul de durabilitate va prezenta situația investiției și atingerea indicatorului</w:t>
      </w:r>
      <w:r w:rsidR="009F69A0" w:rsidRPr="00521E46">
        <w:rPr>
          <w:rFonts w:cstheme="minorHAnsi"/>
          <w:iCs/>
          <w:color w:val="002060"/>
          <w:sz w:val="24"/>
          <w:szCs w:val="24"/>
        </w:rPr>
        <w:t>/indicatorilor</w:t>
      </w:r>
      <w:r w:rsidRPr="00521E46">
        <w:rPr>
          <w:rFonts w:cstheme="minorHAnsi"/>
          <w:iCs/>
          <w:color w:val="002060"/>
          <w:sz w:val="24"/>
          <w:szCs w:val="24"/>
        </w:rPr>
        <w:t xml:space="preserve"> de rezultat precum și sustenabilitatea proiectului.</w:t>
      </w:r>
    </w:p>
    <w:p w14:paraId="7C833347" w14:textId="2F839BF2" w:rsidR="007C0609" w:rsidRPr="00521E46" w:rsidRDefault="007C0609" w:rsidP="004C500B">
      <w:pPr>
        <w:spacing w:before="60" w:after="0" w:line="240" w:lineRule="auto"/>
        <w:jc w:val="both"/>
        <w:rPr>
          <w:rFonts w:cstheme="minorHAnsi"/>
          <w:iCs/>
          <w:color w:val="002060"/>
          <w:sz w:val="24"/>
          <w:szCs w:val="24"/>
        </w:rPr>
      </w:pPr>
      <w:r w:rsidRPr="00521E46">
        <w:rPr>
          <w:rFonts w:cstheme="minorHAnsi"/>
          <w:iCs/>
          <w:color w:val="002060"/>
          <w:sz w:val="24"/>
          <w:szCs w:val="24"/>
        </w:rPr>
        <w:lastRenderedPageBreak/>
        <w:t>Conținutul cadru al Raportului de progres al proiectului/ Raportului privind caracterul durabil al proiectului/investiției</w:t>
      </w:r>
      <w:r w:rsidRPr="00521E46" w:rsidDel="00A41BDB">
        <w:rPr>
          <w:rFonts w:cstheme="minorHAnsi"/>
          <w:iCs/>
          <w:color w:val="002060"/>
          <w:sz w:val="24"/>
          <w:szCs w:val="24"/>
        </w:rPr>
        <w:t xml:space="preserve"> </w:t>
      </w:r>
      <w:r w:rsidRPr="00521E46">
        <w:rPr>
          <w:rFonts w:cstheme="minorHAnsi"/>
          <w:iCs/>
          <w:color w:val="002060"/>
          <w:sz w:val="24"/>
          <w:szCs w:val="24"/>
        </w:rPr>
        <w:t>este prevăzut în anexa nr</w:t>
      </w:r>
      <w:r w:rsidR="00CA00C4" w:rsidRPr="00521E46">
        <w:rPr>
          <w:rFonts w:cstheme="minorHAnsi"/>
          <w:iCs/>
          <w:color w:val="002060"/>
          <w:sz w:val="24"/>
          <w:szCs w:val="24"/>
        </w:rPr>
        <w:t>.</w:t>
      </w:r>
      <w:r w:rsidRPr="00521E46">
        <w:rPr>
          <w:rFonts w:cstheme="minorHAnsi"/>
          <w:iCs/>
          <w:color w:val="002060"/>
          <w:sz w:val="24"/>
          <w:szCs w:val="24"/>
        </w:rPr>
        <w:t xml:space="preserve"> 5 la Ordinul nr. 1.777/3.05.2023 privind aprobarea conținutului/modelului/formatului/structurii-cadru pentru documentele prevăzute la art. 4 alin. (1) teza întâi, art. 6 alin. (1) si (3), art.7 alin. (2) din Ordonanța de urgență a Guvernului nr. 23/2023 privind instituirea unor măsuri de simplificare și digitalizare pentru gestionarea fondurilor europene aferente Politicii de coeziune 2021 – 2027.</w:t>
      </w:r>
    </w:p>
    <w:p w14:paraId="505330D7" w14:textId="59A5D0B9" w:rsidR="007C0609" w:rsidRPr="00521E46" w:rsidRDefault="007C0609"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Autoritatea de management/ Organismul intermediar verifică rapoartele de progres disponibile în aplicația informatică </w:t>
      </w:r>
      <w:proofErr w:type="spellStart"/>
      <w:r w:rsidRPr="00521E46">
        <w:rPr>
          <w:rFonts w:cstheme="minorHAnsi"/>
          <w:iCs/>
          <w:color w:val="002060"/>
          <w:sz w:val="24"/>
          <w:szCs w:val="24"/>
        </w:rPr>
        <w:t>MySMIS</w:t>
      </w:r>
      <w:proofErr w:type="spellEnd"/>
      <w:r w:rsidRPr="00521E46">
        <w:rPr>
          <w:rFonts w:cstheme="minorHAnsi"/>
          <w:iCs/>
          <w:color w:val="002060"/>
          <w:sz w:val="24"/>
          <w:szCs w:val="24"/>
        </w:rPr>
        <w:t xml:space="preserve"> 2021/SMIS2021+ și documentele justificative care îl însoțesc în scopul urmăririi progresului proiectelor și a stadiului îndeplinirii indicatorilor de realizare și rezultat si al respectării planului de monitorizare a proiectului.</w:t>
      </w:r>
    </w:p>
    <w:p w14:paraId="2D3BB5F0" w14:textId="0244386A" w:rsidR="00970A81" w:rsidRPr="00521E46" w:rsidRDefault="00970A8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AM, după caz</w:t>
      </w:r>
      <w:r w:rsidR="00F01719" w:rsidRPr="00521E46">
        <w:rPr>
          <w:rFonts w:cstheme="minorHAnsi"/>
          <w:iCs/>
          <w:color w:val="002060"/>
          <w:sz w:val="24"/>
          <w:szCs w:val="24"/>
        </w:rPr>
        <w:t>,</w:t>
      </w:r>
      <w:r w:rsidRPr="00521E46">
        <w:rPr>
          <w:rFonts w:cstheme="minorHAnsi"/>
          <w:iCs/>
          <w:color w:val="002060"/>
          <w:sz w:val="24"/>
          <w:szCs w:val="24"/>
        </w:rPr>
        <w:t xml:space="preserve"> poate să aplice măsurile corective prevăzute în contractul de finanțare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6BF8E0E" w14:textId="77777777" w:rsidR="00970A81" w:rsidRPr="00521E46" w:rsidRDefault="00970A8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conformitate cu art. 49, alin. (3), lit. a) al Regulamentului Dispoziții Comune 2021/1060, beneficiarii proiectelor finanțate în cadrul prezentului apel au obligativitatea furnizării informațiilor necesare referitoare la beneficiarii reali, definiți de art. 3, alin. (6) al Directivei (UE) 2015/849. Modalitatea de raportare va fi prezentată de către Autoritatea de Management în cadrul Manualului beneficiarului.</w:t>
      </w:r>
    </w:p>
    <w:p w14:paraId="6F61C7B5" w14:textId="5DB98F11" w:rsidR="00970A81" w:rsidRPr="00521E46" w:rsidRDefault="00970A81" w:rsidP="004C500B">
      <w:pPr>
        <w:spacing w:before="60" w:after="0" w:line="240" w:lineRule="auto"/>
        <w:jc w:val="both"/>
        <w:rPr>
          <w:rFonts w:cstheme="minorHAnsi"/>
          <w:iCs/>
          <w:color w:val="002060"/>
          <w:sz w:val="24"/>
          <w:szCs w:val="24"/>
        </w:rPr>
      </w:pPr>
      <w:r w:rsidRPr="00521E46">
        <w:rPr>
          <w:rFonts w:cstheme="minorHAnsi"/>
          <w:iCs/>
          <w:color w:val="002060"/>
          <w:sz w:val="24"/>
          <w:szCs w:val="24"/>
        </w:rPr>
        <w:t>Datele referitoare la contractanți, beneficiarii reali ai contractanților sau ai sub-contractanților, sunt necesare numai în cazul costurilor directe, în care beneficiarul sau alte entități implementează operațiunea (sau o parte din aceasta), în conformitate cu normele Uniunii în materie de achiziții publice (chiar dacă se utilizează opțiuni de costuri simplificate), precum și, după caz, sub-contractanților acestora, numai la primul nivel de subcontractare, numai în situația în care sunt înregistrate informații cu privire la un contractant și doar pentru subcontractele cu o valoare totală de peste 50 000 EUR. Nu este necesară colectarea acestor date pentru contractele de achiziții publice finanțate din costuri indirecte, pe bază de opțiuni de costuri simplificate.</w:t>
      </w:r>
    </w:p>
    <w:p w14:paraId="2285804C" w14:textId="77777777" w:rsidR="007C0609" w:rsidRPr="00521E46" w:rsidRDefault="007C0609" w:rsidP="004C500B">
      <w:pPr>
        <w:pStyle w:val="ListParagraph"/>
        <w:spacing w:before="60" w:after="0" w:line="240" w:lineRule="auto"/>
        <w:ind w:left="1065"/>
        <w:contextualSpacing w:val="0"/>
        <w:jc w:val="both"/>
        <w:rPr>
          <w:rFonts w:cstheme="minorHAnsi"/>
          <w:iCs/>
          <w:color w:val="002060"/>
          <w:sz w:val="24"/>
          <w:szCs w:val="24"/>
        </w:rPr>
      </w:pPr>
      <w:r w:rsidRPr="00521E46">
        <w:rPr>
          <w:rFonts w:cstheme="minorHAnsi"/>
          <w:iCs/>
          <w:color w:val="002060"/>
          <w:sz w:val="24"/>
          <w:szCs w:val="24"/>
        </w:rPr>
        <w:t xml:space="preserve">  </w:t>
      </w:r>
    </w:p>
    <w:p w14:paraId="1F06C890" w14:textId="77777777" w:rsidR="00C64C56" w:rsidRPr="00521E46"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14" w:name="_Toc163050369"/>
      <w:bookmarkEnd w:id="511"/>
      <w:r w:rsidRPr="00521E46">
        <w:rPr>
          <w:rFonts w:cstheme="minorHAnsi"/>
          <w:b/>
          <w:bCs/>
          <w:iCs/>
          <w:color w:val="002060"/>
          <w:sz w:val="24"/>
          <w:szCs w:val="24"/>
        </w:rPr>
        <w:t>Vizitele de monitorizare</w:t>
      </w:r>
      <w:bookmarkEnd w:id="512"/>
      <w:bookmarkEnd w:id="514"/>
      <w:r w:rsidRPr="00521E46">
        <w:rPr>
          <w:rFonts w:cstheme="minorHAnsi"/>
          <w:b/>
          <w:bCs/>
          <w:iCs/>
          <w:color w:val="002060"/>
          <w:sz w:val="24"/>
          <w:szCs w:val="24"/>
        </w:rPr>
        <w:t xml:space="preserve"> </w:t>
      </w:r>
    </w:p>
    <w:p w14:paraId="161DDADD" w14:textId="77777777" w:rsidR="00CB32DA" w:rsidRPr="00521E46" w:rsidRDefault="00CB32DA" w:rsidP="004C500B">
      <w:pPr>
        <w:widowControl w:val="0"/>
        <w:tabs>
          <w:tab w:val="left" w:pos="1192"/>
        </w:tabs>
        <w:autoSpaceDE w:val="0"/>
        <w:autoSpaceDN w:val="0"/>
        <w:spacing w:before="60" w:after="0" w:line="240" w:lineRule="auto"/>
        <w:ind w:right="113"/>
        <w:jc w:val="both"/>
        <w:rPr>
          <w:rFonts w:cstheme="minorHAnsi"/>
          <w:iCs/>
          <w:color w:val="002060"/>
          <w:sz w:val="24"/>
          <w:szCs w:val="24"/>
        </w:rPr>
      </w:pPr>
      <w:bookmarkStart w:id="515" w:name="_Hlk140827996"/>
      <w:bookmarkStart w:id="516" w:name="_Toc135152447"/>
      <w:r w:rsidRPr="00521E46">
        <w:rPr>
          <w:rFonts w:cstheme="minorHAnsi"/>
          <w:iCs/>
          <w:color w:val="002060"/>
          <w:sz w:val="24"/>
          <w:szCs w:val="24"/>
        </w:rPr>
        <w:t>Raportul de vizită se elaborează de autoritatea de management/organismul intermediar, după caz, prin sistemul informatic MySMIS2021/SMIS2021+, în conformitate cu prevederile procedurilor operaționale și se generează în termen de 10 zile lucrătoare de la data vizitei efectuată la fața locului.</w:t>
      </w:r>
    </w:p>
    <w:p w14:paraId="126216B9" w14:textId="50E8F40A"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Vizitele de monitorizare pot fi vizite la fața locului, speciale de tip ad-hoc, încrucișate și ex-post, vizite pe teren la beneficiarii proiectelor, atât în perioada de implementare, cât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post-implementare, pe perioada în care beneficiarul/ au obligația de a asigura caracterul durabil al operațiunilor potrivit prevederilor art. 65 din Regulamentul </w:t>
      </w:r>
      <w:r w:rsidRPr="00521E46">
        <w:rPr>
          <w:rFonts w:cstheme="minorHAnsi"/>
          <w:color w:val="002060"/>
          <w:sz w:val="24"/>
          <w:szCs w:val="24"/>
        </w:rPr>
        <w:t xml:space="preserve">UE de stabilire a dispozițiilor comune nr. </w:t>
      </w:r>
      <w:r w:rsidR="00436778" w:rsidRPr="00521E46">
        <w:rPr>
          <w:rFonts w:cstheme="minorHAnsi"/>
          <w:color w:val="002060"/>
          <w:sz w:val="24"/>
          <w:szCs w:val="24"/>
        </w:rPr>
        <w:t>2021/1060</w:t>
      </w:r>
      <w:r w:rsidRPr="00521E46">
        <w:rPr>
          <w:rFonts w:cstheme="minorHAnsi"/>
          <w:iCs/>
          <w:color w:val="002060"/>
          <w:sz w:val="24"/>
          <w:szCs w:val="24"/>
        </w:rPr>
        <w:t>, cu modificările și completările ulterioare.</w:t>
      </w:r>
    </w:p>
    <w:p w14:paraId="580E60CB" w14:textId="1215618C"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Conținutul cadru al raportului privind vizita la fața locului în perioada de implementare/ raportului privind vizita la fața locului în perioada post</w:t>
      </w:r>
      <w:r w:rsidR="00E444B8" w:rsidRPr="00521E46">
        <w:rPr>
          <w:rFonts w:cstheme="minorHAnsi"/>
          <w:iCs/>
          <w:color w:val="002060"/>
          <w:sz w:val="24"/>
          <w:szCs w:val="24"/>
        </w:rPr>
        <w:t xml:space="preserve"> </w:t>
      </w:r>
      <w:r w:rsidRPr="00521E46">
        <w:rPr>
          <w:rFonts w:cstheme="minorHAnsi"/>
          <w:iCs/>
          <w:color w:val="002060"/>
          <w:sz w:val="24"/>
          <w:szCs w:val="24"/>
        </w:rPr>
        <w:t>implementare</w:t>
      </w:r>
      <w:r w:rsidRPr="00521E46" w:rsidDel="00435E6C">
        <w:rPr>
          <w:rFonts w:cstheme="minorHAnsi"/>
          <w:iCs/>
          <w:color w:val="002060"/>
          <w:sz w:val="24"/>
          <w:szCs w:val="24"/>
        </w:rPr>
        <w:t xml:space="preserve"> </w:t>
      </w:r>
      <w:r w:rsidRPr="00521E46">
        <w:rPr>
          <w:rFonts w:cstheme="minorHAnsi"/>
          <w:iCs/>
          <w:color w:val="002060"/>
          <w:sz w:val="24"/>
          <w:szCs w:val="24"/>
        </w:rPr>
        <w:t xml:space="preserve">este prevăzut în anexa nr. 6 la Ordinul nr. 1.777/3.05.2023 privind aprobarea conținutului/modelului/formatului/structurii-cadru pentru documentele prevăzute la art. 4 alin. (1) teza întâi, art. 6 alin. (1) si (3), art.7 alin. (2) din Ordonanța de urgență a Guvernului </w:t>
      </w:r>
      <w:r w:rsidRPr="00521E46">
        <w:rPr>
          <w:rFonts w:cstheme="minorHAnsi"/>
          <w:iCs/>
          <w:color w:val="002060"/>
          <w:sz w:val="24"/>
          <w:szCs w:val="24"/>
        </w:rPr>
        <w:lastRenderedPageBreak/>
        <w:t>nr. 23/2023 privind instituirea unor măsuri de simplificare și digitalizare pentru gestionarea fondurilor europene aferente Politicii de coeziune 2021 – 2027.</w:t>
      </w:r>
    </w:p>
    <w:p w14:paraId="3AA41E51" w14:textId="77777777" w:rsidR="00CB32DA" w:rsidRPr="00521E46" w:rsidRDefault="00CB32DA" w:rsidP="004C500B">
      <w:pPr>
        <w:pStyle w:val="ListParagraph"/>
        <w:spacing w:before="60" w:after="0" w:line="240" w:lineRule="auto"/>
        <w:ind w:left="1065"/>
        <w:contextualSpacing w:val="0"/>
        <w:jc w:val="both"/>
        <w:rPr>
          <w:rFonts w:cstheme="minorHAnsi"/>
          <w:iCs/>
          <w:color w:val="002060"/>
          <w:sz w:val="24"/>
          <w:szCs w:val="24"/>
        </w:rPr>
      </w:pPr>
    </w:p>
    <w:p w14:paraId="25895F07" w14:textId="77777777" w:rsidR="00C64C56" w:rsidRPr="00521E46" w:rsidRDefault="00C64C56"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17" w:name="_Toc163050370"/>
      <w:bookmarkEnd w:id="515"/>
      <w:r w:rsidRPr="00521E46">
        <w:rPr>
          <w:rFonts w:cstheme="minorHAnsi"/>
          <w:b/>
          <w:bCs/>
          <w:iCs/>
          <w:color w:val="002060"/>
          <w:sz w:val="24"/>
          <w:szCs w:val="24"/>
        </w:rPr>
        <w:t>Mecanismul specific indicatorilor de etapă. Planul de monitorizare</w:t>
      </w:r>
      <w:bookmarkEnd w:id="516"/>
      <w:bookmarkEnd w:id="517"/>
    </w:p>
    <w:bookmarkEnd w:id="513"/>
    <w:p w14:paraId="7F6D9AB6" w14:textId="2ADD40CB"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Procesul de monitorizare se realizează pe baza contractului de finanțare și a anexelor la acesta/aceasta, în condițiile prevederilor Ordonanței de urgență nr. 23/2023, privind instituirea unor măsuri de simplificare și digitalizare pentru gestionarea fondurilor europene aferente Politicii de Coeziune 2021-2027</w:t>
      </w:r>
      <w:r w:rsidR="00F01719" w:rsidRPr="00521E46">
        <w:rPr>
          <w:rFonts w:cstheme="minorHAnsi"/>
          <w:iCs/>
          <w:color w:val="002060"/>
          <w:sz w:val="24"/>
          <w:szCs w:val="24"/>
        </w:rPr>
        <w:t>, cu modificările și completările ulterioare</w:t>
      </w:r>
      <w:r w:rsidRPr="00521E46">
        <w:rPr>
          <w:rFonts w:cstheme="minorHAnsi"/>
          <w:iCs/>
          <w:color w:val="002060"/>
          <w:sz w:val="24"/>
          <w:szCs w:val="24"/>
        </w:rPr>
        <w:t>.</w:t>
      </w:r>
    </w:p>
    <w:p w14:paraId="2AD52C42" w14:textId="4D4348CB"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Instrumentul principal utilizat în activitățile de monitorizare a proiectelor este reprezentant de Planul de monitorizare a proiectului, parte a contractului de finanțare. Planul de monitorizare a proiectului poate face obiectul unor modificări prin act adițional la contractul de finanțare.</w:t>
      </w:r>
    </w:p>
    <w:p w14:paraId="4F0FA86E" w14:textId="1272EC2A"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Planul de monitorizare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w:t>
      </w:r>
    </w:p>
    <w:p w14:paraId="4D7BC856" w14:textId="2CDCAF4E"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termen de 5 zile lucrătoare de la termenul prevăzut pentru un indicator de etapă, beneficiarul încărcă documentele justificative care probează îndeplinirea acestuia, iar AM </w:t>
      </w:r>
      <w:proofErr w:type="spellStart"/>
      <w:r w:rsidR="009F69A0" w:rsidRPr="00521E46">
        <w:rPr>
          <w:rFonts w:cstheme="minorHAnsi"/>
          <w:iCs/>
          <w:color w:val="002060"/>
          <w:sz w:val="24"/>
          <w:szCs w:val="24"/>
        </w:rPr>
        <w:t>PoS</w:t>
      </w:r>
      <w:proofErr w:type="spellEnd"/>
      <w:r w:rsidR="009F69A0" w:rsidRPr="00521E46">
        <w:rPr>
          <w:rFonts w:cstheme="minorHAnsi"/>
          <w:iCs/>
          <w:color w:val="002060"/>
          <w:sz w:val="24"/>
          <w:szCs w:val="24"/>
        </w:rPr>
        <w:t xml:space="preserve"> </w:t>
      </w:r>
      <w:r w:rsidRPr="00521E46">
        <w:rPr>
          <w:rFonts w:cstheme="minorHAnsi"/>
          <w:iCs/>
          <w:color w:val="002060"/>
          <w:sz w:val="24"/>
          <w:szCs w:val="24"/>
        </w:rPr>
        <w:t xml:space="preserve">verifică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prin documentele justificative care îl însoțesc, la termenul stabilit pentru depunerea raportului de progres. Pentru confirmarea îndeplinirii indicatorului de etapă, AM </w:t>
      </w:r>
      <w:proofErr w:type="spellStart"/>
      <w:r w:rsidR="009F69A0" w:rsidRPr="00521E46">
        <w:rPr>
          <w:rFonts w:cstheme="minorHAnsi"/>
          <w:iCs/>
          <w:color w:val="002060"/>
          <w:sz w:val="24"/>
          <w:szCs w:val="24"/>
        </w:rPr>
        <w:t>PoS</w:t>
      </w:r>
      <w:proofErr w:type="spellEnd"/>
      <w:r w:rsidR="009F69A0" w:rsidRPr="00521E46">
        <w:rPr>
          <w:rFonts w:cstheme="minorHAnsi"/>
          <w:iCs/>
          <w:color w:val="002060"/>
          <w:sz w:val="24"/>
          <w:szCs w:val="24"/>
        </w:rPr>
        <w:t xml:space="preserve"> </w:t>
      </w:r>
      <w:r w:rsidRPr="00521E46">
        <w:rPr>
          <w:rFonts w:cstheme="minorHAnsi"/>
          <w:iCs/>
          <w:color w:val="002060"/>
          <w:sz w:val="24"/>
          <w:szCs w:val="24"/>
        </w:rPr>
        <w:t>poate solicita clarificări sau iniția o vizită de monitorizare, caz în care se suspendă termenul de validare.</w:t>
      </w:r>
    </w:p>
    <w:p w14:paraId="20C175A5" w14:textId="77777777"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Prin sistemul informatic MySMIS2021/SMIS2021+ se emit atenționări automate către beneficiar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autoritatea de management cu cel puțin 10 zile calendaristice înaintea termenului precizat anterior.</w:t>
      </w:r>
    </w:p>
    <w:p w14:paraId="38CAEBB8" w14:textId="77777777"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cazul nerespectării termenului de raportare a realizării indicatorului de etapă prin sistemul informatic MySMIS2021/SMIS2021+ se blochează posibilitatea de încărcare a documentelor. Ulterior, beneficiarul poate solicita, motivat, autorității de management deblocarea aplicației pentru încărcarea documentelor justificative care probează realizarea indicatorului de etapă.</w:t>
      </w:r>
    </w:p>
    <w:p w14:paraId="5BC1D533" w14:textId="77777777"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situația îndeplinirii cu întârziere a unui indicator de etapă, beneficiarul poate face dovada îndeplinirii acestuia, ulterior,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prin rapoartele de progres sau cu ocazia vizitelor de monitorizare, iar autoritatea de management înregistrează în sistemul informatic MySMIS2021/SMIS2021+ îndeplinirea cu întârziere a unui indicator de etapă.</w:t>
      </w:r>
    </w:p>
    <w:p w14:paraId="361CD9D3" w14:textId="46A78870"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cazul neîndeplinirii unui indicator de etapă, autoritatea de management/organismul intermediar sprijină beneficiarul pentru identificarea și stabilirea de posibile măsuri de remediere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urmărește atingerea indicatorilor de etapă prin activitățile curente de monitorizare, respectiv prin acțiuni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măsuri de monitorizare, în funcție de riscurile identificate.</w:t>
      </w:r>
    </w:p>
    <w:p w14:paraId="0BDD3465" w14:textId="242A043C"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Cu excepția primului indicator de etapă, în cazul neîndeplinirii celorlalți indicatori de etapă la termenele prevăzute în planul de monitorizare, actualizat prin actele adiționale aprobate, </w:t>
      </w:r>
      <w:r w:rsidRPr="00521E46">
        <w:rPr>
          <w:rFonts w:cstheme="minorHAnsi"/>
          <w:iCs/>
          <w:color w:val="002060"/>
          <w:sz w:val="24"/>
          <w:szCs w:val="24"/>
        </w:rPr>
        <w:lastRenderedPageBreak/>
        <w:t xml:space="preserve">autoritatea de management poate aplica, în funcție de analiza obiectivă și riscurile identificate, în condițiile prevăzute în contractul </w:t>
      </w:r>
      <w:r w:rsidR="003530C6" w:rsidRPr="00521E46">
        <w:rPr>
          <w:rFonts w:cstheme="minorHAnsi"/>
          <w:iCs/>
          <w:color w:val="002060"/>
          <w:sz w:val="24"/>
          <w:szCs w:val="24"/>
        </w:rPr>
        <w:t>de finanțare</w:t>
      </w:r>
      <w:r w:rsidR="001206C9" w:rsidRPr="00521E46">
        <w:rPr>
          <w:rFonts w:cstheme="minorHAnsi"/>
          <w:iCs/>
          <w:color w:val="002060"/>
          <w:sz w:val="24"/>
          <w:szCs w:val="24"/>
        </w:rPr>
        <w:t>,</w:t>
      </w:r>
      <w:r w:rsidR="003530C6" w:rsidRPr="00521E46">
        <w:rPr>
          <w:rFonts w:cstheme="minorHAnsi"/>
          <w:iCs/>
          <w:color w:val="002060"/>
          <w:sz w:val="24"/>
          <w:szCs w:val="24"/>
        </w:rPr>
        <w:t xml:space="preserve"> </w:t>
      </w:r>
      <w:r w:rsidRPr="00521E46">
        <w:rPr>
          <w:rFonts w:cstheme="minorHAnsi"/>
          <w:iCs/>
          <w:color w:val="002060"/>
          <w:sz w:val="24"/>
          <w:szCs w:val="24"/>
        </w:rPr>
        <w:t>următoarele măsuri:</w:t>
      </w:r>
    </w:p>
    <w:p w14:paraId="402FB7C5" w14:textId="77777777" w:rsidR="00CB32DA" w:rsidRPr="00521E46"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întreruperea termenului de plată pentru cererile de plată/cererile de </w:t>
      </w:r>
      <w:proofErr w:type="spellStart"/>
      <w:r w:rsidRPr="00521E46">
        <w:rPr>
          <w:rFonts w:cstheme="minorHAnsi"/>
          <w:iCs/>
          <w:color w:val="002060"/>
          <w:sz w:val="24"/>
          <w:szCs w:val="24"/>
        </w:rPr>
        <w:t>prefinanţare</w:t>
      </w:r>
      <w:proofErr w:type="spellEnd"/>
      <w:r w:rsidRPr="00521E46">
        <w:rPr>
          <w:rFonts w:cstheme="minorHAnsi"/>
          <w:iCs/>
          <w:color w:val="002060"/>
          <w:sz w:val="24"/>
          <w:szCs w:val="24"/>
        </w:rPr>
        <w:t xml:space="preserve">/ cererile de rambursare până la îndeplinirea indicatorului de etapă, cu condiția ca îndeplinirea indicatorului să survină în perioada prevăzută la art. 74 alin. (1) lit. b din Regulamentul (UE) 2021/1.060, cu modificările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completările ulterioare;</w:t>
      </w:r>
    </w:p>
    <w:p w14:paraId="01A9D96F" w14:textId="77777777" w:rsidR="00CB32DA" w:rsidRPr="00521E46"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respingerea, în tot sau în parte, a cererii de plată/cererii de </w:t>
      </w:r>
      <w:proofErr w:type="spellStart"/>
      <w:r w:rsidRPr="00521E46">
        <w:rPr>
          <w:rFonts w:cstheme="minorHAnsi"/>
          <w:iCs/>
          <w:color w:val="002060"/>
          <w:sz w:val="24"/>
          <w:szCs w:val="24"/>
        </w:rPr>
        <w:t>prefinanţare</w:t>
      </w:r>
      <w:proofErr w:type="spellEnd"/>
      <w:r w:rsidRPr="00521E46">
        <w:rPr>
          <w:rFonts w:cstheme="minorHAnsi"/>
          <w:iCs/>
          <w:color w:val="002060"/>
          <w:sz w:val="24"/>
          <w:szCs w:val="24"/>
        </w:rPr>
        <w:t>/ cererii de rambursare, în condițiile art. 25 alin. (5) din Ordonanța de urgență a Guvernului nr. 133/2021, dacă nu au fost transmise dovezile privind îndeplinirea indicatorului de etapă în termenul specificat la lit. a);</w:t>
      </w:r>
    </w:p>
    <w:p w14:paraId="6C073B22" w14:textId="293DFDA2" w:rsidR="00CB32DA" w:rsidRPr="00521E46"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aplicarea unor penalități de întârziere, stabilite ca procent din valoarea cererii de plată/cererii de </w:t>
      </w:r>
      <w:proofErr w:type="spellStart"/>
      <w:r w:rsidRPr="00521E46">
        <w:rPr>
          <w:rFonts w:cstheme="minorHAnsi"/>
          <w:iCs/>
          <w:color w:val="002060"/>
          <w:sz w:val="24"/>
          <w:szCs w:val="24"/>
        </w:rPr>
        <w:t>prefinanţare</w:t>
      </w:r>
      <w:proofErr w:type="spellEnd"/>
      <w:r w:rsidRPr="00521E46">
        <w:rPr>
          <w:rFonts w:cstheme="minorHAnsi"/>
          <w:iCs/>
          <w:color w:val="002060"/>
          <w:sz w:val="24"/>
          <w:szCs w:val="24"/>
        </w:rPr>
        <w:t xml:space="preserve">/cererii de rambursare, în funcție de valoarea resurselor financiare prevăzute pentru îndeplinirea indicatorului de etapă raportat la valoarea respectivei cereri sau ca procent în limita a 5% din valoarea eligibilă a contractului de finanțare, în </w:t>
      </w:r>
      <w:r w:rsidR="001B2B47" w:rsidRPr="00521E46">
        <w:rPr>
          <w:rFonts w:cstheme="minorHAnsi"/>
          <w:iCs/>
          <w:color w:val="002060"/>
          <w:sz w:val="24"/>
          <w:szCs w:val="24"/>
        </w:rPr>
        <w:t>situația</w:t>
      </w:r>
      <w:r w:rsidRPr="00521E46">
        <w:rPr>
          <w:rFonts w:cstheme="minorHAnsi"/>
          <w:iCs/>
          <w:color w:val="002060"/>
          <w:sz w:val="24"/>
          <w:szCs w:val="24"/>
        </w:rPr>
        <w:t xml:space="preserve"> neîndeplinirii a 3 indicatori de etapă consecutivi din motive imputabile beneficiarului;</w:t>
      </w:r>
    </w:p>
    <w:p w14:paraId="6C746FF3" w14:textId="77777777" w:rsidR="00CB32DA" w:rsidRPr="00521E46"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suspendarea implementării proiectului, până la încetarea cauzelor obiective care afectează derularea activităților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atingerea indicatorilor de etapă;</w:t>
      </w:r>
    </w:p>
    <w:p w14:paraId="49F7B889" w14:textId="77777777" w:rsidR="00CB32DA" w:rsidRPr="00521E46"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rezilierea contractului de către autoritatea de management;</w:t>
      </w:r>
    </w:p>
    <w:p w14:paraId="3F6F31F7" w14:textId="77777777" w:rsidR="00CB32DA" w:rsidRPr="00521E46" w:rsidRDefault="00CB32DA" w:rsidP="004C500B">
      <w:pPr>
        <w:pStyle w:val="ListParagraph"/>
        <w:numPr>
          <w:ilvl w:val="0"/>
          <w:numId w:val="46"/>
        </w:numPr>
        <w:spacing w:before="60" w:after="0" w:line="240" w:lineRule="auto"/>
        <w:contextualSpacing w:val="0"/>
        <w:jc w:val="both"/>
        <w:rPr>
          <w:rFonts w:cstheme="minorHAnsi"/>
          <w:iCs/>
          <w:color w:val="002060"/>
          <w:sz w:val="24"/>
          <w:szCs w:val="24"/>
        </w:rPr>
      </w:pPr>
      <w:r w:rsidRPr="00521E46">
        <w:rPr>
          <w:rFonts w:cstheme="minorHAnsi"/>
          <w:iCs/>
          <w:color w:val="002060"/>
          <w:sz w:val="24"/>
          <w:szCs w:val="24"/>
        </w:rPr>
        <w:t xml:space="preserve">alte măsuri specifice prevăzute de autoritatea de management în contractul de finanțare, cu condiția ca acestea să nu aducă atingere prevederilor naționale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regulamentelor europene aplicabile.</w:t>
      </w:r>
    </w:p>
    <w:p w14:paraId="27DCB489" w14:textId="3EB741F9"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Sumele respinse în condițiile menționate anterior pot fi incluse de beneficiar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w:t>
      </w:r>
      <w:proofErr w:type="spellStart"/>
      <w:r w:rsidR="00ED32A1" w:rsidRPr="00521E46">
        <w:rPr>
          <w:rFonts w:cstheme="minorHAnsi"/>
          <w:iCs/>
          <w:color w:val="002060"/>
          <w:sz w:val="24"/>
          <w:szCs w:val="24"/>
        </w:rPr>
        <w:t>resolicitate</w:t>
      </w:r>
      <w:proofErr w:type="spellEnd"/>
      <w:r w:rsidR="00ED32A1" w:rsidRPr="00521E46">
        <w:rPr>
          <w:rFonts w:cstheme="minorHAnsi"/>
          <w:iCs/>
          <w:color w:val="002060"/>
          <w:sz w:val="24"/>
          <w:szCs w:val="24"/>
        </w:rPr>
        <w:t xml:space="preserve"> </w:t>
      </w:r>
      <w:r w:rsidRPr="00521E46">
        <w:rPr>
          <w:rFonts w:cstheme="minorHAnsi"/>
          <w:iCs/>
          <w:color w:val="002060"/>
          <w:sz w:val="24"/>
          <w:szCs w:val="24"/>
        </w:rPr>
        <w:t>la plată, în condițiile îndeplinirii indicatorului de etapă, în prima cerere de rambursare depusă după îndeplinirea respectivului indicator de etapă.</w:t>
      </w:r>
    </w:p>
    <w:p w14:paraId="5906C382" w14:textId="4A37EF77"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În cazul nerealizării indicatorilor de etapă din primul an de implementare în decurs de 6 luni de la finalizarea primului an de implementare, din motive imputabile beneficiarului</w:t>
      </w:r>
      <w:r w:rsidR="00C619ED" w:rsidRPr="00521E46">
        <w:rPr>
          <w:rFonts w:cstheme="minorHAnsi"/>
          <w:iCs/>
          <w:color w:val="002060"/>
          <w:sz w:val="24"/>
          <w:szCs w:val="24"/>
        </w:rPr>
        <w:t>,</w:t>
      </w:r>
      <w:r w:rsidRPr="00521E46">
        <w:rPr>
          <w:rFonts w:cstheme="minorHAnsi"/>
          <w:iCs/>
          <w:color w:val="002060"/>
          <w:sz w:val="24"/>
          <w:szCs w:val="24"/>
        </w:rPr>
        <w:t xml:space="preserve"> precum </w:t>
      </w:r>
      <w:r w:rsidR="001B2B47" w:rsidRPr="00521E46">
        <w:rPr>
          <w:rFonts w:cstheme="minorHAnsi"/>
          <w:iCs/>
          <w:color w:val="002060"/>
          <w:sz w:val="24"/>
          <w:szCs w:val="24"/>
        </w:rPr>
        <w:t>și</w:t>
      </w:r>
      <w:r w:rsidRPr="00521E46">
        <w:rPr>
          <w:rFonts w:cstheme="minorHAnsi"/>
          <w:iCs/>
          <w:color w:val="002060"/>
          <w:sz w:val="24"/>
          <w:szCs w:val="24"/>
        </w:rPr>
        <w:t xml:space="preserve"> în </w:t>
      </w:r>
      <w:r w:rsidR="001B2B47" w:rsidRPr="00521E46">
        <w:rPr>
          <w:rFonts w:cstheme="minorHAnsi"/>
          <w:iCs/>
          <w:color w:val="002060"/>
          <w:sz w:val="24"/>
          <w:szCs w:val="24"/>
        </w:rPr>
        <w:t>situația</w:t>
      </w:r>
      <w:r w:rsidRPr="00521E46">
        <w:rPr>
          <w:rFonts w:cstheme="minorHAnsi"/>
          <w:iCs/>
          <w:color w:val="002060"/>
          <w:sz w:val="24"/>
          <w:szCs w:val="24"/>
        </w:rPr>
        <w:t xml:space="preserve"> unor întârzieri semnificative în îndeplinirea indicatorilor de etapă care afectează substanțial sau fac imposibilă realizarea obiectivelor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atingerea rezultatelor proiectului asumate prin contractul de finanțare, autoritatea de management poate proceda la rezilierea contractului de </w:t>
      </w:r>
      <w:proofErr w:type="spellStart"/>
      <w:r w:rsidRPr="00521E46">
        <w:rPr>
          <w:rFonts w:cstheme="minorHAnsi"/>
          <w:iCs/>
          <w:color w:val="002060"/>
          <w:sz w:val="24"/>
          <w:szCs w:val="24"/>
        </w:rPr>
        <w:t>finanţare</w:t>
      </w:r>
      <w:proofErr w:type="spellEnd"/>
      <w:r w:rsidRPr="00521E46">
        <w:rPr>
          <w:rFonts w:cstheme="minorHAnsi"/>
          <w:iCs/>
          <w:color w:val="002060"/>
          <w:sz w:val="24"/>
          <w:szCs w:val="24"/>
        </w:rPr>
        <w:t xml:space="preserve"> potrivit prevederilor art. 37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38 din </w:t>
      </w:r>
      <w:proofErr w:type="spellStart"/>
      <w:r w:rsidRPr="00521E46">
        <w:rPr>
          <w:rFonts w:cstheme="minorHAnsi"/>
          <w:iCs/>
          <w:color w:val="002060"/>
          <w:sz w:val="24"/>
          <w:szCs w:val="24"/>
        </w:rPr>
        <w:t>Ordonanţa</w:t>
      </w:r>
      <w:proofErr w:type="spellEnd"/>
      <w:r w:rsidRPr="00521E46">
        <w:rPr>
          <w:rFonts w:cstheme="minorHAnsi"/>
          <w:iCs/>
          <w:color w:val="002060"/>
          <w:sz w:val="24"/>
          <w:szCs w:val="24"/>
        </w:rPr>
        <w:t xml:space="preserve"> de </w:t>
      </w:r>
      <w:proofErr w:type="spellStart"/>
      <w:r w:rsidRPr="00521E46">
        <w:rPr>
          <w:rFonts w:cstheme="minorHAnsi"/>
          <w:iCs/>
          <w:color w:val="002060"/>
          <w:sz w:val="24"/>
          <w:szCs w:val="24"/>
        </w:rPr>
        <w:t>urgenţă</w:t>
      </w:r>
      <w:proofErr w:type="spellEnd"/>
      <w:r w:rsidRPr="00521E46">
        <w:rPr>
          <w:rFonts w:cstheme="minorHAnsi"/>
          <w:iCs/>
          <w:color w:val="002060"/>
          <w:sz w:val="24"/>
          <w:szCs w:val="24"/>
        </w:rPr>
        <w:t xml:space="preserve"> a Guvernului nr. 133/2021,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recuperarea sumelor deja plătite beneficiarului.</w:t>
      </w:r>
    </w:p>
    <w:p w14:paraId="738746F6" w14:textId="5EEA8A3C" w:rsidR="00CB32DA" w:rsidRPr="00521E46" w:rsidRDefault="00CB32DA"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Posibilitatea de aplicare, condițiile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modalitățile de aplicare a măsurilor prevăzute pentru nerealizarea indicatorilor de etapă inclusiv, eventualele </w:t>
      </w:r>
      <w:r w:rsidR="001B2B47" w:rsidRPr="00521E46">
        <w:rPr>
          <w:rFonts w:cstheme="minorHAnsi"/>
          <w:iCs/>
          <w:color w:val="002060"/>
          <w:sz w:val="24"/>
          <w:szCs w:val="24"/>
        </w:rPr>
        <w:t>excepții</w:t>
      </w:r>
      <w:r w:rsidRPr="00521E46">
        <w:rPr>
          <w:rFonts w:cstheme="minorHAnsi"/>
          <w:iCs/>
          <w:color w:val="002060"/>
          <w:sz w:val="24"/>
          <w:szCs w:val="24"/>
        </w:rPr>
        <w:t xml:space="preserve"> de la aplicarea acestora, precum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alte măsuri specifice pe care le poate aplica autoritatea de management pentru întârzieri </w:t>
      </w:r>
      <w:proofErr w:type="spellStart"/>
      <w:r w:rsidRPr="00521E46">
        <w:rPr>
          <w:rFonts w:cstheme="minorHAnsi"/>
          <w:iCs/>
          <w:color w:val="002060"/>
          <w:sz w:val="24"/>
          <w:szCs w:val="24"/>
        </w:rPr>
        <w:t>şi</w:t>
      </w:r>
      <w:proofErr w:type="spellEnd"/>
      <w:r w:rsidRPr="00521E46">
        <w:rPr>
          <w:rFonts w:cstheme="minorHAnsi"/>
          <w:iCs/>
          <w:color w:val="002060"/>
          <w:sz w:val="24"/>
          <w:szCs w:val="24"/>
        </w:rPr>
        <w:t>/sau nerealizări din motive imputabile solicitantului în atingerea indicatorilor de etapă</w:t>
      </w:r>
      <w:r w:rsidR="001B2B47" w:rsidRPr="00521E46">
        <w:rPr>
          <w:rFonts w:cstheme="minorHAnsi"/>
          <w:iCs/>
          <w:color w:val="002060"/>
          <w:sz w:val="24"/>
          <w:szCs w:val="24"/>
        </w:rPr>
        <w:t xml:space="preserve"> prevăzuți</w:t>
      </w:r>
      <w:r w:rsidRPr="00521E46">
        <w:rPr>
          <w:rFonts w:cstheme="minorHAnsi"/>
          <w:iCs/>
          <w:color w:val="002060"/>
          <w:sz w:val="24"/>
          <w:szCs w:val="24"/>
        </w:rPr>
        <w:t xml:space="preserve"> în Planul de monitorizare sunt prevăzute explicit în contractul de finanțare. Măsurile pentru neîndeplinirea indicatorilor de etapă se vor aplica gradual.</w:t>
      </w:r>
    </w:p>
    <w:p w14:paraId="6453F4E1" w14:textId="77777777" w:rsidR="000853CE" w:rsidRPr="00521E46" w:rsidRDefault="000853CE" w:rsidP="004C500B">
      <w:pPr>
        <w:pStyle w:val="ListParagraph"/>
        <w:spacing w:before="60" w:after="0" w:line="240" w:lineRule="auto"/>
        <w:ind w:left="0"/>
        <w:contextualSpacing w:val="0"/>
        <w:jc w:val="both"/>
        <w:rPr>
          <w:rFonts w:cstheme="minorHAnsi"/>
          <w:iCs/>
          <w:color w:val="002060"/>
          <w:sz w:val="24"/>
          <w:szCs w:val="24"/>
        </w:rPr>
      </w:pPr>
    </w:p>
    <w:p w14:paraId="03E64BC3" w14:textId="77777777" w:rsidR="000853CE" w:rsidRPr="00521E46"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18" w:name="_Toc135152448"/>
      <w:bookmarkStart w:id="519" w:name="_Toc163050371"/>
      <w:r w:rsidRPr="00521E46">
        <w:rPr>
          <w:rFonts w:cstheme="minorHAnsi"/>
          <w:b/>
          <w:bCs/>
          <w:iCs/>
          <w:color w:val="002060"/>
          <w:sz w:val="24"/>
          <w:szCs w:val="24"/>
        </w:rPr>
        <w:t>ASPECTE PRIVIND MANAGEMENTUL FINANCIAR</w:t>
      </w:r>
      <w:bookmarkEnd w:id="518"/>
      <w:bookmarkEnd w:id="519"/>
    </w:p>
    <w:p w14:paraId="34F51A28" w14:textId="2F755DAA" w:rsidR="000853CE" w:rsidRPr="00521E46" w:rsidRDefault="000853CE" w:rsidP="004C500B">
      <w:pPr>
        <w:pStyle w:val="ListParagraph"/>
        <w:numPr>
          <w:ilvl w:val="1"/>
          <w:numId w:val="73"/>
        </w:numPr>
        <w:spacing w:before="60" w:after="0" w:line="240" w:lineRule="auto"/>
        <w:ind w:left="993" w:hanging="633"/>
        <w:contextualSpacing w:val="0"/>
        <w:jc w:val="both"/>
        <w:outlineLvl w:val="1"/>
        <w:rPr>
          <w:rFonts w:cstheme="minorHAnsi"/>
          <w:b/>
          <w:bCs/>
          <w:iCs/>
          <w:color w:val="002060"/>
          <w:sz w:val="24"/>
          <w:szCs w:val="24"/>
        </w:rPr>
      </w:pPr>
      <w:bookmarkStart w:id="520" w:name="_Toc135152449"/>
      <w:bookmarkStart w:id="521" w:name="_Toc163050372"/>
      <w:bookmarkStart w:id="522" w:name="_Hlk131881881"/>
      <w:r w:rsidRPr="00521E46">
        <w:rPr>
          <w:rFonts w:cstheme="minorHAnsi"/>
          <w:b/>
          <w:bCs/>
          <w:iCs/>
          <w:color w:val="002060"/>
          <w:sz w:val="24"/>
          <w:szCs w:val="24"/>
        </w:rPr>
        <w:t xml:space="preserve">Mecanismul cererilor de </w:t>
      </w:r>
      <w:proofErr w:type="spellStart"/>
      <w:r w:rsidRPr="00521E46">
        <w:rPr>
          <w:rFonts w:cstheme="minorHAnsi"/>
          <w:b/>
          <w:bCs/>
          <w:iCs/>
          <w:color w:val="002060"/>
          <w:sz w:val="24"/>
          <w:szCs w:val="24"/>
        </w:rPr>
        <w:t>prefinanțare</w:t>
      </w:r>
      <w:bookmarkEnd w:id="520"/>
      <w:bookmarkEnd w:id="521"/>
      <w:proofErr w:type="spellEnd"/>
      <w:r w:rsidRPr="00521E46">
        <w:rPr>
          <w:rFonts w:cstheme="minorHAnsi"/>
          <w:b/>
          <w:bCs/>
          <w:iCs/>
          <w:color w:val="002060"/>
          <w:sz w:val="24"/>
          <w:szCs w:val="24"/>
        </w:rPr>
        <w:t xml:space="preserve"> </w:t>
      </w:r>
      <w:bookmarkEnd w:id="522"/>
    </w:p>
    <w:p w14:paraId="39F951B7" w14:textId="66C6101D" w:rsidR="000853CE" w:rsidRPr="00521E46" w:rsidRDefault="000853CE" w:rsidP="004C500B">
      <w:pPr>
        <w:spacing w:before="60" w:after="0" w:line="240" w:lineRule="auto"/>
        <w:jc w:val="both"/>
        <w:rPr>
          <w:rFonts w:cstheme="minorHAnsi"/>
          <w:iCs/>
          <w:color w:val="002060"/>
          <w:sz w:val="24"/>
          <w:szCs w:val="24"/>
        </w:rPr>
      </w:pPr>
      <w:bookmarkStart w:id="523" w:name="_Hlk134718782"/>
      <w:r w:rsidRPr="00521E46">
        <w:rPr>
          <w:rFonts w:cstheme="minorHAnsi"/>
          <w:iCs/>
          <w:color w:val="002060"/>
          <w:sz w:val="24"/>
          <w:szCs w:val="24"/>
        </w:rPr>
        <w:t xml:space="preserve">Cererea de </w:t>
      </w:r>
      <w:proofErr w:type="spellStart"/>
      <w:r w:rsidRPr="00521E46">
        <w:rPr>
          <w:rFonts w:cstheme="minorHAnsi"/>
          <w:iCs/>
          <w:color w:val="002060"/>
          <w:sz w:val="24"/>
          <w:szCs w:val="24"/>
        </w:rPr>
        <w:t>prefinanțare</w:t>
      </w:r>
      <w:proofErr w:type="spellEnd"/>
      <w:r w:rsidRPr="00521E46">
        <w:rPr>
          <w:rFonts w:cstheme="minorHAnsi"/>
          <w:iCs/>
          <w:color w:val="002060"/>
          <w:sz w:val="24"/>
          <w:szCs w:val="24"/>
        </w:rPr>
        <w:t xml:space="preserve"> reprezintă cererea depusă de un beneficiar, prin care se solicită autorității de management virarea sumelor necesare pentru plata cheltuielilor aferente </w:t>
      </w:r>
      <w:r w:rsidRPr="00521E46">
        <w:rPr>
          <w:rFonts w:cstheme="minorHAnsi"/>
          <w:iCs/>
          <w:color w:val="002060"/>
          <w:sz w:val="24"/>
          <w:szCs w:val="24"/>
        </w:rPr>
        <w:lastRenderedPageBreak/>
        <w:t>implementării proiectelor finanțate din fonduri europene, fără depășirea valorii totale eligibile a contractului de finanțare.</w:t>
      </w:r>
    </w:p>
    <w:p w14:paraId="2CC0A383" w14:textId="57650D16"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Pentru proiectele </w:t>
      </w:r>
      <w:r w:rsidR="00CC2236" w:rsidRPr="00521E46">
        <w:rPr>
          <w:rFonts w:cstheme="minorHAnsi"/>
          <w:iCs/>
          <w:color w:val="002060"/>
          <w:sz w:val="24"/>
          <w:szCs w:val="24"/>
        </w:rPr>
        <w:t>finanțate</w:t>
      </w:r>
      <w:r w:rsidRPr="00521E46">
        <w:rPr>
          <w:rFonts w:cstheme="minorHAnsi"/>
          <w:iCs/>
          <w:color w:val="002060"/>
          <w:sz w:val="24"/>
          <w:szCs w:val="24"/>
        </w:rPr>
        <w:t xml:space="preserve"> din Fondul european de dezvoltare regională/ Fondul de coeziune/ Fondul social european Plus/ Fondul pentru o tranziție justă, se poate acorda </w:t>
      </w:r>
      <w:proofErr w:type="spellStart"/>
      <w:r w:rsidRPr="00521E46">
        <w:rPr>
          <w:rFonts w:cstheme="minorHAnsi"/>
          <w:iCs/>
          <w:color w:val="002060"/>
          <w:sz w:val="24"/>
          <w:szCs w:val="24"/>
        </w:rPr>
        <w:t>prefinanțare</w:t>
      </w:r>
      <w:proofErr w:type="spellEnd"/>
      <w:r w:rsidRPr="00521E46">
        <w:rPr>
          <w:rFonts w:cstheme="minorHAnsi"/>
          <w:iCs/>
          <w:color w:val="002060"/>
          <w:sz w:val="24"/>
          <w:szCs w:val="24"/>
        </w:rPr>
        <w:t xml:space="preserve"> în tranșe de maximum 10% din valoarea eligibilă a contractului de finanțare, fără depășirea valorii totale eligibile a acestuia, beneficiarilor, alții decât cei prevăzuți în OUG nr. 133/2021 la art. 7 alin. (1) - (5), (8)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(10). Tranșa solicitată, împreună cu soldul nejustificat al </w:t>
      </w:r>
      <w:proofErr w:type="spellStart"/>
      <w:r w:rsidRPr="00521E46">
        <w:rPr>
          <w:rFonts w:cstheme="minorHAnsi"/>
          <w:iCs/>
          <w:color w:val="002060"/>
          <w:sz w:val="24"/>
          <w:szCs w:val="24"/>
        </w:rPr>
        <w:t>prefinanţării</w:t>
      </w:r>
      <w:proofErr w:type="spellEnd"/>
      <w:r w:rsidRPr="00521E46">
        <w:rPr>
          <w:rFonts w:cstheme="minorHAnsi"/>
          <w:iCs/>
          <w:color w:val="002060"/>
          <w:sz w:val="24"/>
          <w:szCs w:val="24"/>
        </w:rPr>
        <w:t xml:space="preserve"> prin cereri de rambursare, nu poate depăși procentul indicat anterior.</w:t>
      </w:r>
    </w:p>
    <w:p w14:paraId="59B54A86" w14:textId="5AB3FC0D" w:rsidR="00D932CA"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Beneficiarul care a depus cerere de </w:t>
      </w:r>
      <w:proofErr w:type="spellStart"/>
      <w:r w:rsidRPr="00521E46">
        <w:rPr>
          <w:rFonts w:cstheme="minorHAnsi"/>
          <w:iCs/>
          <w:color w:val="002060"/>
          <w:sz w:val="24"/>
          <w:szCs w:val="24"/>
        </w:rPr>
        <w:t>prefinanţare</w:t>
      </w:r>
      <w:proofErr w:type="spellEnd"/>
      <w:r w:rsidRPr="00521E46">
        <w:rPr>
          <w:rFonts w:cstheme="minorHAnsi"/>
          <w:iCs/>
          <w:color w:val="002060"/>
          <w:sz w:val="24"/>
          <w:szCs w:val="24"/>
        </w:rPr>
        <w:t xml:space="preserve"> conform alin. (1)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(2) are obligația depunerii unei/ unor cereri de rambursare care să cuprindă cheltuielile efectuate din tranșa de </w:t>
      </w:r>
      <w:proofErr w:type="spellStart"/>
      <w:r w:rsidRPr="00521E46">
        <w:rPr>
          <w:rFonts w:cstheme="minorHAnsi"/>
          <w:iCs/>
          <w:color w:val="002060"/>
          <w:sz w:val="24"/>
          <w:szCs w:val="24"/>
        </w:rPr>
        <w:t>prefinanţare</w:t>
      </w:r>
      <w:proofErr w:type="spellEnd"/>
      <w:r w:rsidRPr="00521E46">
        <w:rPr>
          <w:rFonts w:cstheme="minorHAnsi"/>
          <w:iCs/>
          <w:color w:val="002060"/>
          <w:sz w:val="24"/>
          <w:szCs w:val="24"/>
        </w:rPr>
        <w:t xml:space="preserve"> acordată, în cuantum cumulat de minimum 50% din valoarea acesteia, în termen de maximum 90 de zile calendaristice de la data la care autoritatea de management a virat tranșa de </w:t>
      </w:r>
      <w:proofErr w:type="spellStart"/>
      <w:r w:rsidRPr="00521E46">
        <w:rPr>
          <w:rFonts w:cstheme="minorHAnsi"/>
          <w:iCs/>
          <w:color w:val="002060"/>
          <w:sz w:val="24"/>
          <w:szCs w:val="24"/>
        </w:rPr>
        <w:t>prefinanțare</w:t>
      </w:r>
      <w:proofErr w:type="spellEnd"/>
      <w:r w:rsidRPr="00521E46">
        <w:rPr>
          <w:rFonts w:cstheme="minorHAnsi"/>
          <w:iCs/>
          <w:color w:val="002060"/>
          <w:sz w:val="24"/>
          <w:szCs w:val="24"/>
        </w:rPr>
        <w:t xml:space="preserve"> în contul beneficiarului, fără a depăși durata contractului de finanțare.</w:t>
      </w:r>
    </w:p>
    <w:p w14:paraId="754D9DBF" w14:textId="637D51BA" w:rsidR="000853CE" w:rsidRPr="00521E46" w:rsidRDefault="000853CE" w:rsidP="004C500B">
      <w:pPr>
        <w:spacing w:before="60" w:after="0" w:line="240" w:lineRule="auto"/>
        <w:jc w:val="both"/>
        <w:rPr>
          <w:rFonts w:cstheme="minorHAnsi"/>
          <w:b/>
          <w:bCs/>
          <w:i/>
          <w:color w:val="002060"/>
          <w:sz w:val="24"/>
          <w:szCs w:val="24"/>
        </w:rPr>
      </w:pPr>
      <w:r w:rsidRPr="00521E46">
        <w:rPr>
          <w:rFonts w:cstheme="minorHAnsi"/>
          <w:b/>
          <w:bCs/>
          <w:i/>
          <w:color w:val="002060"/>
          <w:sz w:val="24"/>
          <w:szCs w:val="24"/>
        </w:rPr>
        <w:tab/>
      </w:r>
    </w:p>
    <w:p w14:paraId="3DA99B54" w14:textId="77777777" w:rsidR="000853CE" w:rsidRPr="00521E46"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24" w:name="_Toc134717516"/>
      <w:bookmarkStart w:id="525" w:name="_Toc135152450"/>
      <w:bookmarkStart w:id="526" w:name="_Toc163050373"/>
      <w:bookmarkEnd w:id="523"/>
      <w:r w:rsidRPr="00521E46">
        <w:rPr>
          <w:rFonts w:cstheme="minorHAnsi"/>
          <w:b/>
          <w:bCs/>
          <w:iCs/>
          <w:color w:val="002060"/>
          <w:sz w:val="24"/>
          <w:szCs w:val="24"/>
        </w:rPr>
        <w:t>Mecanismul cererilor de plată</w:t>
      </w:r>
      <w:bookmarkEnd w:id="524"/>
      <w:bookmarkEnd w:id="525"/>
      <w:bookmarkEnd w:id="526"/>
      <w:r w:rsidRPr="00521E46">
        <w:rPr>
          <w:rFonts w:cstheme="minorHAnsi"/>
          <w:b/>
          <w:bCs/>
          <w:iCs/>
          <w:color w:val="002060"/>
          <w:sz w:val="24"/>
          <w:szCs w:val="24"/>
        </w:rPr>
        <w:tab/>
      </w:r>
    </w:p>
    <w:p w14:paraId="2EB8B192" w14:textId="42AD0643"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Cererea de plată reprezintă cererea depusă de un beneficiar, prin care se solicită autorității de management virarea sumelor necesare pentru plata cheltuielilor eligibile, rambursabile, conform contractului de finanțare, în baza facturilor, a facturilor de avans, a statelor privind plata salariilor, a statelor/centralizatoarelor pentru acordarea burselor, </w:t>
      </w:r>
      <w:r w:rsidR="00CC2236" w:rsidRPr="00521E46">
        <w:rPr>
          <w:rFonts w:cstheme="minorHAnsi"/>
          <w:iCs/>
          <w:color w:val="002060"/>
          <w:sz w:val="24"/>
          <w:szCs w:val="24"/>
        </w:rPr>
        <w:t>subvențiilor</w:t>
      </w:r>
      <w:r w:rsidRPr="00521E46">
        <w:rPr>
          <w:rFonts w:cstheme="minorHAnsi"/>
          <w:iCs/>
          <w:color w:val="002060"/>
          <w:sz w:val="24"/>
          <w:szCs w:val="24"/>
        </w:rPr>
        <w:t xml:space="preserve">, premiilor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onorariilor. </w:t>
      </w:r>
    </w:p>
    <w:p w14:paraId="3A53D0C3" w14:textId="77777777" w:rsidR="003501B4" w:rsidRPr="00521E46" w:rsidRDefault="003501B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Mecanismul cererilor de plată se aplică beneficiarilor de proiecte </w:t>
      </w:r>
      <w:proofErr w:type="spellStart"/>
      <w:r w:rsidRPr="00521E46">
        <w:rPr>
          <w:rFonts w:cstheme="minorHAnsi"/>
          <w:iCs/>
          <w:color w:val="002060"/>
          <w:sz w:val="24"/>
          <w:szCs w:val="24"/>
        </w:rPr>
        <w:t>finanţate</w:t>
      </w:r>
      <w:proofErr w:type="spellEnd"/>
      <w:r w:rsidRPr="00521E46">
        <w:rPr>
          <w:rFonts w:cstheme="minorHAnsi"/>
          <w:iCs/>
          <w:color w:val="002060"/>
          <w:sz w:val="24"/>
          <w:szCs w:val="24"/>
        </w:rPr>
        <w:t xml:space="preserve"> din fonduri europene, alții decât cei prevăzuți în OUG nr. 133/2021 la art. 7 alin. (1) - (5), (8)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(10).</w:t>
      </w:r>
    </w:p>
    <w:p w14:paraId="65805F56" w14:textId="02D61CE6" w:rsidR="003501B4" w:rsidRPr="00521E46" w:rsidRDefault="003501B4"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Beneficiarii, alții decât cei prevăzuți in OUG nr. 133/2021 la art. 7 </w:t>
      </w:r>
      <w:proofErr w:type="spellStart"/>
      <w:r w:rsidRPr="00521E46">
        <w:rPr>
          <w:rFonts w:cstheme="minorHAnsi"/>
          <w:iCs/>
          <w:color w:val="002060"/>
          <w:sz w:val="24"/>
          <w:szCs w:val="24"/>
        </w:rPr>
        <w:t>şi</w:t>
      </w:r>
      <w:proofErr w:type="spellEnd"/>
      <w:r w:rsidRPr="00521E46">
        <w:rPr>
          <w:rFonts w:cstheme="minorHAnsi"/>
          <w:iCs/>
          <w:color w:val="002060"/>
          <w:sz w:val="24"/>
          <w:szCs w:val="24"/>
        </w:rPr>
        <w:t xml:space="preserve"> 8, au obligația de a achita integral contribuția proprie aferentă cheltuielilor eligibile incluse în documentele anexate cererii de plată, cel mai târziu până la data depunerii cererii de rambursare aferente cererii de plată.</w:t>
      </w:r>
    </w:p>
    <w:p w14:paraId="326F6B25" w14:textId="6B1F4DE3"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După încasarea sumelor virate de către autoritatea de management, în termen de maximum 10 zile lucrătoare, beneficiarii au obligația de a depune cererea de rambursare aferentă cererii de plată la autoritatea de management, în care sunt incluse sumele decontate prin cererea de plată.</w:t>
      </w:r>
    </w:p>
    <w:p w14:paraId="776E38F7" w14:textId="77777777" w:rsidR="000853CE" w:rsidRPr="00521E46" w:rsidRDefault="000853CE" w:rsidP="004C500B">
      <w:pPr>
        <w:spacing w:before="60" w:after="0" w:line="240" w:lineRule="auto"/>
        <w:jc w:val="both"/>
        <w:rPr>
          <w:rFonts w:cstheme="minorHAnsi"/>
          <w:iCs/>
          <w:color w:val="002060"/>
          <w:sz w:val="24"/>
          <w:szCs w:val="24"/>
        </w:rPr>
      </w:pPr>
    </w:p>
    <w:p w14:paraId="5A8C435B" w14:textId="77777777" w:rsidR="000853CE" w:rsidRPr="00521E46"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27" w:name="_Toc134717517"/>
      <w:bookmarkStart w:id="528" w:name="_Toc135152451"/>
      <w:bookmarkStart w:id="529" w:name="_Toc163050374"/>
      <w:r w:rsidRPr="00521E46">
        <w:rPr>
          <w:rFonts w:cstheme="minorHAnsi"/>
          <w:b/>
          <w:bCs/>
          <w:iCs/>
          <w:color w:val="002060"/>
          <w:sz w:val="24"/>
          <w:szCs w:val="24"/>
        </w:rPr>
        <w:t>Mecanismul cererilor de rambursare</w:t>
      </w:r>
      <w:bookmarkEnd w:id="527"/>
      <w:bookmarkEnd w:id="528"/>
      <w:bookmarkEnd w:id="529"/>
      <w:r w:rsidRPr="00521E46">
        <w:rPr>
          <w:rFonts w:cstheme="minorHAnsi"/>
          <w:b/>
          <w:bCs/>
          <w:iCs/>
          <w:color w:val="002060"/>
          <w:sz w:val="24"/>
          <w:szCs w:val="24"/>
        </w:rPr>
        <w:t xml:space="preserve"> </w:t>
      </w:r>
    </w:p>
    <w:p w14:paraId="5200DBFD" w14:textId="1E1A6A93"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Cererea de rambursare reprezintă cererea depusă de un beneficiar prin care se solicită autorității de management virarea sumelor aferente cheltuielilor eligibile, efectuate conform contractului de finanțare sau prin care se justifică utilizarea </w:t>
      </w:r>
      <w:proofErr w:type="spellStart"/>
      <w:r w:rsidRPr="00521E46">
        <w:rPr>
          <w:rFonts w:cstheme="minorHAnsi"/>
          <w:iCs/>
          <w:color w:val="002060"/>
          <w:sz w:val="24"/>
          <w:szCs w:val="24"/>
        </w:rPr>
        <w:t>prefinanţării</w:t>
      </w:r>
      <w:proofErr w:type="spellEnd"/>
      <w:r w:rsidRPr="00521E46">
        <w:rPr>
          <w:rFonts w:cstheme="minorHAnsi"/>
          <w:iCs/>
          <w:color w:val="002060"/>
          <w:sz w:val="24"/>
          <w:szCs w:val="24"/>
        </w:rPr>
        <w:t>.</w:t>
      </w:r>
    </w:p>
    <w:p w14:paraId="06046243" w14:textId="77777777"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Mecanismele aferente cererilor menționate anterior sunt reglementate în cadrul OUG nr. 133/2021 privind gestionarea financiară a fondurilor europene pentru perioada de programare 2021-2027 alocate României din Fondul european de dezvoltare regională, Fondul de coeziune, Fondul social european Plus, Fondul pentru o tranziție justă.</w:t>
      </w:r>
    </w:p>
    <w:p w14:paraId="713A66A6" w14:textId="77777777" w:rsidR="000853CE" w:rsidRPr="00521E46" w:rsidRDefault="000853CE" w:rsidP="004C500B">
      <w:pPr>
        <w:spacing w:before="60" w:after="0" w:line="240" w:lineRule="auto"/>
        <w:jc w:val="both"/>
        <w:rPr>
          <w:rFonts w:cstheme="minorHAnsi"/>
          <w:iCs/>
          <w:color w:val="002060"/>
          <w:sz w:val="24"/>
          <w:szCs w:val="24"/>
        </w:rPr>
      </w:pPr>
    </w:p>
    <w:p w14:paraId="6880E4FD" w14:textId="267E2472" w:rsidR="000853CE" w:rsidRPr="00521E46" w:rsidRDefault="000853CE" w:rsidP="004C500B">
      <w:pPr>
        <w:pStyle w:val="ListParagraph"/>
        <w:numPr>
          <w:ilvl w:val="1"/>
          <w:numId w:val="73"/>
        </w:numPr>
        <w:spacing w:before="60" w:after="0" w:line="240" w:lineRule="auto"/>
        <w:contextualSpacing w:val="0"/>
        <w:outlineLvl w:val="1"/>
        <w:rPr>
          <w:rFonts w:cstheme="minorHAnsi"/>
          <w:b/>
          <w:bCs/>
          <w:iCs/>
          <w:color w:val="002060"/>
          <w:sz w:val="24"/>
          <w:szCs w:val="24"/>
        </w:rPr>
      </w:pPr>
      <w:bookmarkStart w:id="530" w:name="_Toc134717518"/>
      <w:bookmarkStart w:id="531" w:name="_Toc135152452"/>
      <w:bookmarkStart w:id="532" w:name="_Toc163050375"/>
      <w:r w:rsidRPr="00521E46">
        <w:rPr>
          <w:rFonts w:cstheme="minorHAnsi"/>
          <w:b/>
          <w:bCs/>
          <w:iCs/>
          <w:color w:val="002060"/>
          <w:sz w:val="24"/>
          <w:szCs w:val="24"/>
        </w:rPr>
        <w:t xml:space="preserve">Graficul cererilor de </w:t>
      </w:r>
      <w:proofErr w:type="spellStart"/>
      <w:r w:rsidRPr="00521E46">
        <w:rPr>
          <w:rFonts w:cstheme="minorHAnsi"/>
          <w:b/>
          <w:bCs/>
          <w:iCs/>
          <w:color w:val="002060"/>
          <w:sz w:val="24"/>
          <w:szCs w:val="24"/>
        </w:rPr>
        <w:t>prefinanțare</w:t>
      </w:r>
      <w:proofErr w:type="spellEnd"/>
      <w:r w:rsidRPr="00521E46">
        <w:rPr>
          <w:rFonts w:cstheme="minorHAnsi"/>
          <w:b/>
          <w:bCs/>
          <w:iCs/>
          <w:color w:val="002060"/>
          <w:sz w:val="24"/>
          <w:szCs w:val="24"/>
        </w:rPr>
        <w:t>/ plată/ rambursare</w:t>
      </w:r>
      <w:bookmarkEnd w:id="530"/>
      <w:bookmarkEnd w:id="531"/>
      <w:bookmarkEnd w:id="532"/>
      <w:r w:rsidRPr="00521E46">
        <w:rPr>
          <w:rFonts w:cstheme="minorHAnsi"/>
          <w:b/>
          <w:bCs/>
          <w:iCs/>
          <w:color w:val="002060"/>
          <w:sz w:val="24"/>
          <w:szCs w:val="24"/>
        </w:rPr>
        <w:t xml:space="preserve"> </w:t>
      </w:r>
      <w:r w:rsidRPr="00521E46">
        <w:rPr>
          <w:rFonts w:cstheme="minorHAnsi"/>
          <w:b/>
          <w:bCs/>
          <w:iCs/>
          <w:color w:val="002060"/>
          <w:sz w:val="24"/>
          <w:szCs w:val="24"/>
        </w:rPr>
        <w:tab/>
      </w:r>
    </w:p>
    <w:p w14:paraId="33DDB353" w14:textId="235F559A"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Finanțarea va fi acordată, în baza cererilor de </w:t>
      </w:r>
      <w:proofErr w:type="spellStart"/>
      <w:r w:rsidRPr="00521E46">
        <w:rPr>
          <w:rFonts w:cstheme="minorHAnsi"/>
          <w:iCs/>
          <w:color w:val="002060"/>
          <w:sz w:val="24"/>
          <w:szCs w:val="24"/>
        </w:rPr>
        <w:t>prefinanțare</w:t>
      </w:r>
      <w:proofErr w:type="spellEnd"/>
      <w:r w:rsidRPr="00521E46">
        <w:rPr>
          <w:rFonts w:cstheme="minorHAnsi"/>
          <w:iCs/>
          <w:color w:val="002060"/>
          <w:sz w:val="24"/>
          <w:szCs w:val="24"/>
        </w:rPr>
        <w:t xml:space="preserve">/ rambursare/ plată, elaborate și transmise prin sistemul MySMIS2021/SMIS2021+, în conformitate cu Graficul de depunere a </w:t>
      </w:r>
      <w:r w:rsidRPr="00521E46">
        <w:rPr>
          <w:rFonts w:cstheme="minorHAnsi"/>
          <w:iCs/>
          <w:color w:val="002060"/>
          <w:sz w:val="24"/>
          <w:szCs w:val="24"/>
        </w:rPr>
        <w:lastRenderedPageBreak/>
        <w:t xml:space="preserve">cererilor de </w:t>
      </w:r>
      <w:proofErr w:type="spellStart"/>
      <w:r w:rsidRPr="00521E46">
        <w:rPr>
          <w:rFonts w:cstheme="minorHAnsi"/>
          <w:iCs/>
          <w:color w:val="002060"/>
          <w:sz w:val="24"/>
          <w:szCs w:val="24"/>
        </w:rPr>
        <w:t>prefinanțare</w:t>
      </w:r>
      <w:proofErr w:type="spellEnd"/>
      <w:r w:rsidRPr="00521E46">
        <w:rPr>
          <w:rFonts w:cstheme="minorHAnsi"/>
          <w:iCs/>
          <w:color w:val="002060"/>
          <w:sz w:val="24"/>
          <w:szCs w:val="24"/>
        </w:rPr>
        <w:t>/ plată/ rambursare a cheltuielilor, declarat și actualizat de beneficiar în sistemul MYSMIS2021/SMIS2021+.</w:t>
      </w:r>
    </w:p>
    <w:p w14:paraId="5B3542D4" w14:textId="77777777"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Beneficiarul este obligat să respecte depunerea cererilor de </w:t>
      </w:r>
      <w:proofErr w:type="spellStart"/>
      <w:r w:rsidRPr="00521E46">
        <w:rPr>
          <w:rFonts w:cstheme="minorHAnsi"/>
          <w:iCs/>
          <w:color w:val="002060"/>
          <w:sz w:val="24"/>
          <w:szCs w:val="24"/>
        </w:rPr>
        <w:t>prefinantare</w:t>
      </w:r>
      <w:proofErr w:type="spellEnd"/>
      <w:r w:rsidRPr="00521E46">
        <w:rPr>
          <w:rFonts w:cstheme="minorHAnsi"/>
          <w:iCs/>
          <w:color w:val="002060"/>
          <w:sz w:val="24"/>
          <w:szCs w:val="24"/>
        </w:rPr>
        <w:t>/ plată/ rambursare în lunile menționate în cadrul graficului de depunere.</w:t>
      </w:r>
    </w:p>
    <w:p w14:paraId="51D2056E" w14:textId="77777777" w:rsidR="00E444B8" w:rsidRPr="00521E46" w:rsidRDefault="00E444B8" w:rsidP="004C500B">
      <w:pPr>
        <w:spacing w:before="60" w:after="0" w:line="240" w:lineRule="auto"/>
        <w:jc w:val="both"/>
        <w:rPr>
          <w:rFonts w:cstheme="minorHAnsi"/>
          <w:iCs/>
          <w:color w:val="002060"/>
          <w:sz w:val="24"/>
          <w:szCs w:val="24"/>
        </w:rPr>
      </w:pPr>
    </w:p>
    <w:p w14:paraId="49027CF8" w14:textId="77777777" w:rsidR="000853CE" w:rsidRPr="00521E46"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33" w:name="_Toc134717519"/>
      <w:bookmarkStart w:id="534" w:name="_Toc135152453"/>
      <w:bookmarkStart w:id="535" w:name="_Toc163050376"/>
      <w:r w:rsidRPr="00521E46">
        <w:rPr>
          <w:rFonts w:cstheme="minorHAnsi"/>
          <w:b/>
          <w:bCs/>
          <w:iCs/>
          <w:color w:val="002060"/>
          <w:sz w:val="24"/>
          <w:szCs w:val="24"/>
        </w:rPr>
        <w:t>Vizitele la fața locului</w:t>
      </w:r>
      <w:bookmarkEnd w:id="533"/>
      <w:bookmarkEnd w:id="534"/>
      <w:bookmarkEnd w:id="535"/>
      <w:r w:rsidRPr="00521E46">
        <w:rPr>
          <w:rFonts w:cstheme="minorHAnsi"/>
          <w:b/>
          <w:bCs/>
          <w:iCs/>
          <w:color w:val="002060"/>
          <w:sz w:val="24"/>
          <w:szCs w:val="24"/>
        </w:rPr>
        <w:t xml:space="preserve"> </w:t>
      </w:r>
      <w:r w:rsidRPr="00521E46">
        <w:rPr>
          <w:rFonts w:cstheme="minorHAnsi"/>
          <w:b/>
          <w:bCs/>
          <w:iCs/>
          <w:color w:val="002060"/>
          <w:sz w:val="24"/>
          <w:szCs w:val="24"/>
        </w:rPr>
        <w:tab/>
      </w:r>
    </w:p>
    <w:p w14:paraId="7F810A3C" w14:textId="77777777" w:rsidR="000853CE" w:rsidRPr="00521E46" w:rsidRDefault="000853C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Raportul de vizită se elaborează de autoritatea de management/ organismul intermediar, după caz, prin sistemul informatic MySMIS2021/SMIS2021, în conformitate cu prevederile procedurilor operaționale și se generează în termen de 10 zile lucrătoare de la data vizitei efectuată la fața locului.</w:t>
      </w:r>
    </w:p>
    <w:p w14:paraId="14729F54" w14:textId="77777777" w:rsidR="000853CE" w:rsidRPr="00521E46" w:rsidRDefault="000853CE" w:rsidP="004C500B">
      <w:pPr>
        <w:pStyle w:val="ListParagraph"/>
        <w:spacing w:before="60" w:after="0" w:line="240" w:lineRule="auto"/>
        <w:ind w:left="1065"/>
        <w:contextualSpacing w:val="0"/>
        <w:jc w:val="both"/>
        <w:rPr>
          <w:rFonts w:cstheme="minorHAnsi"/>
          <w:b/>
          <w:bCs/>
          <w:i/>
          <w:color w:val="002060"/>
          <w:sz w:val="24"/>
          <w:szCs w:val="24"/>
        </w:rPr>
      </w:pPr>
    </w:p>
    <w:p w14:paraId="0C5712FD" w14:textId="77777777" w:rsidR="000853CE" w:rsidRPr="00521E46" w:rsidRDefault="000853CE"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36" w:name="_Toc135152454"/>
      <w:bookmarkStart w:id="537" w:name="_Toc163050377"/>
      <w:r w:rsidRPr="00521E46">
        <w:rPr>
          <w:rFonts w:cstheme="minorHAnsi"/>
          <w:b/>
          <w:bCs/>
          <w:iCs/>
          <w:color w:val="002060"/>
          <w:sz w:val="24"/>
          <w:szCs w:val="24"/>
        </w:rPr>
        <w:t>MODIFICAREA GHIDULUI SOLICITANTULUI</w:t>
      </w:r>
      <w:bookmarkEnd w:id="536"/>
      <w:bookmarkEnd w:id="537"/>
      <w:r w:rsidRPr="00521E46">
        <w:rPr>
          <w:rFonts w:cstheme="minorHAnsi"/>
          <w:b/>
          <w:bCs/>
          <w:iCs/>
          <w:color w:val="002060"/>
          <w:sz w:val="24"/>
          <w:szCs w:val="24"/>
        </w:rPr>
        <w:tab/>
      </w:r>
    </w:p>
    <w:p w14:paraId="0380339A" w14:textId="77777777" w:rsidR="000853CE" w:rsidRPr="00521E46"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38" w:name="_Toc135152455"/>
      <w:bookmarkStart w:id="539" w:name="_Toc163050378"/>
      <w:r w:rsidRPr="00521E46">
        <w:rPr>
          <w:rFonts w:cstheme="minorHAnsi"/>
          <w:b/>
          <w:bCs/>
          <w:iCs/>
          <w:color w:val="002060"/>
          <w:sz w:val="24"/>
          <w:szCs w:val="24"/>
        </w:rPr>
        <w:t>Aspectele care pot face obiectul modificărilor prevederilor ghidului solicitantului</w:t>
      </w:r>
      <w:bookmarkEnd w:id="538"/>
      <w:bookmarkEnd w:id="539"/>
    </w:p>
    <w:p w14:paraId="10B1B3CE" w14:textId="3558045C" w:rsidR="0044254D" w:rsidRPr="00521E46" w:rsidRDefault="0044254D" w:rsidP="004C500B">
      <w:pPr>
        <w:spacing w:before="60" w:after="0" w:line="240" w:lineRule="auto"/>
        <w:jc w:val="both"/>
        <w:rPr>
          <w:rFonts w:cstheme="minorHAnsi"/>
          <w:color w:val="002060"/>
          <w:sz w:val="24"/>
          <w:szCs w:val="24"/>
        </w:rPr>
      </w:pPr>
      <w:bookmarkStart w:id="540" w:name="_Hlk141379063"/>
      <w:r w:rsidRPr="00521E46">
        <w:rPr>
          <w:rFonts w:cstheme="minorHAnsi"/>
          <w:color w:val="002060"/>
          <w:sz w:val="24"/>
          <w:szCs w:val="24"/>
        </w:rPr>
        <w:t>Prevederile ghidului solicitantului po</w:t>
      </w:r>
      <w:r w:rsidR="00766055" w:rsidRPr="00521E46">
        <w:rPr>
          <w:rFonts w:cstheme="minorHAnsi"/>
          <w:color w:val="002060"/>
          <w:sz w:val="24"/>
          <w:szCs w:val="24"/>
        </w:rPr>
        <w:t>t</w:t>
      </w:r>
      <w:r w:rsidRPr="00521E46">
        <w:rPr>
          <w:rFonts w:cstheme="minorHAnsi"/>
          <w:color w:val="002060"/>
          <w:sz w:val="24"/>
          <w:szCs w:val="24"/>
        </w:rPr>
        <w:t xml:space="preserve"> face obiectul anumitor </w:t>
      </w:r>
      <w:r w:rsidR="00DC29C3" w:rsidRPr="00521E46">
        <w:rPr>
          <w:rFonts w:cstheme="minorHAnsi"/>
          <w:color w:val="002060"/>
          <w:sz w:val="24"/>
          <w:szCs w:val="24"/>
        </w:rPr>
        <w:t>modificări</w:t>
      </w:r>
      <w:r w:rsidR="00DC29C3" w:rsidRPr="00521E46">
        <w:rPr>
          <w:rStyle w:val="FootnoteReference"/>
          <w:rFonts w:cstheme="minorHAnsi"/>
          <w:color w:val="002060"/>
          <w:sz w:val="24"/>
          <w:szCs w:val="24"/>
        </w:rPr>
        <w:footnoteReference w:id="19"/>
      </w:r>
      <w:r w:rsidRPr="00521E46">
        <w:rPr>
          <w:rFonts w:cstheme="minorHAnsi"/>
          <w:color w:val="002060"/>
          <w:sz w:val="24"/>
          <w:szCs w:val="24"/>
        </w:rPr>
        <w:t xml:space="preserve">, </w:t>
      </w:r>
      <w:r w:rsidR="00C610C1" w:rsidRPr="00521E46">
        <w:rPr>
          <w:rFonts w:cstheme="minorHAnsi"/>
          <w:color w:val="002060"/>
          <w:sz w:val="24"/>
          <w:szCs w:val="24"/>
        </w:rPr>
        <w:t>determinate de:</w:t>
      </w:r>
    </w:p>
    <w:p w14:paraId="1CAAB47C" w14:textId="77777777" w:rsidR="00A94C20" w:rsidRPr="00521E46" w:rsidRDefault="00A94C20" w:rsidP="004C500B">
      <w:pPr>
        <w:pStyle w:val="ListParagraph"/>
        <w:numPr>
          <w:ilvl w:val="0"/>
          <w:numId w:val="42"/>
        </w:numPr>
        <w:spacing w:before="60" w:after="0" w:line="240" w:lineRule="auto"/>
        <w:ind w:left="720"/>
        <w:contextualSpacing w:val="0"/>
        <w:jc w:val="both"/>
        <w:rPr>
          <w:rFonts w:cstheme="minorHAnsi"/>
          <w:iCs/>
          <w:color w:val="002060"/>
          <w:sz w:val="24"/>
          <w:szCs w:val="24"/>
        </w:rPr>
      </w:pPr>
      <w:r w:rsidRPr="00521E46">
        <w:rPr>
          <w:rFonts w:cstheme="minorHAnsi"/>
          <w:iCs/>
          <w:color w:val="002060"/>
          <w:sz w:val="24"/>
          <w:szCs w:val="24"/>
        </w:rPr>
        <w:t>modificarea conținutului Programului Sănătate până la data închiderii apelului de proiecte poate determina modificări ale prezentului ghid al solicitantului;</w:t>
      </w:r>
    </w:p>
    <w:p w14:paraId="5BDABDE8" w14:textId="76774E2F" w:rsidR="00A94C20" w:rsidRPr="00521E46" w:rsidRDefault="00A94C20" w:rsidP="004C500B">
      <w:pPr>
        <w:pStyle w:val="ListParagraph"/>
        <w:numPr>
          <w:ilvl w:val="0"/>
          <w:numId w:val="42"/>
        </w:numPr>
        <w:spacing w:before="60" w:after="0" w:line="240" w:lineRule="auto"/>
        <w:ind w:left="720"/>
        <w:contextualSpacing w:val="0"/>
        <w:jc w:val="both"/>
        <w:rPr>
          <w:rFonts w:cstheme="minorHAnsi"/>
          <w:color w:val="002060"/>
          <w:sz w:val="24"/>
          <w:szCs w:val="24"/>
        </w:rPr>
      </w:pPr>
      <w:r w:rsidRPr="00521E46">
        <w:rPr>
          <w:rFonts w:cstheme="minorHAnsi"/>
          <w:color w:val="002060"/>
          <w:sz w:val="24"/>
          <w:szCs w:val="24"/>
        </w:rPr>
        <w:t xml:space="preserve">modificarea prevederilor legale în vigoare poate determina AM </w:t>
      </w:r>
      <w:proofErr w:type="spellStart"/>
      <w:r w:rsidRPr="00521E46">
        <w:rPr>
          <w:rFonts w:cstheme="minorHAnsi"/>
          <w:color w:val="002060"/>
          <w:sz w:val="24"/>
          <w:szCs w:val="24"/>
        </w:rPr>
        <w:t>P</w:t>
      </w:r>
      <w:r w:rsidR="009F69A0" w:rsidRPr="00521E46">
        <w:rPr>
          <w:rFonts w:cstheme="minorHAnsi"/>
          <w:color w:val="002060"/>
          <w:sz w:val="24"/>
          <w:szCs w:val="24"/>
        </w:rPr>
        <w:t>o</w:t>
      </w:r>
      <w:r w:rsidRPr="00521E46">
        <w:rPr>
          <w:rFonts w:cstheme="minorHAnsi"/>
          <w:color w:val="002060"/>
          <w:sz w:val="24"/>
          <w:szCs w:val="24"/>
        </w:rPr>
        <w:t>S</w:t>
      </w:r>
      <w:proofErr w:type="spellEnd"/>
      <w:r w:rsidRPr="00521E46">
        <w:rPr>
          <w:rFonts w:cstheme="minorHAnsi"/>
          <w:color w:val="002060"/>
          <w:sz w:val="24"/>
          <w:szCs w:val="24"/>
        </w:rPr>
        <w:t xml:space="preserve"> să solicite documente suplimentare și/ sau respectarea unor condiții suplimentare față de prevederile prezentului ghid, pentru conformarea cu modificările legislative intervenite. Solicitanții la finanțare au obligația de a respecta legislația în vigoare la nivel național și european, inclusiv a modificărilor intervenite pe parcursul procesului de evaluare, selecție, contractare a proiectelor, modificări intervenite ulterior lansării prezentului ghid;</w:t>
      </w:r>
    </w:p>
    <w:p w14:paraId="71B44458" w14:textId="3E908B31" w:rsidR="00A94C20" w:rsidRPr="00521E46" w:rsidRDefault="00A94C20" w:rsidP="004C500B">
      <w:pPr>
        <w:pStyle w:val="ListParagraph"/>
        <w:numPr>
          <w:ilvl w:val="0"/>
          <w:numId w:val="42"/>
        </w:numPr>
        <w:spacing w:before="60" w:after="0" w:line="240" w:lineRule="auto"/>
        <w:ind w:left="720"/>
        <w:contextualSpacing w:val="0"/>
        <w:jc w:val="both"/>
        <w:rPr>
          <w:rFonts w:cstheme="minorHAnsi"/>
          <w:color w:val="002060"/>
          <w:sz w:val="24"/>
          <w:szCs w:val="24"/>
        </w:rPr>
      </w:pPr>
      <w:r w:rsidRPr="00521E46">
        <w:rPr>
          <w:rFonts w:cstheme="minorHAnsi"/>
          <w:color w:val="002060"/>
          <w:sz w:val="24"/>
          <w:szCs w:val="24"/>
        </w:rPr>
        <w:t xml:space="preserve">necesitatea de a corecta anumite prevederi ale ghidului care fie nu sunt suficient definite, </w:t>
      </w:r>
      <w:r w:rsidR="00EC5D5E" w:rsidRPr="00521E46">
        <w:rPr>
          <w:rFonts w:cstheme="minorHAnsi"/>
          <w:color w:val="002060"/>
          <w:sz w:val="24"/>
          <w:szCs w:val="24"/>
        </w:rPr>
        <w:t>fie</w:t>
      </w:r>
      <w:r w:rsidRPr="00521E46">
        <w:rPr>
          <w:rFonts w:cstheme="minorHAnsi"/>
          <w:color w:val="002060"/>
          <w:sz w:val="24"/>
          <w:szCs w:val="24"/>
        </w:rPr>
        <w:t xml:space="preserve"> necesită modificări pentru a asigura o mai bună coerență a documentului sau pentru remedierea unor aspecte deficitare;</w:t>
      </w:r>
    </w:p>
    <w:p w14:paraId="6FD5F955" w14:textId="77777777" w:rsidR="00A94C20" w:rsidRPr="00521E46" w:rsidRDefault="00A94C20" w:rsidP="004C500B">
      <w:pPr>
        <w:pStyle w:val="ListParagraph"/>
        <w:numPr>
          <w:ilvl w:val="0"/>
          <w:numId w:val="42"/>
        </w:numPr>
        <w:spacing w:before="60" w:after="0" w:line="240" w:lineRule="auto"/>
        <w:ind w:left="720"/>
        <w:contextualSpacing w:val="0"/>
        <w:jc w:val="both"/>
        <w:rPr>
          <w:rFonts w:cstheme="minorHAnsi"/>
          <w:iCs/>
          <w:color w:val="002060"/>
          <w:sz w:val="24"/>
          <w:szCs w:val="24"/>
        </w:rPr>
      </w:pPr>
      <w:bookmarkStart w:id="541" w:name="_Hlk140502771"/>
      <w:r w:rsidRPr="00521E46">
        <w:rPr>
          <w:rFonts w:cstheme="minorHAnsi"/>
          <w:iCs/>
          <w:color w:val="002060"/>
          <w:sz w:val="24"/>
          <w:szCs w:val="24"/>
        </w:rPr>
        <w:t xml:space="preserve">modificarea datelor de deschidere și închidere a apelului de proiecte; </w:t>
      </w:r>
    </w:p>
    <w:p w14:paraId="4D79F5B4" w14:textId="77777777" w:rsidR="00EC5D5E" w:rsidRPr="00521E46" w:rsidRDefault="00EC5D5E" w:rsidP="004C500B">
      <w:pPr>
        <w:pStyle w:val="ListParagraph"/>
        <w:numPr>
          <w:ilvl w:val="0"/>
          <w:numId w:val="42"/>
        </w:numPr>
        <w:spacing w:before="60" w:after="0" w:line="240" w:lineRule="auto"/>
        <w:ind w:left="720"/>
        <w:contextualSpacing w:val="0"/>
        <w:jc w:val="both"/>
        <w:rPr>
          <w:rFonts w:cstheme="minorHAnsi"/>
          <w:iCs/>
          <w:color w:val="002060"/>
          <w:sz w:val="24"/>
          <w:szCs w:val="24"/>
        </w:rPr>
      </w:pPr>
      <w:r w:rsidRPr="00521E46">
        <w:rPr>
          <w:rFonts w:cstheme="minorHAnsi"/>
          <w:color w:val="002060"/>
          <w:sz w:val="24"/>
          <w:szCs w:val="24"/>
        </w:rPr>
        <w:t>posibilitatea de supracontractare conform OUG nr. 133/2021;</w:t>
      </w:r>
    </w:p>
    <w:bookmarkEnd w:id="541"/>
    <w:p w14:paraId="5040B3AC" w14:textId="33CE035A" w:rsidR="00EC5D5E" w:rsidRPr="00521E46" w:rsidRDefault="00EC5D5E" w:rsidP="004C500B">
      <w:pPr>
        <w:pStyle w:val="ListParagraph"/>
        <w:numPr>
          <w:ilvl w:val="0"/>
          <w:numId w:val="42"/>
        </w:numPr>
        <w:spacing w:before="60" w:after="0" w:line="240" w:lineRule="auto"/>
        <w:ind w:left="720"/>
        <w:contextualSpacing w:val="0"/>
        <w:jc w:val="both"/>
        <w:rPr>
          <w:rFonts w:cstheme="minorHAnsi"/>
          <w:iCs/>
          <w:color w:val="002060"/>
          <w:sz w:val="24"/>
          <w:szCs w:val="24"/>
        </w:rPr>
      </w:pPr>
      <w:r w:rsidRPr="00521E46">
        <w:rPr>
          <w:rFonts w:cstheme="minorHAnsi"/>
          <w:color w:val="002060"/>
          <w:sz w:val="24"/>
          <w:szCs w:val="24"/>
        </w:rPr>
        <w:t xml:space="preserve">pentru aplicarea prevederilor subcapitolului 7.1. Completarea formularului cererii, AM </w:t>
      </w:r>
      <w:proofErr w:type="spellStart"/>
      <w:r w:rsidRPr="00521E46">
        <w:rPr>
          <w:rFonts w:cstheme="minorHAnsi"/>
          <w:color w:val="002060"/>
          <w:sz w:val="24"/>
          <w:szCs w:val="24"/>
        </w:rPr>
        <w:t>P</w:t>
      </w:r>
      <w:r w:rsidR="009F69A0" w:rsidRPr="00521E46">
        <w:rPr>
          <w:rFonts w:cstheme="minorHAnsi"/>
          <w:color w:val="002060"/>
          <w:sz w:val="24"/>
          <w:szCs w:val="24"/>
        </w:rPr>
        <w:t>o</w:t>
      </w:r>
      <w:r w:rsidRPr="00521E46">
        <w:rPr>
          <w:rFonts w:cstheme="minorHAnsi"/>
          <w:color w:val="002060"/>
          <w:sz w:val="24"/>
          <w:szCs w:val="24"/>
        </w:rPr>
        <w:t>S</w:t>
      </w:r>
      <w:proofErr w:type="spellEnd"/>
      <w:r w:rsidRPr="00521E46">
        <w:rPr>
          <w:rFonts w:cstheme="minorHAnsi"/>
          <w:color w:val="002060"/>
          <w:sz w:val="24"/>
          <w:szCs w:val="24"/>
        </w:rPr>
        <w:t xml:space="preserve"> își rezervă dreptul de a modifica sau de a introduce elemente noi în cadrul ghidului solicitantului de finanțare, prin emiterea de </w:t>
      </w:r>
      <w:proofErr w:type="spellStart"/>
      <w:r w:rsidRPr="00521E46">
        <w:rPr>
          <w:rFonts w:cstheme="minorHAnsi"/>
          <w:color w:val="002060"/>
          <w:sz w:val="24"/>
          <w:szCs w:val="24"/>
        </w:rPr>
        <w:t>Corrigendum</w:t>
      </w:r>
      <w:proofErr w:type="spellEnd"/>
      <w:r w:rsidRPr="00521E46">
        <w:rPr>
          <w:rFonts w:cstheme="minorHAnsi"/>
          <w:color w:val="002060"/>
          <w:sz w:val="24"/>
          <w:szCs w:val="24"/>
        </w:rPr>
        <w:t xml:space="preserve">-uri și Instrucțiuni, conform celor precizate la capitolul 13.1. Aspectele care pot face obiectul modificărilor prevederilor ghidului solicitantului, cu mențiunea că în cadrul acestora vor fi precizate dispozițiile tranzitorii cu privire la proiectele aflate în procesul de evaluare, selecție sau contractare. AM </w:t>
      </w:r>
      <w:proofErr w:type="spellStart"/>
      <w:r w:rsidRPr="00521E46">
        <w:rPr>
          <w:rFonts w:cstheme="minorHAnsi"/>
          <w:color w:val="002060"/>
          <w:sz w:val="24"/>
          <w:szCs w:val="24"/>
        </w:rPr>
        <w:t>P</w:t>
      </w:r>
      <w:r w:rsidR="009F69A0" w:rsidRPr="00521E46">
        <w:rPr>
          <w:rFonts w:cstheme="minorHAnsi"/>
          <w:color w:val="002060"/>
          <w:sz w:val="24"/>
          <w:szCs w:val="24"/>
        </w:rPr>
        <w:t>o</w:t>
      </w:r>
      <w:r w:rsidRPr="00521E46">
        <w:rPr>
          <w:rFonts w:cstheme="minorHAnsi"/>
          <w:color w:val="002060"/>
          <w:sz w:val="24"/>
          <w:szCs w:val="24"/>
        </w:rPr>
        <w:t>S</w:t>
      </w:r>
      <w:proofErr w:type="spellEnd"/>
      <w:r w:rsidRPr="00521E46">
        <w:rPr>
          <w:rFonts w:cstheme="minorHAnsi"/>
          <w:color w:val="002060"/>
          <w:sz w:val="24"/>
          <w:szCs w:val="24"/>
        </w:rPr>
        <w:t xml:space="preserve"> se va asigura permanent de respectarea principiului privind tratamentul egal și nediscriminatoriu al tuturor solicitanților la finanțare și beneficiarilor de finanțare, precum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transparența sistemului de evaluare, selecție și implementare prin publicarea pe pagina web a Programului Sănătate https://mfe.gov.ro/minister/perioade-de-programare/perioada-2021-2027/autoritatea-de-management-pentru-programul-sanatate/programare-ghiduri/ a tuturor modificărilor </w:t>
      </w:r>
      <w:proofErr w:type="spellStart"/>
      <w:r w:rsidRPr="00521E46">
        <w:rPr>
          <w:rFonts w:cstheme="minorHAnsi"/>
          <w:color w:val="002060"/>
          <w:sz w:val="24"/>
          <w:szCs w:val="24"/>
        </w:rPr>
        <w:t>şi</w:t>
      </w:r>
      <w:proofErr w:type="spellEnd"/>
      <w:r w:rsidRPr="00521E46">
        <w:rPr>
          <w:rFonts w:cstheme="minorHAnsi"/>
          <w:color w:val="002060"/>
          <w:sz w:val="24"/>
          <w:szCs w:val="24"/>
        </w:rPr>
        <w:t xml:space="preserve"> condițiilor suplimentare intervenite ulterior publicării prezentului ghid.</w:t>
      </w:r>
    </w:p>
    <w:bookmarkEnd w:id="540"/>
    <w:p w14:paraId="6CF41AE6" w14:textId="2622530C" w:rsidR="00EC5D5E" w:rsidRPr="00521E46" w:rsidRDefault="00EC5D5E" w:rsidP="004C500B">
      <w:pPr>
        <w:spacing w:before="60" w:after="0" w:line="240" w:lineRule="auto"/>
        <w:jc w:val="both"/>
        <w:rPr>
          <w:rFonts w:cstheme="minorHAnsi"/>
          <w:color w:val="002060"/>
          <w:sz w:val="24"/>
          <w:szCs w:val="24"/>
        </w:rPr>
      </w:pPr>
      <w:r w:rsidRPr="00521E46">
        <w:rPr>
          <w:rFonts w:cstheme="minorHAnsi"/>
          <w:color w:val="002060"/>
          <w:sz w:val="24"/>
          <w:szCs w:val="24"/>
        </w:rPr>
        <w:lastRenderedPageBreak/>
        <w:t xml:space="preserve">În funcție de modificările intervenite, AM </w:t>
      </w:r>
      <w:proofErr w:type="spellStart"/>
      <w:r w:rsidRPr="00521E46">
        <w:rPr>
          <w:rFonts w:cstheme="minorHAnsi"/>
          <w:color w:val="002060"/>
          <w:sz w:val="24"/>
          <w:szCs w:val="24"/>
        </w:rPr>
        <w:t>P</w:t>
      </w:r>
      <w:r w:rsidR="009F69A0" w:rsidRPr="00521E46">
        <w:rPr>
          <w:rFonts w:cstheme="minorHAnsi"/>
          <w:color w:val="002060"/>
          <w:sz w:val="24"/>
          <w:szCs w:val="24"/>
        </w:rPr>
        <w:t>o</w:t>
      </w:r>
      <w:r w:rsidRPr="00521E46">
        <w:rPr>
          <w:rFonts w:cstheme="minorHAnsi"/>
          <w:color w:val="002060"/>
          <w:sz w:val="24"/>
          <w:szCs w:val="24"/>
        </w:rPr>
        <w:t>S</w:t>
      </w:r>
      <w:proofErr w:type="spellEnd"/>
      <w:r w:rsidRPr="00521E46">
        <w:rPr>
          <w:rFonts w:cstheme="minorHAnsi"/>
          <w:color w:val="002060"/>
          <w:sz w:val="24"/>
          <w:szCs w:val="24"/>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precum și termenele aplicabile.</w:t>
      </w:r>
    </w:p>
    <w:p w14:paraId="6BB8D7B2" w14:textId="0DD8BA8B" w:rsidR="00EC5D5E" w:rsidRPr="00521E46" w:rsidRDefault="00EC5D5E" w:rsidP="004C500B">
      <w:pPr>
        <w:spacing w:before="60" w:after="0" w:line="240" w:lineRule="auto"/>
        <w:jc w:val="both"/>
        <w:rPr>
          <w:rFonts w:cstheme="minorHAnsi"/>
          <w:color w:val="002060"/>
          <w:sz w:val="24"/>
          <w:szCs w:val="24"/>
        </w:rPr>
      </w:pPr>
      <w:r w:rsidRPr="00521E46">
        <w:rPr>
          <w:rFonts w:cstheme="minorHAnsi"/>
          <w:color w:val="002060"/>
          <w:sz w:val="24"/>
          <w:szCs w:val="24"/>
        </w:rPr>
        <w:t xml:space="preserve">Modificarea Ghidului se va face prin Ordin al ministrului investițiilor și proiectelor europene. Pentru interpretări ale prevederilor cuprinse în </w:t>
      </w:r>
      <w:bookmarkStart w:id="542" w:name="_Hlk141715176"/>
      <w:r w:rsidRPr="00521E46">
        <w:rPr>
          <w:rFonts w:cstheme="minorHAnsi"/>
          <w:color w:val="002060"/>
          <w:sz w:val="24"/>
          <w:szCs w:val="24"/>
        </w:rPr>
        <w:t>Ghidul Solicitantului</w:t>
      </w:r>
      <w:bookmarkEnd w:id="542"/>
      <w:r w:rsidRPr="00521E46">
        <w:rPr>
          <w:rFonts w:cstheme="minorHAnsi"/>
          <w:color w:val="002060"/>
          <w:sz w:val="24"/>
          <w:szCs w:val="24"/>
        </w:rPr>
        <w:t xml:space="preserve">, adaptări sau aplicări ale modificărilor legislației aplicabile în cadrul Ghidul Solicitantului, AM </w:t>
      </w:r>
      <w:proofErr w:type="spellStart"/>
      <w:r w:rsidRPr="00521E46">
        <w:rPr>
          <w:rFonts w:cstheme="minorHAnsi"/>
          <w:color w:val="002060"/>
          <w:sz w:val="24"/>
          <w:szCs w:val="24"/>
        </w:rPr>
        <w:t>P</w:t>
      </w:r>
      <w:r w:rsidR="009F69A0" w:rsidRPr="00521E46">
        <w:rPr>
          <w:rFonts w:cstheme="minorHAnsi"/>
          <w:color w:val="002060"/>
          <w:sz w:val="24"/>
          <w:szCs w:val="24"/>
        </w:rPr>
        <w:t>o</w:t>
      </w:r>
      <w:r w:rsidRPr="00521E46">
        <w:rPr>
          <w:rFonts w:cstheme="minorHAnsi"/>
          <w:color w:val="002060"/>
          <w:sz w:val="24"/>
          <w:szCs w:val="24"/>
        </w:rPr>
        <w:t>S</w:t>
      </w:r>
      <w:proofErr w:type="spellEnd"/>
      <w:r w:rsidRPr="00521E46">
        <w:rPr>
          <w:rFonts w:cstheme="minorHAnsi"/>
          <w:color w:val="002060"/>
          <w:sz w:val="24"/>
          <w:szCs w:val="24"/>
        </w:rPr>
        <w:t xml:space="preserve"> poate emite Instrucțiuni.</w:t>
      </w:r>
    </w:p>
    <w:p w14:paraId="2904B690" w14:textId="77777777" w:rsidR="00C972B4" w:rsidRPr="00521E46" w:rsidRDefault="00C972B4" w:rsidP="004C500B">
      <w:pPr>
        <w:spacing w:before="60" w:after="0" w:line="240" w:lineRule="auto"/>
        <w:jc w:val="both"/>
        <w:rPr>
          <w:rFonts w:cstheme="minorHAnsi"/>
          <w:b/>
          <w:bCs/>
          <w:i/>
          <w:color w:val="002060"/>
          <w:sz w:val="24"/>
          <w:szCs w:val="24"/>
        </w:rPr>
      </w:pPr>
    </w:p>
    <w:p w14:paraId="5BFCAA17" w14:textId="77777777" w:rsidR="000853CE" w:rsidRPr="00521E46" w:rsidRDefault="000853CE" w:rsidP="004C500B">
      <w:pPr>
        <w:pStyle w:val="ListParagraph"/>
        <w:numPr>
          <w:ilvl w:val="1"/>
          <w:numId w:val="73"/>
        </w:numPr>
        <w:spacing w:before="60" w:after="0" w:line="240" w:lineRule="auto"/>
        <w:contextualSpacing w:val="0"/>
        <w:jc w:val="both"/>
        <w:outlineLvl w:val="1"/>
        <w:rPr>
          <w:rFonts w:cstheme="minorHAnsi"/>
          <w:b/>
          <w:bCs/>
          <w:iCs/>
          <w:color w:val="002060"/>
          <w:sz w:val="24"/>
          <w:szCs w:val="24"/>
        </w:rPr>
      </w:pPr>
      <w:bookmarkStart w:id="543" w:name="_Toc135152456"/>
      <w:bookmarkStart w:id="544" w:name="_Toc163050379"/>
      <w:r w:rsidRPr="00521E46">
        <w:rPr>
          <w:rFonts w:cstheme="minorHAnsi"/>
          <w:b/>
          <w:bCs/>
          <w:iCs/>
          <w:color w:val="002060"/>
          <w:sz w:val="24"/>
          <w:szCs w:val="24"/>
        </w:rPr>
        <w:t>Condiții privind aplicarea modificărilor pentru cererile de finanțare aflate în procesul de selecție (condiții tranzitorii)</w:t>
      </w:r>
      <w:bookmarkEnd w:id="543"/>
      <w:bookmarkEnd w:id="544"/>
      <w:r w:rsidRPr="00521E46">
        <w:rPr>
          <w:rFonts w:cstheme="minorHAnsi"/>
          <w:b/>
          <w:bCs/>
          <w:iCs/>
          <w:color w:val="002060"/>
          <w:sz w:val="24"/>
          <w:szCs w:val="24"/>
        </w:rPr>
        <w:tab/>
      </w:r>
    </w:p>
    <w:p w14:paraId="63E0C273" w14:textId="77777777" w:rsidR="00EC5D5E" w:rsidRPr="00521E46" w:rsidRDefault="00EC5D5E" w:rsidP="004C500B">
      <w:pPr>
        <w:spacing w:before="60" w:after="0" w:line="240" w:lineRule="auto"/>
        <w:jc w:val="both"/>
        <w:rPr>
          <w:rFonts w:cstheme="minorHAnsi"/>
          <w:iCs/>
          <w:color w:val="002060"/>
          <w:sz w:val="24"/>
          <w:szCs w:val="24"/>
        </w:rPr>
      </w:pPr>
      <w:bookmarkStart w:id="545" w:name="_Hlk141379118"/>
      <w:r w:rsidRPr="00521E46">
        <w:rPr>
          <w:rFonts w:cstheme="minorHAnsi"/>
          <w:iCs/>
          <w:color w:val="002060"/>
          <w:sz w:val="24"/>
          <w:szCs w:val="24"/>
        </w:rPr>
        <w:t>Pentru aplicarea celor menționate la secțiunea 13.1, MIPE poate emite Ordin de modificare/completare a prevederilor prezentului ghid, cu mențiunea că, în cadrul Ordinului de modificare/completare a ghidurilor, vor fi precizate dispozițiile tranzitorii cu privire la proiectele aflate în procesul de evaluare, selecție și contractare.</w:t>
      </w:r>
    </w:p>
    <w:bookmarkEnd w:id="545"/>
    <w:p w14:paraId="4090A499" w14:textId="4E792F67" w:rsidR="00EC5D5E" w:rsidRPr="00521E46" w:rsidRDefault="00EC5D5E" w:rsidP="004C500B">
      <w:pPr>
        <w:spacing w:before="60" w:after="0" w:line="240" w:lineRule="auto"/>
        <w:jc w:val="both"/>
        <w:rPr>
          <w:rFonts w:cstheme="minorHAnsi"/>
          <w:iCs/>
          <w:color w:val="002060"/>
          <w:sz w:val="24"/>
          <w:szCs w:val="24"/>
        </w:rPr>
      </w:pPr>
      <w:r w:rsidRPr="00521E46">
        <w:rPr>
          <w:rFonts w:cstheme="minorHAnsi"/>
          <w:iCs/>
          <w:color w:val="002060"/>
          <w:sz w:val="24"/>
          <w:szCs w:val="24"/>
        </w:rPr>
        <w:t xml:space="preserve">În funcție de modificările intervenite, AM </w:t>
      </w:r>
      <w:proofErr w:type="spellStart"/>
      <w:r w:rsidRPr="00521E46">
        <w:rPr>
          <w:rFonts w:cstheme="minorHAnsi"/>
          <w:iCs/>
          <w:color w:val="002060"/>
          <w:sz w:val="24"/>
          <w:szCs w:val="24"/>
        </w:rPr>
        <w:t>P</w:t>
      </w:r>
      <w:r w:rsidR="009F69A0" w:rsidRPr="00521E46">
        <w:rPr>
          <w:rFonts w:cstheme="minorHAnsi"/>
          <w:iCs/>
          <w:color w:val="002060"/>
          <w:sz w:val="24"/>
          <w:szCs w:val="24"/>
        </w:rPr>
        <w:t>o</w:t>
      </w:r>
      <w:r w:rsidRPr="00521E46">
        <w:rPr>
          <w:rFonts w:cstheme="minorHAnsi"/>
          <w:iCs/>
          <w:color w:val="002060"/>
          <w:sz w:val="24"/>
          <w:szCs w:val="24"/>
        </w:rPr>
        <w:t>S</w:t>
      </w:r>
      <w:proofErr w:type="spellEnd"/>
      <w:r w:rsidRPr="00521E46">
        <w:rPr>
          <w:rFonts w:cstheme="minorHAnsi"/>
          <w:iCs/>
          <w:color w:val="002060"/>
          <w:sz w:val="24"/>
          <w:szCs w:val="24"/>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precum și termenele aplicabile.</w:t>
      </w:r>
    </w:p>
    <w:p w14:paraId="03A3F622" w14:textId="77777777" w:rsidR="00474BF8" w:rsidRPr="00521E46" w:rsidRDefault="00474BF8" w:rsidP="004C500B">
      <w:pPr>
        <w:spacing w:before="60" w:after="0" w:line="240" w:lineRule="auto"/>
        <w:jc w:val="both"/>
        <w:rPr>
          <w:rFonts w:cstheme="minorHAnsi"/>
          <w:iCs/>
          <w:color w:val="002060"/>
          <w:sz w:val="24"/>
          <w:szCs w:val="24"/>
        </w:rPr>
      </w:pPr>
    </w:p>
    <w:p w14:paraId="465A5B23" w14:textId="6A5A7AF7" w:rsidR="00657A57" w:rsidRPr="00521E46" w:rsidRDefault="00566CCA" w:rsidP="004C500B">
      <w:pPr>
        <w:pStyle w:val="ListParagraph"/>
        <w:numPr>
          <w:ilvl w:val="0"/>
          <w:numId w:val="73"/>
        </w:numPr>
        <w:spacing w:before="60" w:after="0" w:line="240" w:lineRule="auto"/>
        <w:ind w:left="709" w:hanging="709"/>
        <w:contextualSpacing w:val="0"/>
        <w:jc w:val="both"/>
        <w:outlineLvl w:val="0"/>
        <w:rPr>
          <w:rFonts w:cstheme="minorHAnsi"/>
          <w:b/>
          <w:bCs/>
          <w:iCs/>
          <w:color w:val="002060"/>
          <w:sz w:val="24"/>
          <w:szCs w:val="24"/>
        </w:rPr>
      </w:pPr>
      <w:bookmarkStart w:id="546" w:name="_Toc163050380"/>
      <w:r w:rsidRPr="00521E46">
        <w:rPr>
          <w:rFonts w:cstheme="minorHAnsi"/>
          <w:b/>
          <w:bCs/>
          <w:iCs/>
          <w:color w:val="002060"/>
          <w:sz w:val="24"/>
          <w:szCs w:val="24"/>
        </w:rPr>
        <w:t>ANEXE</w:t>
      </w:r>
      <w:r w:rsidR="00A971DF" w:rsidRPr="00521E46">
        <w:rPr>
          <w:rFonts w:cstheme="minorHAnsi"/>
          <w:b/>
          <w:bCs/>
          <w:iCs/>
          <w:color w:val="002060"/>
          <w:sz w:val="24"/>
          <w:szCs w:val="24"/>
        </w:rPr>
        <w:t xml:space="preserve"> la GS</w:t>
      </w:r>
      <w:bookmarkEnd w:id="546"/>
    </w:p>
    <w:p w14:paraId="1D09FC9C" w14:textId="7D8195EB"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47" w:name="_Toc163050381"/>
      <w:bookmarkStart w:id="548" w:name="_Toc135063030"/>
      <w:bookmarkStart w:id="549" w:name="_Hlk134978702"/>
      <w:bookmarkStart w:id="550" w:name="_Hlk160633313"/>
      <w:bookmarkStart w:id="551" w:name="_Hlk135066243"/>
      <w:bookmarkStart w:id="552" w:name="_Hlk139276840"/>
      <w:bookmarkStart w:id="553" w:name="_Hlk157521858"/>
      <w:r w:rsidRPr="00521E46">
        <w:rPr>
          <w:rFonts w:cstheme="minorHAnsi"/>
          <w:b/>
          <w:bCs/>
          <w:iCs/>
          <w:color w:val="002060"/>
          <w:sz w:val="24"/>
          <w:szCs w:val="24"/>
        </w:rPr>
        <w:t xml:space="preserve">Anexa 1: Criterii de evaluare </w:t>
      </w:r>
      <w:r w:rsidR="0081259A" w:rsidRPr="0081259A">
        <w:rPr>
          <w:rFonts w:cstheme="minorHAnsi"/>
          <w:b/>
          <w:bCs/>
          <w:iCs/>
          <w:color w:val="002060"/>
          <w:sz w:val="24"/>
          <w:szCs w:val="24"/>
        </w:rPr>
        <w:t>tehnică și financiară</w:t>
      </w:r>
      <w:bookmarkEnd w:id="547"/>
    </w:p>
    <w:p w14:paraId="232CA578" w14:textId="77777777"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54" w:name="_Toc163050382"/>
      <w:r w:rsidRPr="00521E46">
        <w:rPr>
          <w:rFonts w:cstheme="minorHAnsi"/>
          <w:b/>
          <w:bCs/>
          <w:iCs/>
          <w:color w:val="002060"/>
          <w:sz w:val="24"/>
          <w:szCs w:val="24"/>
        </w:rPr>
        <w:t>Anexa 2: Definiții și mod de calcul indicatori</w:t>
      </w:r>
      <w:bookmarkEnd w:id="554"/>
    </w:p>
    <w:p w14:paraId="02D4BA4C" w14:textId="77777777"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55" w:name="_Toc163050383"/>
      <w:r w:rsidRPr="00521E46">
        <w:rPr>
          <w:rFonts w:cstheme="minorHAnsi"/>
          <w:b/>
          <w:bCs/>
          <w:iCs/>
          <w:color w:val="002060"/>
          <w:sz w:val="24"/>
          <w:szCs w:val="24"/>
        </w:rPr>
        <w:t>Anexa 3: Lista cheltuielilor eligibile și neeligibile</w:t>
      </w:r>
      <w:bookmarkEnd w:id="555"/>
    </w:p>
    <w:p w14:paraId="35FBB6F3" w14:textId="77777777"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56" w:name="_Toc163050384"/>
      <w:r w:rsidRPr="00521E46">
        <w:rPr>
          <w:rFonts w:cstheme="minorHAnsi"/>
          <w:b/>
          <w:bCs/>
          <w:iCs/>
          <w:color w:val="002060"/>
          <w:sz w:val="24"/>
          <w:szCs w:val="24"/>
        </w:rPr>
        <w:t>Anexa 4: Declarația unică</w:t>
      </w:r>
      <w:bookmarkEnd w:id="556"/>
    </w:p>
    <w:p w14:paraId="32A5D4CE" w14:textId="77777777" w:rsidR="009A5989" w:rsidRPr="00521E46" w:rsidRDefault="009A5989" w:rsidP="004F03CA">
      <w:pPr>
        <w:pStyle w:val="ListParagraph"/>
        <w:numPr>
          <w:ilvl w:val="0"/>
          <w:numId w:val="111"/>
        </w:numPr>
        <w:spacing w:before="60" w:after="0" w:line="240" w:lineRule="auto"/>
        <w:outlineLvl w:val="2"/>
        <w:rPr>
          <w:rFonts w:cstheme="minorHAnsi"/>
          <w:b/>
          <w:bCs/>
          <w:iCs/>
          <w:color w:val="002060"/>
          <w:sz w:val="24"/>
          <w:szCs w:val="24"/>
        </w:rPr>
      </w:pPr>
      <w:bookmarkStart w:id="557" w:name="_Toc135063034"/>
      <w:bookmarkStart w:id="558" w:name="_Toc160463816"/>
      <w:bookmarkStart w:id="559" w:name="_Toc161068851"/>
      <w:bookmarkStart w:id="560" w:name="_Toc163050385"/>
      <w:r w:rsidRPr="00521E46">
        <w:rPr>
          <w:rFonts w:cstheme="minorHAnsi"/>
          <w:b/>
          <w:bCs/>
          <w:iCs/>
          <w:color w:val="002060"/>
          <w:sz w:val="24"/>
          <w:szCs w:val="24"/>
        </w:rPr>
        <w:t>Anexa 5: Acordul de parteneriat</w:t>
      </w:r>
      <w:bookmarkEnd w:id="557"/>
      <w:bookmarkEnd w:id="558"/>
      <w:bookmarkEnd w:id="559"/>
      <w:bookmarkEnd w:id="560"/>
    </w:p>
    <w:p w14:paraId="14A64ABE" w14:textId="71CE1D35"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1" w:name="_Toc163050386"/>
      <w:r w:rsidRPr="00521E46">
        <w:rPr>
          <w:rFonts w:cstheme="minorHAnsi"/>
          <w:b/>
          <w:bCs/>
          <w:iCs/>
          <w:color w:val="002060"/>
          <w:sz w:val="24"/>
          <w:szCs w:val="24"/>
        </w:rPr>
        <w:t xml:space="preserve">Anexa </w:t>
      </w:r>
      <w:r w:rsidR="009A5989" w:rsidRPr="00521E46">
        <w:rPr>
          <w:rFonts w:cstheme="minorHAnsi"/>
          <w:b/>
          <w:bCs/>
          <w:iCs/>
          <w:color w:val="002060"/>
          <w:sz w:val="24"/>
          <w:szCs w:val="24"/>
        </w:rPr>
        <w:t>6</w:t>
      </w:r>
      <w:r w:rsidRPr="00521E46">
        <w:rPr>
          <w:rFonts w:cstheme="minorHAnsi"/>
          <w:b/>
          <w:bCs/>
          <w:iCs/>
          <w:color w:val="002060"/>
          <w:sz w:val="24"/>
          <w:szCs w:val="24"/>
        </w:rPr>
        <w:t>: Finanțări anterioare de tip FEDR</w:t>
      </w:r>
      <w:bookmarkEnd w:id="561"/>
    </w:p>
    <w:p w14:paraId="4A8E29EC" w14:textId="0B436A93"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2" w:name="_Toc163050387"/>
      <w:r w:rsidRPr="00521E46">
        <w:rPr>
          <w:rFonts w:cstheme="minorHAnsi"/>
          <w:b/>
          <w:bCs/>
          <w:iCs/>
          <w:color w:val="002060"/>
          <w:sz w:val="24"/>
          <w:szCs w:val="24"/>
        </w:rPr>
        <w:t xml:space="preserve">Anexa </w:t>
      </w:r>
      <w:r w:rsidR="009A5989" w:rsidRPr="00521E46">
        <w:rPr>
          <w:rFonts w:cstheme="minorHAnsi"/>
          <w:b/>
          <w:bCs/>
          <w:iCs/>
          <w:color w:val="002060"/>
          <w:sz w:val="24"/>
          <w:szCs w:val="24"/>
        </w:rPr>
        <w:t>7</w:t>
      </w:r>
      <w:r w:rsidRPr="00521E46">
        <w:rPr>
          <w:rFonts w:cstheme="minorHAnsi"/>
          <w:b/>
          <w:bCs/>
          <w:iCs/>
          <w:color w:val="002060"/>
          <w:sz w:val="24"/>
          <w:szCs w:val="24"/>
        </w:rPr>
        <w:t>: Tabel centralizator pentru documente ce dovedesc dreptul de proprietate/ administrare</w:t>
      </w:r>
      <w:bookmarkEnd w:id="562"/>
    </w:p>
    <w:p w14:paraId="6A167509" w14:textId="39923436" w:rsidR="008B621E" w:rsidRPr="00521E46" w:rsidRDefault="008B621E" w:rsidP="004C500B">
      <w:pPr>
        <w:pStyle w:val="ListParagraph"/>
        <w:numPr>
          <w:ilvl w:val="0"/>
          <w:numId w:val="111"/>
        </w:numPr>
        <w:spacing w:before="60" w:after="0" w:line="240" w:lineRule="auto"/>
        <w:outlineLvl w:val="2"/>
        <w:rPr>
          <w:rFonts w:cstheme="minorHAnsi"/>
          <w:b/>
          <w:bCs/>
          <w:iCs/>
          <w:color w:val="002060"/>
          <w:sz w:val="24"/>
          <w:szCs w:val="24"/>
        </w:rPr>
      </w:pPr>
      <w:bookmarkStart w:id="563" w:name="_Toc163050388"/>
      <w:r w:rsidRPr="00521E46">
        <w:rPr>
          <w:rFonts w:cstheme="minorHAnsi"/>
          <w:b/>
          <w:bCs/>
          <w:iCs/>
          <w:color w:val="002060"/>
          <w:sz w:val="24"/>
          <w:szCs w:val="24"/>
        </w:rPr>
        <w:t>Anexa 8</w:t>
      </w:r>
      <w:r w:rsidR="008E11B8">
        <w:rPr>
          <w:rFonts w:cstheme="minorHAnsi"/>
          <w:b/>
          <w:bCs/>
          <w:iCs/>
          <w:color w:val="002060"/>
          <w:sz w:val="24"/>
          <w:szCs w:val="24"/>
        </w:rPr>
        <w:t>:</w:t>
      </w:r>
      <w:r w:rsidRPr="00521E46">
        <w:rPr>
          <w:rFonts w:cstheme="minorHAnsi"/>
          <w:b/>
          <w:bCs/>
          <w:iCs/>
          <w:color w:val="002060"/>
          <w:sz w:val="24"/>
          <w:szCs w:val="24"/>
        </w:rPr>
        <w:t xml:space="preserve"> Model orientativ de hotărâre de aprobare a proiectului</w:t>
      </w:r>
      <w:bookmarkEnd w:id="563"/>
    </w:p>
    <w:p w14:paraId="4AEB26D7" w14:textId="7C195562"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4" w:name="_Toc163050389"/>
      <w:r w:rsidRPr="00521E46">
        <w:rPr>
          <w:rFonts w:cstheme="minorHAnsi"/>
          <w:b/>
          <w:bCs/>
          <w:iCs/>
          <w:color w:val="002060"/>
          <w:sz w:val="24"/>
          <w:szCs w:val="24"/>
        </w:rPr>
        <w:t xml:space="preserve">Anexa </w:t>
      </w:r>
      <w:r w:rsidR="008B621E" w:rsidRPr="00521E46">
        <w:rPr>
          <w:rFonts w:cstheme="minorHAnsi"/>
          <w:b/>
          <w:bCs/>
          <w:iCs/>
          <w:color w:val="002060"/>
          <w:sz w:val="24"/>
          <w:szCs w:val="24"/>
        </w:rPr>
        <w:t>9</w:t>
      </w:r>
      <w:r w:rsidRPr="00521E46">
        <w:rPr>
          <w:rFonts w:cstheme="minorHAnsi"/>
          <w:b/>
          <w:bCs/>
          <w:iCs/>
          <w:color w:val="002060"/>
          <w:sz w:val="24"/>
          <w:szCs w:val="24"/>
        </w:rPr>
        <w:t>: Cerințe DNSH</w:t>
      </w:r>
      <w:bookmarkEnd w:id="564"/>
    </w:p>
    <w:p w14:paraId="3A3DD35B" w14:textId="76669C99"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5" w:name="_Toc163050390"/>
      <w:r w:rsidRPr="00521E46">
        <w:rPr>
          <w:rFonts w:cstheme="minorHAnsi"/>
          <w:b/>
          <w:bCs/>
          <w:iCs/>
          <w:color w:val="002060"/>
          <w:sz w:val="24"/>
          <w:szCs w:val="24"/>
        </w:rPr>
        <w:t xml:space="preserve">Anexa </w:t>
      </w:r>
      <w:r w:rsidR="008B621E" w:rsidRPr="00521E46">
        <w:rPr>
          <w:rFonts w:cstheme="minorHAnsi"/>
          <w:b/>
          <w:bCs/>
          <w:iCs/>
          <w:color w:val="002060"/>
          <w:sz w:val="24"/>
          <w:szCs w:val="24"/>
        </w:rPr>
        <w:t>10</w:t>
      </w:r>
      <w:r w:rsidR="009A5989" w:rsidRPr="00521E46">
        <w:rPr>
          <w:rFonts w:cstheme="minorHAnsi"/>
          <w:b/>
          <w:bCs/>
          <w:iCs/>
          <w:color w:val="002060"/>
          <w:sz w:val="24"/>
          <w:szCs w:val="24"/>
        </w:rPr>
        <w:t xml:space="preserve"> </w:t>
      </w:r>
      <w:r w:rsidRPr="00521E46">
        <w:rPr>
          <w:rFonts w:cstheme="minorHAnsi"/>
          <w:b/>
          <w:bCs/>
          <w:iCs/>
          <w:color w:val="002060"/>
          <w:sz w:val="24"/>
          <w:szCs w:val="24"/>
        </w:rPr>
        <w:t>Grila de eligibilitate etapa contractare</w:t>
      </w:r>
      <w:bookmarkEnd w:id="565"/>
    </w:p>
    <w:p w14:paraId="70E22E4F" w14:textId="66BB3601"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6" w:name="_Toc163050391"/>
      <w:r w:rsidRPr="00521E46">
        <w:rPr>
          <w:rFonts w:cstheme="minorHAnsi"/>
          <w:b/>
          <w:bCs/>
          <w:iCs/>
          <w:color w:val="002060"/>
          <w:sz w:val="24"/>
          <w:szCs w:val="24"/>
        </w:rPr>
        <w:t xml:space="preserve">Anexa </w:t>
      </w:r>
      <w:r w:rsidR="009A5989" w:rsidRPr="00521E46">
        <w:rPr>
          <w:rFonts w:cstheme="minorHAnsi"/>
          <w:b/>
          <w:bCs/>
          <w:iCs/>
          <w:color w:val="002060"/>
          <w:sz w:val="24"/>
          <w:szCs w:val="24"/>
        </w:rPr>
        <w:t>1</w:t>
      </w:r>
      <w:r w:rsidR="008B621E" w:rsidRPr="00521E46">
        <w:rPr>
          <w:rFonts w:cstheme="minorHAnsi"/>
          <w:b/>
          <w:bCs/>
          <w:iCs/>
          <w:color w:val="002060"/>
          <w:sz w:val="24"/>
          <w:szCs w:val="24"/>
        </w:rPr>
        <w:t>1</w:t>
      </w:r>
      <w:r w:rsidRPr="00521E46">
        <w:rPr>
          <w:rFonts w:cstheme="minorHAnsi"/>
          <w:b/>
          <w:bCs/>
          <w:iCs/>
          <w:color w:val="002060"/>
          <w:sz w:val="24"/>
          <w:szCs w:val="24"/>
        </w:rPr>
        <w:t>: Indicatorii de etapă</w:t>
      </w:r>
      <w:bookmarkEnd w:id="566"/>
    </w:p>
    <w:p w14:paraId="30178E40" w14:textId="0B23EEF7"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7" w:name="_Toc163050392"/>
      <w:r w:rsidRPr="00521E46">
        <w:rPr>
          <w:rFonts w:cstheme="minorHAnsi"/>
          <w:b/>
          <w:bCs/>
          <w:iCs/>
          <w:color w:val="002060"/>
          <w:sz w:val="24"/>
          <w:szCs w:val="24"/>
        </w:rPr>
        <w:t xml:space="preserve">Anexa </w:t>
      </w:r>
      <w:r w:rsidR="009A5989" w:rsidRPr="00521E46">
        <w:rPr>
          <w:rFonts w:cstheme="minorHAnsi"/>
          <w:b/>
          <w:bCs/>
          <w:iCs/>
          <w:color w:val="002060"/>
          <w:sz w:val="24"/>
          <w:szCs w:val="24"/>
        </w:rPr>
        <w:t>1</w:t>
      </w:r>
      <w:r w:rsidR="008B621E" w:rsidRPr="00521E46">
        <w:rPr>
          <w:rFonts w:cstheme="minorHAnsi"/>
          <w:b/>
          <w:bCs/>
          <w:iCs/>
          <w:color w:val="002060"/>
          <w:sz w:val="24"/>
          <w:szCs w:val="24"/>
        </w:rPr>
        <w:t>2</w:t>
      </w:r>
      <w:r w:rsidRPr="00521E46">
        <w:rPr>
          <w:rFonts w:cstheme="minorHAnsi"/>
          <w:b/>
          <w:bCs/>
          <w:iCs/>
          <w:color w:val="002060"/>
          <w:sz w:val="24"/>
          <w:szCs w:val="24"/>
        </w:rPr>
        <w:t>: Plan de monitorizare</w:t>
      </w:r>
      <w:bookmarkEnd w:id="567"/>
    </w:p>
    <w:p w14:paraId="12B90957" w14:textId="35F4F385"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8" w:name="_Toc163050393"/>
      <w:r w:rsidRPr="00521E46">
        <w:rPr>
          <w:rFonts w:cstheme="minorHAnsi"/>
          <w:b/>
          <w:bCs/>
          <w:iCs/>
          <w:color w:val="002060"/>
          <w:sz w:val="24"/>
          <w:szCs w:val="24"/>
        </w:rPr>
        <w:t xml:space="preserve">Anexa </w:t>
      </w:r>
      <w:r w:rsidR="009A5989" w:rsidRPr="00521E46">
        <w:rPr>
          <w:rFonts w:cstheme="minorHAnsi"/>
          <w:b/>
          <w:bCs/>
          <w:iCs/>
          <w:color w:val="002060"/>
          <w:sz w:val="24"/>
          <w:szCs w:val="24"/>
        </w:rPr>
        <w:t>1</w:t>
      </w:r>
      <w:r w:rsidR="008B621E" w:rsidRPr="00521E46">
        <w:rPr>
          <w:rFonts w:cstheme="minorHAnsi"/>
          <w:b/>
          <w:bCs/>
          <w:iCs/>
          <w:color w:val="002060"/>
          <w:sz w:val="24"/>
          <w:szCs w:val="24"/>
        </w:rPr>
        <w:t>3</w:t>
      </w:r>
      <w:r w:rsidRPr="00521E46">
        <w:rPr>
          <w:rFonts w:cstheme="minorHAnsi"/>
          <w:b/>
          <w:bCs/>
          <w:iCs/>
          <w:color w:val="002060"/>
          <w:sz w:val="24"/>
          <w:szCs w:val="24"/>
        </w:rPr>
        <w:t>: Tabel centralizator date calcul subcriterii</w:t>
      </w:r>
      <w:bookmarkEnd w:id="568"/>
    </w:p>
    <w:p w14:paraId="5FA80B25" w14:textId="5570C2AF"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69" w:name="_Toc163050394"/>
      <w:r w:rsidRPr="00521E46">
        <w:rPr>
          <w:rFonts w:cstheme="minorHAnsi"/>
          <w:b/>
          <w:bCs/>
          <w:iCs/>
          <w:color w:val="002060"/>
          <w:sz w:val="24"/>
          <w:szCs w:val="24"/>
        </w:rPr>
        <w:t xml:space="preserve">Anexa </w:t>
      </w:r>
      <w:r w:rsidR="009A5989" w:rsidRPr="00521E46">
        <w:rPr>
          <w:rFonts w:cstheme="minorHAnsi"/>
          <w:b/>
          <w:bCs/>
          <w:iCs/>
          <w:color w:val="002060"/>
          <w:sz w:val="24"/>
          <w:szCs w:val="24"/>
        </w:rPr>
        <w:t>1</w:t>
      </w:r>
      <w:r w:rsidR="008B621E" w:rsidRPr="00521E46">
        <w:rPr>
          <w:rFonts w:cstheme="minorHAnsi"/>
          <w:b/>
          <w:bCs/>
          <w:iCs/>
          <w:color w:val="002060"/>
          <w:sz w:val="24"/>
          <w:szCs w:val="24"/>
        </w:rPr>
        <w:t>4</w:t>
      </w:r>
      <w:r w:rsidRPr="00521E46">
        <w:rPr>
          <w:rFonts w:cstheme="minorHAnsi"/>
          <w:b/>
          <w:bCs/>
          <w:iCs/>
          <w:color w:val="002060"/>
          <w:sz w:val="24"/>
          <w:szCs w:val="24"/>
        </w:rPr>
        <w:t>: Condiții specifice ale contractului de finanțare</w:t>
      </w:r>
      <w:bookmarkEnd w:id="569"/>
    </w:p>
    <w:p w14:paraId="4CC081A7" w14:textId="5B190831" w:rsidR="00CA00C4" w:rsidRPr="00521E46" w:rsidRDefault="00CA00C4" w:rsidP="004C500B">
      <w:pPr>
        <w:pStyle w:val="ListParagraph"/>
        <w:numPr>
          <w:ilvl w:val="0"/>
          <w:numId w:val="111"/>
        </w:numPr>
        <w:spacing w:before="60" w:after="0" w:line="240" w:lineRule="auto"/>
        <w:outlineLvl w:val="2"/>
        <w:rPr>
          <w:rFonts w:cstheme="minorHAnsi"/>
          <w:b/>
          <w:bCs/>
          <w:iCs/>
          <w:color w:val="002060"/>
          <w:sz w:val="24"/>
          <w:szCs w:val="24"/>
        </w:rPr>
      </w:pPr>
      <w:bookmarkStart w:id="570" w:name="_Toc163050395"/>
      <w:r w:rsidRPr="00521E46">
        <w:rPr>
          <w:rFonts w:cstheme="minorHAnsi"/>
          <w:b/>
          <w:bCs/>
          <w:iCs/>
          <w:color w:val="002060"/>
          <w:sz w:val="24"/>
          <w:szCs w:val="24"/>
        </w:rPr>
        <w:t xml:space="preserve">Anexa </w:t>
      </w:r>
      <w:r w:rsidR="009A5989" w:rsidRPr="00521E46">
        <w:rPr>
          <w:rFonts w:cstheme="minorHAnsi"/>
          <w:b/>
          <w:bCs/>
          <w:iCs/>
          <w:color w:val="002060"/>
          <w:sz w:val="24"/>
          <w:szCs w:val="24"/>
        </w:rPr>
        <w:t>1</w:t>
      </w:r>
      <w:r w:rsidR="008B621E" w:rsidRPr="00521E46">
        <w:rPr>
          <w:rFonts w:cstheme="minorHAnsi"/>
          <w:b/>
          <w:bCs/>
          <w:iCs/>
          <w:color w:val="002060"/>
          <w:sz w:val="24"/>
          <w:szCs w:val="24"/>
        </w:rPr>
        <w:t>5</w:t>
      </w:r>
      <w:r w:rsidRPr="00521E46">
        <w:rPr>
          <w:rFonts w:cstheme="minorHAnsi"/>
          <w:b/>
          <w:bCs/>
          <w:iCs/>
          <w:color w:val="002060"/>
          <w:sz w:val="24"/>
          <w:szCs w:val="24"/>
        </w:rPr>
        <w:t>: Tabel corelare buget-activități-resurse</w:t>
      </w:r>
      <w:bookmarkEnd w:id="570"/>
    </w:p>
    <w:p w14:paraId="22D2FF54" w14:textId="51C1A9FF" w:rsidR="001E2955" w:rsidRPr="00521E46" w:rsidRDefault="001E2955" w:rsidP="007D72FC">
      <w:pPr>
        <w:pStyle w:val="ListParagraph"/>
        <w:spacing w:before="60" w:after="0" w:line="240" w:lineRule="auto"/>
        <w:outlineLvl w:val="2"/>
        <w:rPr>
          <w:rFonts w:cstheme="minorHAnsi"/>
          <w:b/>
          <w:bCs/>
          <w:iCs/>
          <w:color w:val="002060"/>
          <w:sz w:val="24"/>
          <w:szCs w:val="24"/>
        </w:rPr>
      </w:pPr>
    </w:p>
    <w:bookmarkEnd w:id="548"/>
    <w:bookmarkEnd w:id="549"/>
    <w:bookmarkEnd w:id="550"/>
    <w:bookmarkEnd w:id="551"/>
    <w:bookmarkEnd w:id="552"/>
    <w:bookmarkEnd w:id="553"/>
    <w:p w14:paraId="2EDFDCCB" w14:textId="439686F9" w:rsidR="00791E91" w:rsidRPr="00521E46" w:rsidRDefault="00791E91" w:rsidP="004C500B">
      <w:pPr>
        <w:spacing w:before="60" w:after="0" w:line="240" w:lineRule="auto"/>
        <w:rPr>
          <w:rFonts w:cstheme="minorHAnsi"/>
          <w:i/>
          <w:sz w:val="24"/>
          <w:szCs w:val="24"/>
        </w:rPr>
      </w:pPr>
    </w:p>
    <w:sectPr w:rsidR="00791E91" w:rsidRPr="00521E46" w:rsidSect="0073415A">
      <w:headerReference w:type="default" r:id="rId28"/>
      <w:footerReference w:type="default" r:id="rId29"/>
      <w:pgSz w:w="11906" w:h="16838" w:code="9"/>
      <w:pgMar w:top="1440" w:right="1440" w:bottom="1440" w:left="1440" w:header="284"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A7E252" w14:textId="77777777" w:rsidR="0073415A" w:rsidRDefault="0073415A" w:rsidP="00235396">
      <w:pPr>
        <w:spacing w:after="0" w:line="240" w:lineRule="auto"/>
      </w:pPr>
      <w:r>
        <w:separator/>
      </w:r>
    </w:p>
  </w:endnote>
  <w:endnote w:type="continuationSeparator" w:id="0">
    <w:p w14:paraId="7F65E639" w14:textId="77777777" w:rsidR="0073415A" w:rsidRDefault="0073415A" w:rsidP="00235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31653067"/>
      <w:docPartObj>
        <w:docPartGallery w:val="Page Numbers (Bottom of Page)"/>
        <w:docPartUnique/>
      </w:docPartObj>
    </w:sdtPr>
    <w:sdtEndPr>
      <w:rPr>
        <w:rFonts w:cstheme="minorHAnsi"/>
        <w:noProof/>
        <w:color w:val="002060"/>
      </w:rPr>
    </w:sdtEndPr>
    <w:sdtContent>
      <w:p w14:paraId="3ED00458" w14:textId="54BAFE25" w:rsidR="00913D15" w:rsidRPr="00913D15" w:rsidRDefault="00913D15">
        <w:pPr>
          <w:pStyle w:val="Footer"/>
          <w:jc w:val="right"/>
          <w:rPr>
            <w:rFonts w:cstheme="minorHAnsi"/>
            <w:color w:val="002060"/>
          </w:rPr>
        </w:pPr>
        <w:r w:rsidRPr="00913D15">
          <w:rPr>
            <w:rFonts w:cstheme="minorHAnsi"/>
            <w:color w:val="002060"/>
          </w:rPr>
          <w:fldChar w:fldCharType="begin"/>
        </w:r>
        <w:r w:rsidRPr="00913D15">
          <w:rPr>
            <w:rFonts w:cstheme="minorHAnsi"/>
            <w:color w:val="002060"/>
          </w:rPr>
          <w:instrText xml:space="preserve"> PAGE   \* MERGEFORMAT </w:instrText>
        </w:r>
        <w:r w:rsidRPr="00913D15">
          <w:rPr>
            <w:rFonts w:cstheme="minorHAnsi"/>
            <w:color w:val="002060"/>
          </w:rPr>
          <w:fldChar w:fldCharType="separate"/>
        </w:r>
        <w:r w:rsidRPr="00913D15">
          <w:rPr>
            <w:rFonts w:cstheme="minorHAnsi"/>
            <w:noProof/>
            <w:color w:val="002060"/>
          </w:rPr>
          <w:t>2</w:t>
        </w:r>
        <w:r w:rsidRPr="00913D15">
          <w:rPr>
            <w:rFonts w:cstheme="minorHAnsi"/>
            <w:noProof/>
            <w:color w:val="002060"/>
          </w:rPr>
          <w:fldChar w:fldCharType="end"/>
        </w:r>
      </w:p>
    </w:sdtContent>
  </w:sdt>
  <w:p w14:paraId="56ABB02C" w14:textId="77777777" w:rsidR="00B558B3" w:rsidRPr="00913D15" w:rsidRDefault="00B558B3">
    <w:pPr>
      <w:pStyle w:val="Footer"/>
      <w:rPr>
        <w:rFonts w:cstheme="minorHAnsi"/>
        <w:color w:val="00206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469AF6" w14:textId="77777777" w:rsidR="0073415A" w:rsidRDefault="0073415A" w:rsidP="00235396">
      <w:pPr>
        <w:spacing w:after="0" w:line="240" w:lineRule="auto"/>
      </w:pPr>
      <w:r>
        <w:separator/>
      </w:r>
    </w:p>
  </w:footnote>
  <w:footnote w:type="continuationSeparator" w:id="0">
    <w:p w14:paraId="58041EAB" w14:textId="77777777" w:rsidR="0073415A" w:rsidRDefault="0073415A" w:rsidP="00235396">
      <w:pPr>
        <w:spacing w:after="0" w:line="240" w:lineRule="auto"/>
      </w:pPr>
      <w:r>
        <w:continuationSeparator/>
      </w:r>
    </w:p>
  </w:footnote>
  <w:footnote w:id="1">
    <w:p w14:paraId="7FA0C2EE" w14:textId="7EAA68C4" w:rsidR="00EA03F9" w:rsidRDefault="00EA03F9" w:rsidP="0078662C">
      <w:pPr>
        <w:pStyle w:val="FootnoteText"/>
        <w:jc w:val="both"/>
      </w:pPr>
      <w:r>
        <w:rPr>
          <w:rStyle w:val="FootnoteReference"/>
        </w:rPr>
        <w:footnoteRef/>
      </w:r>
      <w:r>
        <w:t xml:space="preserve"> </w:t>
      </w:r>
      <w:hyperlink r:id="rId1" w:history="1">
        <w:r w:rsidRPr="00C66089">
          <w:rPr>
            <w:rStyle w:val="Hyperlink"/>
          </w:rPr>
          <w:t>https://mfe.gov.ro/minister/perioade-de-programare/perioada-2021-2027/autoritatea-de-management-pentru-programul-sanatate/programare-ghiduri/</w:t>
        </w:r>
      </w:hyperlink>
    </w:p>
    <w:p w14:paraId="33B65796" w14:textId="77777777" w:rsidR="00EA03F9" w:rsidRPr="00EA03F9" w:rsidRDefault="00EA03F9">
      <w:pPr>
        <w:pStyle w:val="FootnoteText"/>
      </w:pPr>
    </w:p>
  </w:footnote>
  <w:footnote w:id="2">
    <w:p w14:paraId="20BB0E06" w14:textId="479CDC0B" w:rsidR="002C410C" w:rsidRPr="0078662C" w:rsidRDefault="002C410C" w:rsidP="0078662C">
      <w:pPr>
        <w:spacing w:before="60" w:after="0" w:line="240" w:lineRule="auto"/>
        <w:jc w:val="both"/>
        <w:rPr>
          <w:color w:val="002060"/>
          <w:sz w:val="18"/>
          <w:szCs w:val="18"/>
        </w:rPr>
      </w:pPr>
      <w:r w:rsidRPr="0078662C">
        <w:rPr>
          <w:rStyle w:val="FootnoteReference"/>
          <w:color w:val="002060"/>
          <w:sz w:val="18"/>
          <w:szCs w:val="18"/>
        </w:rPr>
        <w:footnoteRef/>
      </w:r>
      <w:r w:rsidRPr="0078662C">
        <w:rPr>
          <w:color w:val="002060"/>
          <w:sz w:val="18"/>
          <w:szCs w:val="18"/>
        </w:rPr>
        <w:t xml:space="preserve"> </w:t>
      </w:r>
      <w:r w:rsidR="00436778" w:rsidRPr="0078662C">
        <w:rPr>
          <w:color w:val="002060"/>
          <w:sz w:val="18"/>
          <w:szCs w:val="18"/>
        </w:rPr>
        <w:t>aprobată prin Hotărârea Guvernului nr. 1.004/2023 privind aprobarea Strategiei naționale de sănătate pentru perioada 2023—2030;</w:t>
      </w:r>
    </w:p>
  </w:footnote>
  <w:footnote w:id="3">
    <w:p w14:paraId="59EB5396" w14:textId="26D3C753" w:rsidR="002C410C" w:rsidRPr="0078662C" w:rsidRDefault="002C410C" w:rsidP="0078662C">
      <w:pPr>
        <w:pStyle w:val="FootnoteText"/>
        <w:spacing w:before="60"/>
        <w:jc w:val="both"/>
        <w:rPr>
          <w:sz w:val="18"/>
          <w:szCs w:val="18"/>
          <w:lang w:val="ro-RO"/>
        </w:rPr>
      </w:pPr>
      <w:r w:rsidRPr="0078662C">
        <w:rPr>
          <w:rStyle w:val="FootnoteReference"/>
          <w:color w:val="002060"/>
          <w:sz w:val="18"/>
          <w:szCs w:val="18"/>
          <w:lang w:val="ro-RO"/>
        </w:rPr>
        <w:footnoteRef/>
      </w:r>
      <w:r w:rsidR="00436778" w:rsidRPr="0078662C">
        <w:rPr>
          <w:color w:val="002060"/>
          <w:sz w:val="18"/>
          <w:szCs w:val="18"/>
          <w:lang w:val="ro-RO"/>
        </w:rPr>
        <w:t xml:space="preserve"> https://ms.ro/ro/informatii-de-interes-public/noutati/ministerul-s%C4%83n%C4%83t%C4%83%C8%9Bii-a-finalizat-masterplanurile-regionale-de-servicii-de-s%C4%83n%C4%83t%C4%83tate/</w:t>
      </w:r>
    </w:p>
  </w:footnote>
  <w:footnote w:id="4">
    <w:p w14:paraId="67BEB7DE" w14:textId="6F6149CF" w:rsidR="00714408" w:rsidRPr="005C2053" w:rsidRDefault="00305558" w:rsidP="0078662C">
      <w:pPr>
        <w:spacing w:before="60" w:after="0" w:line="240" w:lineRule="auto"/>
        <w:jc w:val="both"/>
        <w:rPr>
          <w:color w:val="002060"/>
          <w:sz w:val="18"/>
          <w:szCs w:val="18"/>
        </w:rPr>
      </w:pPr>
      <w:r w:rsidRPr="00436E33">
        <w:rPr>
          <w:color w:val="002060"/>
          <w:sz w:val="18"/>
          <w:szCs w:val="18"/>
          <w:vertAlign w:val="superscript"/>
        </w:rPr>
        <w:footnoteRef/>
      </w:r>
      <w:r w:rsidRPr="00436E33">
        <w:rPr>
          <w:color w:val="002060"/>
          <w:sz w:val="18"/>
          <w:szCs w:val="18"/>
        </w:rPr>
        <w:t xml:space="preserve"> </w:t>
      </w:r>
      <w:r w:rsidR="00423B3F" w:rsidRPr="00423B3F">
        <w:rPr>
          <w:color w:val="002060"/>
          <w:sz w:val="18"/>
          <w:szCs w:val="18"/>
        </w:rPr>
        <w:t>https://andis.gov.ro/1/programe-si-strategii/</w:t>
      </w:r>
    </w:p>
  </w:footnote>
  <w:footnote w:id="5">
    <w:p w14:paraId="274929D7" w14:textId="54B1C218" w:rsidR="00303B38" w:rsidRPr="0078662C" w:rsidRDefault="00303B38"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36" w:name="_Hlk141373571"/>
      <w:r w:rsidRPr="0078662C">
        <w:rPr>
          <w:color w:val="002060"/>
          <w:sz w:val="18"/>
          <w:szCs w:val="18"/>
          <w:lang w:val="ro-RO"/>
        </w:rPr>
        <w:t>aprobată prin Hotărârea Guvernului nr. 440 din 30 martie 2022 pentru aprobarea Strategiei naționale privind incluziunea socială și reducerea sărăciei pentru perioada 2022-2027</w:t>
      </w:r>
      <w:bookmarkEnd w:id="36"/>
    </w:p>
  </w:footnote>
  <w:footnote w:id="6">
    <w:p w14:paraId="55FA3B94" w14:textId="687E35F9" w:rsidR="00303B38" w:rsidRPr="0078662C" w:rsidRDefault="00303B38"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37" w:name="_Hlk141373588"/>
      <w:r w:rsidRPr="0078662C">
        <w:rPr>
          <w:color w:val="002060"/>
          <w:sz w:val="18"/>
          <w:szCs w:val="18"/>
          <w:lang w:val="ro-RO"/>
        </w:rPr>
        <w:t>aprobată prin Hotărârea Guvernului nr. 560 din 28 aprilie 2022 pentru aprobarea Strategiei Guvernului României de incluziune a cetățenilor români aparținând minorității rome pentru perioada 2022-2027</w:t>
      </w:r>
      <w:bookmarkEnd w:id="37"/>
    </w:p>
  </w:footnote>
  <w:footnote w:id="7">
    <w:p w14:paraId="6AC27788" w14:textId="25928E1A" w:rsidR="006F2500" w:rsidRPr="0078662C" w:rsidRDefault="006F2500"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38" w:name="_Hlk141373619"/>
      <w:r w:rsidRPr="0078662C">
        <w:rPr>
          <w:color w:val="002060"/>
          <w:sz w:val="18"/>
          <w:szCs w:val="18"/>
          <w:lang w:val="ro-RO"/>
        </w:rPr>
        <w:t>aprobată prin Hotărârea de Guvern nr. 490 din 6 aprilie 2022</w:t>
      </w:r>
      <w:r w:rsidR="00E04245" w:rsidRPr="0078662C">
        <w:rPr>
          <w:color w:val="002060"/>
          <w:sz w:val="18"/>
          <w:szCs w:val="18"/>
          <w:lang w:val="ro-RO"/>
        </w:rPr>
        <w:t xml:space="preserve"> </w:t>
      </w:r>
      <w:r w:rsidRPr="0078662C">
        <w:rPr>
          <w:color w:val="002060"/>
          <w:sz w:val="18"/>
          <w:szCs w:val="18"/>
          <w:lang w:val="ro-RO"/>
        </w:rPr>
        <w:t xml:space="preserve">pentru aprobarea Strategiei naționale privind drepturile persoanelor cu dizabilități "O </w:t>
      </w:r>
      <w:proofErr w:type="spellStart"/>
      <w:r w:rsidR="00305558" w:rsidRPr="0078662C">
        <w:rPr>
          <w:color w:val="002060"/>
          <w:sz w:val="18"/>
          <w:szCs w:val="18"/>
          <w:lang w:val="ro-RO"/>
        </w:rPr>
        <w:t>Românie</w:t>
      </w:r>
      <w:proofErr w:type="spellEnd"/>
      <w:r w:rsidRPr="0078662C">
        <w:rPr>
          <w:color w:val="002060"/>
          <w:sz w:val="18"/>
          <w:szCs w:val="18"/>
          <w:lang w:val="ro-RO"/>
        </w:rPr>
        <w:t xml:space="preserve"> echitabilă" 2022-2027</w:t>
      </w:r>
      <w:bookmarkEnd w:id="38"/>
    </w:p>
  </w:footnote>
  <w:footnote w:id="8">
    <w:p w14:paraId="25B98AC0" w14:textId="5306E5A1" w:rsidR="006F2500" w:rsidRPr="0078662C" w:rsidRDefault="006F2500" w:rsidP="0078662C">
      <w:pPr>
        <w:pStyle w:val="FootnoteText"/>
        <w:spacing w:before="60"/>
        <w:jc w:val="both"/>
        <w:rPr>
          <w:color w:val="002060"/>
          <w:sz w:val="18"/>
          <w:szCs w:val="18"/>
          <w:lang w:val="ro-RO"/>
        </w:rPr>
      </w:pPr>
      <w:r w:rsidRPr="0078662C">
        <w:rPr>
          <w:rStyle w:val="FootnoteReference"/>
          <w:color w:val="002060"/>
          <w:sz w:val="18"/>
          <w:szCs w:val="18"/>
          <w:lang w:val="ro-RO"/>
        </w:rPr>
        <w:footnoteRef/>
      </w:r>
      <w:r w:rsidRPr="0078662C">
        <w:rPr>
          <w:color w:val="002060"/>
          <w:sz w:val="18"/>
          <w:szCs w:val="18"/>
          <w:lang w:val="ro-RO"/>
        </w:rPr>
        <w:t xml:space="preserve"> </w:t>
      </w:r>
      <w:bookmarkStart w:id="39" w:name="_Hlk141373748"/>
      <w:r w:rsidRPr="0078662C">
        <w:rPr>
          <w:color w:val="002060"/>
          <w:sz w:val="18"/>
          <w:szCs w:val="18"/>
          <w:lang w:val="ro-RO"/>
        </w:rPr>
        <w:t>aprobată prin Hotărârea de Guvern nr. 1547 din 19 decembrie 2022 pentru aprobarea Strategiei naționale privind promovarea egalității de șanse și de tratament între femei și bărbați și prevenirea și combaterea violenței domestice pentru perioada 2022-2027</w:t>
      </w:r>
      <w:bookmarkEnd w:id="39"/>
    </w:p>
  </w:footnote>
  <w:footnote w:id="9">
    <w:p w14:paraId="74E44D89" w14:textId="5EB91777" w:rsidR="006F2500" w:rsidRPr="001A072C" w:rsidRDefault="006F2500" w:rsidP="0078662C">
      <w:pPr>
        <w:pStyle w:val="FootnoteText"/>
        <w:spacing w:before="60"/>
        <w:jc w:val="both"/>
        <w:rPr>
          <w:lang w:val="ro-RO"/>
        </w:rPr>
      </w:pPr>
      <w:r w:rsidRPr="003D1754">
        <w:rPr>
          <w:rStyle w:val="FootnoteReference"/>
          <w:color w:val="002060"/>
          <w:sz w:val="18"/>
          <w:szCs w:val="18"/>
          <w:lang w:val="ro-RO"/>
        </w:rPr>
        <w:footnoteRef/>
      </w:r>
      <w:r w:rsidRPr="003D1754">
        <w:rPr>
          <w:color w:val="002060"/>
          <w:sz w:val="18"/>
          <w:szCs w:val="18"/>
          <w:lang w:val="ro-RO"/>
        </w:rPr>
        <w:t xml:space="preserve"> </w:t>
      </w:r>
      <w:bookmarkStart w:id="40" w:name="_Hlk141373796"/>
      <w:r w:rsidRPr="003D1754">
        <w:rPr>
          <w:color w:val="002060"/>
          <w:sz w:val="18"/>
          <w:szCs w:val="18"/>
          <w:lang w:val="ro-RO"/>
        </w:rPr>
        <w:t>adoptată prin Hotărârea Guvernului nr. 877 din 9 noiembrie 2018 privind adoptarea Strategiei naționale pentru dezvoltarea durabilă a României 2030</w:t>
      </w:r>
      <w:bookmarkEnd w:id="40"/>
    </w:p>
  </w:footnote>
  <w:footnote w:id="10">
    <w:p w14:paraId="5515E504" w14:textId="7D9686CF" w:rsidR="00EF08C8" w:rsidRPr="00DC236A" w:rsidRDefault="00EF08C8">
      <w:pPr>
        <w:pStyle w:val="FootnoteText"/>
        <w:rPr>
          <w:lang w:val="pt-PT"/>
        </w:rPr>
      </w:pPr>
      <w:r w:rsidRPr="003D1754">
        <w:rPr>
          <w:rStyle w:val="FootnoteReference"/>
          <w:color w:val="002060"/>
        </w:rPr>
        <w:footnoteRef/>
      </w:r>
      <w:r w:rsidRPr="003D1754">
        <w:rPr>
          <w:color w:val="002060"/>
          <w:lang w:val="pt-PT"/>
        </w:rPr>
        <w:t xml:space="preserve"> Prin laboratoare sunt vizate inclusiv compartimentele de microbiologie</w:t>
      </w:r>
    </w:p>
  </w:footnote>
  <w:footnote w:id="11">
    <w:p w14:paraId="37747CF7" w14:textId="77777777" w:rsidR="00123868" w:rsidRPr="003D1754" w:rsidRDefault="00123868" w:rsidP="00123868">
      <w:pPr>
        <w:pStyle w:val="FootnoteText"/>
        <w:rPr>
          <w:color w:val="002060"/>
          <w:lang w:val="ro-RO"/>
        </w:rPr>
      </w:pPr>
      <w:r w:rsidRPr="003D1754">
        <w:rPr>
          <w:rStyle w:val="FootnoteReference"/>
          <w:color w:val="002060"/>
          <w:lang w:val="ro-RO"/>
        </w:rPr>
        <w:footnoteRef/>
      </w:r>
      <w:r w:rsidRPr="003D1754">
        <w:rPr>
          <w:color w:val="002060"/>
          <w:lang w:val="ro-RO"/>
        </w:rPr>
        <w:t xml:space="preserve"> Numai pentru proiectele care au o valoare mai mare de 500.000 euro.</w:t>
      </w:r>
    </w:p>
  </w:footnote>
  <w:footnote w:id="12">
    <w:p w14:paraId="0AEAD904" w14:textId="77777777" w:rsidR="00123868" w:rsidRPr="00980F87" w:rsidRDefault="00123868" w:rsidP="00123868">
      <w:pPr>
        <w:pStyle w:val="FootnoteText"/>
        <w:rPr>
          <w:lang w:val="ro-RO"/>
        </w:rPr>
      </w:pPr>
      <w:r w:rsidRPr="003D1754">
        <w:rPr>
          <w:rStyle w:val="FootnoteReference"/>
          <w:color w:val="002060"/>
          <w:lang w:val="ro-RO"/>
        </w:rPr>
        <w:footnoteRef/>
      </w:r>
      <w:r w:rsidRPr="003D1754">
        <w:rPr>
          <w:color w:val="002060"/>
          <w:lang w:val="ro-RO"/>
        </w:rPr>
        <w:t xml:space="preserve"> Numai pentru proiectele care au o valoare sub 500.000 euro.</w:t>
      </w:r>
    </w:p>
  </w:footnote>
  <w:footnote w:id="13">
    <w:p w14:paraId="62CBE17E" w14:textId="34599206" w:rsidR="00B1798F" w:rsidRPr="003D1754" w:rsidRDefault="00B1798F">
      <w:pPr>
        <w:pStyle w:val="FootnoteText"/>
        <w:rPr>
          <w:color w:val="002060"/>
          <w:lang w:val="ro-RO"/>
        </w:rPr>
      </w:pPr>
      <w:r w:rsidRPr="003D1754">
        <w:rPr>
          <w:rStyle w:val="FootnoteReference"/>
          <w:color w:val="002060"/>
        </w:rPr>
        <w:footnoteRef/>
      </w:r>
      <w:r w:rsidRPr="003D1754">
        <w:rPr>
          <w:color w:val="002060"/>
          <w:lang w:val="pt-PT"/>
        </w:rPr>
        <w:t xml:space="preserve"> </w:t>
      </w:r>
      <w:r w:rsidRPr="003D1754">
        <w:rPr>
          <w:color w:val="002060"/>
          <w:lang w:val="ro-RO"/>
        </w:rPr>
        <w:t>Inclusiv compartimente de microbiologie</w:t>
      </w:r>
    </w:p>
  </w:footnote>
  <w:footnote w:id="14">
    <w:p w14:paraId="64F82627" w14:textId="7BDA3932" w:rsidR="00E93A4B" w:rsidRPr="00DC236A" w:rsidRDefault="00E93A4B" w:rsidP="00E93A4B">
      <w:pPr>
        <w:pStyle w:val="FootnoteText"/>
        <w:rPr>
          <w:color w:val="002060"/>
          <w:sz w:val="18"/>
          <w:szCs w:val="18"/>
          <w:lang w:val="ro-RO"/>
        </w:rPr>
      </w:pPr>
      <w:r w:rsidRPr="003D1754">
        <w:rPr>
          <w:rStyle w:val="FootnoteReference"/>
          <w:color w:val="002060"/>
          <w:sz w:val="18"/>
          <w:szCs w:val="18"/>
          <w:lang w:val="ro-RO"/>
        </w:rPr>
        <w:footnoteRef/>
      </w:r>
      <w:r w:rsidR="00406DF1" w:rsidRPr="003D1754">
        <w:rPr>
          <w:color w:val="002060"/>
          <w:sz w:val="18"/>
          <w:szCs w:val="18"/>
          <w:lang w:val="ro-RO"/>
        </w:rPr>
        <w:t xml:space="preserve"> </w:t>
      </w:r>
      <w:r w:rsidRPr="003D1754">
        <w:rPr>
          <w:color w:val="002060"/>
          <w:sz w:val="18"/>
          <w:szCs w:val="18"/>
          <w:lang w:val="ro-RO"/>
        </w:rPr>
        <w:t xml:space="preserve">Inclusiv </w:t>
      </w:r>
      <w:r w:rsidRPr="003D1754">
        <w:rPr>
          <w:rFonts w:cstheme="minorHAnsi"/>
          <w:color w:val="002060"/>
          <w:sz w:val="18"/>
          <w:szCs w:val="18"/>
          <w:lang w:val="ro-RO"/>
        </w:rPr>
        <w:t xml:space="preserve">mobilierul aferent activității medicale (ex. </w:t>
      </w:r>
      <w:r w:rsidRPr="003D1754">
        <w:rPr>
          <w:rFonts w:cstheme="minorHAnsi"/>
          <w:i/>
          <w:iCs/>
          <w:color w:val="002060"/>
          <w:sz w:val="18"/>
          <w:szCs w:val="18"/>
          <w:lang w:val="ro-RO"/>
        </w:rPr>
        <w:t>, dulapuri, scaune, birouri</w:t>
      </w:r>
      <w:r w:rsidRPr="003D1754">
        <w:rPr>
          <w:rFonts w:cstheme="minorHAnsi"/>
          <w:color w:val="002060"/>
          <w:sz w:val="18"/>
          <w:szCs w:val="18"/>
          <w:lang w:val="ro-RO"/>
        </w:rPr>
        <w:t xml:space="preserve"> etc.)</w:t>
      </w:r>
    </w:p>
  </w:footnote>
  <w:footnote w:id="15">
    <w:p w14:paraId="12C827D2" w14:textId="77777777" w:rsidR="00AC7BFA" w:rsidRPr="003D1754" w:rsidRDefault="00AC7BFA" w:rsidP="00AC7BFA">
      <w:pPr>
        <w:pStyle w:val="FootnoteText"/>
        <w:spacing w:before="60"/>
        <w:rPr>
          <w:color w:val="002060"/>
          <w:sz w:val="18"/>
          <w:szCs w:val="18"/>
          <w:lang w:val="ro-RO"/>
        </w:rPr>
      </w:pPr>
      <w:r w:rsidRPr="003D1754">
        <w:rPr>
          <w:rStyle w:val="FootnoteReference"/>
          <w:color w:val="002060"/>
          <w:sz w:val="18"/>
          <w:szCs w:val="18"/>
        </w:rPr>
        <w:footnoteRef/>
      </w:r>
      <w:r w:rsidRPr="003D1754">
        <w:rPr>
          <w:color w:val="002060"/>
          <w:sz w:val="18"/>
          <w:szCs w:val="18"/>
          <w:lang w:val="ro-RO"/>
        </w:rPr>
        <w:t xml:space="preserve"> Au rol de exemplificare, nu au rol exhaustiv</w:t>
      </w:r>
    </w:p>
  </w:footnote>
  <w:footnote w:id="16">
    <w:p w14:paraId="23AC54BE" w14:textId="77777777" w:rsidR="00AC7BFA" w:rsidRPr="00F46511" w:rsidRDefault="00AC7BFA" w:rsidP="00AC7BFA">
      <w:pPr>
        <w:pStyle w:val="FootnoteText"/>
        <w:spacing w:before="60"/>
        <w:rPr>
          <w:lang w:val="ro-RO"/>
        </w:rPr>
      </w:pPr>
      <w:r w:rsidRPr="003D1754">
        <w:rPr>
          <w:rStyle w:val="FootnoteReference"/>
          <w:color w:val="002060"/>
          <w:sz w:val="18"/>
          <w:szCs w:val="18"/>
        </w:rPr>
        <w:footnoteRef/>
      </w:r>
      <w:r w:rsidRPr="003D1754">
        <w:rPr>
          <w:color w:val="002060"/>
          <w:sz w:val="18"/>
          <w:szCs w:val="18"/>
          <w:lang w:val="ro-RO"/>
        </w:rPr>
        <w:t xml:space="preserve"> Cheltuielile pentru organizarea procedurilor de achiziție vor fi conform capitolului 3, subcapitolul 3.6.</w:t>
      </w:r>
    </w:p>
  </w:footnote>
  <w:footnote w:id="17">
    <w:p w14:paraId="4BC644CF" w14:textId="4FB81790" w:rsidR="00406DF1" w:rsidRPr="00DC236A" w:rsidRDefault="00406DF1">
      <w:pPr>
        <w:pStyle w:val="FootnoteText"/>
        <w:rPr>
          <w:lang w:val="ro-RO"/>
        </w:rPr>
      </w:pPr>
      <w:r w:rsidRPr="003D1754">
        <w:rPr>
          <w:rStyle w:val="FootnoteReference"/>
          <w:color w:val="002060"/>
        </w:rPr>
        <w:footnoteRef/>
      </w:r>
      <w:r w:rsidRPr="003D1754">
        <w:rPr>
          <w:color w:val="002060"/>
        </w:rPr>
        <w:t xml:space="preserve"> </w:t>
      </w:r>
      <w:r w:rsidRPr="003D1754">
        <w:rPr>
          <w:color w:val="002060"/>
          <w:lang w:val="ro-RO"/>
        </w:rPr>
        <w:t>Inclusiv compartimente de microbiologie</w:t>
      </w:r>
    </w:p>
  </w:footnote>
  <w:footnote w:id="18">
    <w:p w14:paraId="5BB1F8A0" w14:textId="328C7926" w:rsidR="009533DC" w:rsidRPr="00AA3080" w:rsidRDefault="009533DC" w:rsidP="001B2B47">
      <w:pPr>
        <w:pStyle w:val="FootnoteText"/>
        <w:spacing w:before="60"/>
        <w:rPr>
          <w:sz w:val="18"/>
          <w:szCs w:val="18"/>
        </w:rPr>
      </w:pPr>
      <w:r w:rsidRPr="003D1754">
        <w:rPr>
          <w:rStyle w:val="FootnoteReference"/>
          <w:color w:val="002060"/>
          <w:sz w:val="18"/>
          <w:szCs w:val="18"/>
        </w:rPr>
        <w:footnoteRef/>
      </w:r>
      <w:r w:rsidRPr="003D1754">
        <w:rPr>
          <w:color w:val="002060"/>
          <w:sz w:val="18"/>
          <w:szCs w:val="18"/>
        </w:rPr>
        <w:t xml:space="preserve"> </w:t>
      </w:r>
      <w:r w:rsidRPr="003D1754">
        <w:rPr>
          <w:rFonts w:cstheme="minorHAnsi"/>
          <w:color w:val="002060"/>
          <w:sz w:val="18"/>
          <w:szCs w:val="18"/>
        </w:rPr>
        <w:t>Conform OUG nr. 23/2023, art</w:t>
      </w:r>
      <w:r w:rsidR="00174915" w:rsidRPr="003D1754">
        <w:rPr>
          <w:rFonts w:cstheme="minorHAnsi"/>
          <w:color w:val="002060"/>
          <w:sz w:val="18"/>
          <w:szCs w:val="18"/>
        </w:rPr>
        <w:t>.</w:t>
      </w:r>
      <w:r w:rsidRPr="003D1754">
        <w:rPr>
          <w:rFonts w:cstheme="minorHAnsi"/>
          <w:color w:val="002060"/>
          <w:sz w:val="18"/>
          <w:szCs w:val="18"/>
        </w:rPr>
        <w:t xml:space="preserve"> 2</w:t>
      </w:r>
    </w:p>
  </w:footnote>
  <w:footnote w:id="19">
    <w:p w14:paraId="2DE5B6B2" w14:textId="77777777" w:rsidR="00DC29C3" w:rsidRPr="00FC3C24" w:rsidRDefault="00DC29C3" w:rsidP="00FC3C24">
      <w:pPr>
        <w:pStyle w:val="FootnoteText"/>
        <w:ind w:left="-284"/>
        <w:rPr>
          <w:rFonts w:cstheme="minorHAnsi"/>
          <w:sz w:val="18"/>
          <w:szCs w:val="18"/>
          <w:lang w:val="ro-RO"/>
        </w:rPr>
      </w:pPr>
      <w:r w:rsidRPr="00FC3C24">
        <w:rPr>
          <w:rFonts w:eastAsia="Times New Roman" w:cstheme="minorHAnsi"/>
          <w:iCs/>
          <w:color w:val="002060"/>
          <w:sz w:val="18"/>
          <w:szCs w:val="18"/>
          <w:vertAlign w:val="superscript"/>
          <w:lang w:val="ro-RO"/>
        </w:rPr>
        <w:footnoteRef/>
      </w:r>
      <w:r w:rsidRPr="00FC3C24">
        <w:rPr>
          <w:rFonts w:eastAsia="Times New Roman" w:cstheme="minorHAnsi"/>
          <w:iCs/>
          <w:color w:val="002060"/>
          <w:sz w:val="18"/>
          <w:szCs w:val="18"/>
          <w:lang w:val="ro-RO"/>
        </w:rPr>
        <w:t xml:space="preserve"> Nu au caracter exhaustiv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7B2A8" w14:textId="46376A48" w:rsidR="00162FEE" w:rsidRDefault="00162FEE">
    <w:pPr>
      <w:pStyle w:val="Header"/>
    </w:pPr>
    <w:r>
      <w:rPr>
        <w:noProof/>
      </w:rPr>
      <w:drawing>
        <wp:inline distT="0" distB="0" distL="0" distR="0" wp14:anchorId="56F5367A" wp14:editId="1837DCDC">
          <wp:extent cx="4287328" cy="702798"/>
          <wp:effectExtent l="0" t="0" r="0" b="2540"/>
          <wp:docPr id="312859989" name="Picture 312859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4335029" cy="710617"/>
                  </a:xfrm>
                  <a:prstGeom prst="rect">
                    <a:avLst/>
                  </a:prstGeom>
                </pic:spPr>
              </pic:pic>
            </a:graphicData>
          </a:graphic>
        </wp:inline>
      </w:drawing>
    </w:r>
  </w:p>
  <w:p w14:paraId="58227159" w14:textId="77777777" w:rsidR="00162FEE" w:rsidRDefault="00162F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F6C50"/>
    <w:multiLevelType w:val="hybridMultilevel"/>
    <w:tmpl w:val="633697B8"/>
    <w:lvl w:ilvl="0" w:tplc="E028ED8C">
      <w:start w:val="1"/>
      <w:numFmt w:val="lowerLetter"/>
      <w:lvlText w:val="%1)"/>
      <w:lvlJc w:val="left"/>
      <w:pPr>
        <w:ind w:left="360" w:hanging="360"/>
      </w:pPr>
      <w:rPr>
        <w:rFonts w:hint="default"/>
        <w:color w:val="002060"/>
        <w:sz w:val="24"/>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1FE2301"/>
    <w:multiLevelType w:val="hybridMultilevel"/>
    <w:tmpl w:val="10D038FA"/>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 w15:restartNumberingAfterBreak="0">
    <w:nsid w:val="05357EA0"/>
    <w:multiLevelType w:val="hybridMultilevel"/>
    <w:tmpl w:val="246CBE1E"/>
    <w:lvl w:ilvl="0" w:tplc="04090003">
      <w:start w:val="1"/>
      <w:numFmt w:val="bullet"/>
      <w:lvlText w:val="o"/>
      <w:lvlJc w:val="left"/>
      <w:pPr>
        <w:ind w:left="1068" w:hanging="360"/>
      </w:pPr>
      <w:rPr>
        <w:rFonts w:ascii="Courier New" w:hAnsi="Courier New" w:cs="Courier New"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 w15:restartNumberingAfterBreak="0">
    <w:nsid w:val="06093F77"/>
    <w:multiLevelType w:val="hybridMultilevel"/>
    <w:tmpl w:val="017AF1C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7AF664A"/>
    <w:multiLevelType w:val="hybridMultilevel"/>
    <w:tmpl w:val="D4E4BD50"/>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7CA0C9C"/>
    <w:multiLevelType w:val="hybridMultilevel"/>
    <w:tmpl w:val="DFA09EA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99436C5"/>
    <w:multiLevelType w:val="hybridMultilevel"/>
    <w:tmpl w:val="C4D4AF06"/>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A00604E"/>
    <w:multiLevelType w:val="hybridMultilevel"/>
    <w:tmpl w:val="D946E42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 w15:restartNumberingAfterBreak="0">
    <w:nsid w:val="0A29770A"/>
    <w:multiLevelType w:val="hybridMultilevel"/>
    <w:tmpl w:val="02E0962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 w15:restartNumberingAfterBreak="0">
    <w:nsid w:val="0B55702B"/>
    <w:multiLevelType w:val="hybridMultilevel"/>
    <w:tmpl w:val="D0F0FF6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BDD6064"/>
    <w:multiLevelType w:val="hybridMultilevel"/>
    <w:tmpl w:val="2CDC7592"/>
    <w:lvl w:ilvl="0" w:tplc="04090003">
      <w:start w:val="1"/>
      <w:numFmt w:val="bullet"/>
      <w:lvlText w:val="o"/>
      <w:lvlJc w:val="left"/>
      <w:pPr>
        <w:ind w:left="720" w:hanging="360"/>
      </w:pPr>
      <w:rPr>
        <w:rFonts w:ascii="Courier New" w:hAnsi="Courier New" w:cs="Courier New"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0D0F2F41"/>
    <w:multiLevelType w:val="hybridMultilevel"/>
    <w:tmpl w:val="285A71E8"/>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0EDC444C"/>
    <w:multiLevelType w:val="hybridMultilevel"/>
    <w:tmpl w:val="CC5A0EB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0FE0320A"/>
    <w:multiLevelType w:val="hybridMultilevel"/>
    <w:tmpl w:val="A75C0FD2"/>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7E6089"/>
    <w:multiLevelType w:val="hybridMultilevel"/>
    <w:tmpl w:val="CEA2C1B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15:restartNumberingAfterBreak="0">
    <w:nsid w:val="117C0079"/>
    <w:multiLevelType w:val="hybridMultilevel"/>
    <w:tmpl w:val="5E32210A"/>
    <w:lvl w:ilvl="0" w:tplc="04090009">
      <w:start w:val="1"/>
      <w:numFmt w:val="bullet"/>
      <w:lvlText w:val=""/>
      <w:lvlJc w:val="left"/>
      <w:pPr>
        <w:ind w:left="720" w:hanging="360"/>
      </w:pPr>
      <w:rPr>
        <w:rFonts w:ascii="Wingdings" w:hAnsi="Wingdings"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11EA6CB4"/>
    <w:multiLevelType w:val="hybridMultilevel"/>
    <w:tmpl w:val="43880A40"/>
    <w:lvl w:ilvl="0" w:tplc="03F66840">
      <w:start w:val="1"/>
      <w:numFmt w:val="lowerLetter"/>
      <w:lvlText w:val="%1)"/>
      <w:lvlJc w:val="left"/>
      <w:pPr>
        <w:ind w:left="360" w:hanging="360"/>
      </w:pPr>
      <w:rPr>
        <w:rFonts w:hint="default"/>
        <w:color w:val="002060"/>
        <w:sz w:val="20"/>
        <w:szCs w:val="24"/>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7" w15:restartNumberingAfterBreak="0">
    <w:nsid w:val="137E0FD3"/>
    <w:multiLevelType w:val="hybridMultilevel"/>
    <w:tmpl w:val="7EF4E57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4123D76"/>
    <w:multiLevelType w:val="hybridMultilevel"/>
    <w:tmpl w:val="E0A4A51E"/>
    <w:lvl w:ilvl="0" w:tplc="C340FAB6">
      <w:start w:val="1"/>
      <w:numFmt w:val="bullet"/>
      <w:lvlText w:val=""/>
      <w:lvlJc w:val="left"/>
      <w:pPr>
        <w:ind w:left="360" w:hanging="360"/>
      </w:pPr>
      <w:rPr>
        <w:rFonts w:ascii="Wingdings 3" w:hAnsi="Wingdings 3" w:hint="default"/>
        <w:color w:val="FFC000"/>
        <w:sz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147328DF"/>
    <w:multiLevelType w:val="hybridMultilevel"/>
    <w:tmpl w:val="0B2E4816"/>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14802F29"/>
    <w:multiLevelType w:val="hybridMultilevel"/>
    <w:tmpl w:val="0C22E0F2"/>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164751C0"/>
    <w:multiLevelType w:val="hybridMultilevel"/>
    <w:tmpl w:val="16620FBA"/>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15:restartNumberingAfterBreak="0">
    <w:nsid w:val="17E55FCD"/>
    <w:multiLevelType w:val="hybridMultilevel"/>
    <w:tmpl w:val="FE28EA4C"/>
    <w:lvl w:ilvl="0" w:tplc="0409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3" w15:restartNumberingAfterBreak="0">
    <w:nsid w:val="18325987"/>
    <w:multiLevelType w:val="hybridMultilevel"/>
    <w:tmpl w:val="769A82A8"/>
    <w:lvl w:ilvl="0" w:tplc="04090001">
      <w:start w:val="1"/>
      <w:numFmt w:val="bullet"/>
      <w:lvlText w:val=""/>
      <w:lvlJc w:val="left"/>
      <w:pPr>
        <w:ind w:left="1776" w:hanging="360"/>
      </w:pPr>
      <w:rPr>
        <w:rFonts w:ascii="Symbol" w:hAnsi="Symbol" w:hint="default"/>
        <w:color w:val="FFC000"/>
        <w:sz w:val="16"/>
      </w:rPr>
    </w:lvl>
    <w:lvl w:ilvl="1" w:tplc="FFFFFFFF">
      <w:start w:val="1"/>
      <w:numFmt w:val="bullet"/>
      <w:lvlText w:val="o"/>
      <w:lvlJc w:val="left"/>
      <w:pPr>
        <w:ind w:left="2496" w:hanging="360"/>
      </w:pPr>
      <w:rPr>
        <w:rFonts w:ascii="Courier New" w:hAnsi="Courier New" w:cs="Courier New" w:hint="default"/>
      </w:rPr>
    </w:lvl>
    <w:lvl w:ilvl="2" w:tplc="FFFFFFFF" w:tentative="1">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24" w15:restartNumberingAfterBreak="0">
    <w:nsid w:val="18B45CC9"/>
    <w:multiLevelType w:val="hybridMultilevel"/>
    <w:tmpl w:val="528C22CA"/>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5" w15:restartNumberingAfterBreak="0">
    <w:nsid w:val="19547235"/>
    <w:multiLevelType w:val="hybridMultilevel"/>
    <w:tmpl w:val="8A9CE31A"/>
    <w:lvl w:ilvl="0" w:tplc="AE347610">
      <w:start w:val="1"/>
      <w:numFmt w:val="bullet"/>
      <w:lvlText w:val=""/>
      <w:lvlJc w:val="left"/>
      <w:pPr>
        <w:ind w:left="1080" w:hanging="360"/>
      </w:pPr>
      <w:rPr>
        <w:rFonts w:ascii="Wingdings 3" w:hAnsi="Wingdings 3" w:hint="default"/>
        <w:color w:val="FFC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19BB4CD7"/>
    <w:multiLevelType w:val="hybridMultilevel"/>
    <w:tmpl w:val="1F045254"/>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7" w15:restartNumberingAfterBreak="0">
    <w:nsid w:val="1A1423A9"/>
    <w:multiLevelType w:val="hybridMultilevel"/>
    <w:tmpl w:val="98A6B354"/>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8" w15:restartNumberingAfterBreak="0">
    <w:nsid w:val="1A416B38"/>
    <w:multiLevelType w:val="hybridMultilevel"/>
    <w:tmpl w:val="498E1F8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1AC22B33"/>
    <w:multiLevelType w:val="hybridMultilevel"/>
    <w:tmpl w:val="1BE47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AD62AE6"/>
    <w:multiLevelType w:val="hybridMultilevel"/>
    <w:tmpl w:val="091A91BC"/>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1" w15:restartNumberingAfterBreak="0">
    <w:nsid w:val="1AEE5C26"/>
    <w:multiLevelType w:val="hybridMultilevel"/>
    <w:tmpl w:val="CA46630C"/>
    <w:lvl w:ilvl="0" w:tplc="31E0A8FE">
      <w:start w:val="1"/>
      <w:numFmt w:val="bullet"/>
      <w:lvlText w:val="o"/>
      <w:lvlJc w:val="left"/>
      <w:pPr>
        <w:ind w:left="720" w:hanging="360"/>
      </w:pPr>
      <w:rPr>
        <w:rFonts w:ascii="Courier New" w:hAnsi="Courier New"/>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1DD51F6F"/>
    <w:multiLevelType w:val="hybridMultilevel"/>
    <w:tmpl w:val="597EC064"/>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1E0A229A"/>
    <w:multiLevelType w:val="hybridMultilevel"/>
    <w:tmpl w:val="684202F4"/>
    <w:lvl w:ilvl="0" w:tplc="FFFFFFFF">
      <w:start w:val="1"/>
      <w:numFmt w:val="upperLetter"/>
      <w:lvlText w:val="%1."/>
      <w:lvlJc w:val="left"/>
      <w:pPr>
        <w:ind w:left="360" w:hanging="360"/>
      </w:pPr>
      <w:rPr>
        <w:rFonts w:hint="default"/>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1E0C758D"/>
    <w:multiLevelType w:val="hybridMultilevel"/>
    <w:tmpl w:val="CC847F0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1EB95F89"/>
    <w:multiLevelType w:val="hybridMultilevel"/>
    <w:tmpl w:val="652CB2D6"/>
    <w:lvl w:ilvl="0" w:tplc="FFFFFFFF">
      <w:start w:val="1"/>
      <w:numFmt w:val="upp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1EE97D82"/>
    <w:multiLevelType w:val="hybridMultilevel"/>
    <w:tmpl w:val="69C2BD2C"/>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1F5B27FC"/>
    <w:multiLevelType w:val="hybridMultilevel"/>
    <w:tmpl w:val="FFA4F19E"/>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1FAB1825"/>
    <w:multiLevelType w:val="hybridMultilevel"/>
    <w:tmpl w:val="0AA83C92"/>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20AE6A13"/>
    <w:multiLevelType w:val="hybridMultilevel"/>
    <w:tmpl w:val="6400EFB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15:restartNumberingAfterBreak="0">
    <w:nsid w:val="22264119"/>
    <w:multiLevelType w:val="hybridMultilevel"/>
    <w:tmpl w:val="211ECD68"/>
    <w:lvl w:ilvl="0" w:tplc="AE347610">
      <w:start w:val="1"/>
      <w:numFmt w:val="bullet"/>
      <w:lvlText w:val=""/>
      <w:lvlJc w:val="left"/>
      <w:pPr>
        <w:ind w:left="1068" w:hanging="360"/>
      </w:pPr>
      <w:rPr>
        <w:rFonts w:ascii="Wingdings 3" w:hAnsi="Wingdings 3" w:hint="default"/>
        <w:color w:val="FFC000"/>
        <w:sz w:val="16"/>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41" w15:restartNumberingAfterBreak="0">
    <w:nsid w:val="22AC52AD"/>
    <w:multiLevelType w:val="hybridMultilevel"/>
    <w:tmpl w:val="CBB2F97C"/>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23257B11"/>
    <w:multiLevelType w:val="hybridMultilevel"/>
    <w:tmpl w:val="47387D92"/>
    <w:lvl w:ilvl="0" w:tplc="AE347610">
      <w:start w:val="1"/>
      <w:numFmt w:val="bullet"/>
      <w:lvlText w:val=""/>
      <w:lvlJc w:val="left"/>
      <w:pPr>
        <w:ind w:left="360" w:hanging="360"/>
      </w:pPr>
      <w:rPr>
        <w:rFonts w:ascii="Wingdings 3" w:hAnsi="Wingdings 3" w:hint="default"/>
        <w:color w:val="FFC000"/>
        <w:sz w:val="1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23F827EF"/>
    <w:multiLevelType w:val="hybridMultilevel"/>
    <w:tmpl w:val="27789FD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15:restartNumberingAfterBreak="0">
    <w:nsid w:val="24311F52"/>
    <w:multiLevelType w:val="hybridMultilevel"/>
    <w:tmpl w:val="83BAFC76"/>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55D2888"/>
    <w:multiLevelType w:val="hybridMultilevel"/>
    <w:tmpl w:val="0878339C"/>
    <w:lvl w:ilvl="0" w:tplc="AE347610">
      <w:start w:val="1"/>
      <w:numFmt w:val="bullet"/>
      <w:lvlText w:val=""/>
      <w:lvlJc w:val="left"/>
      <w:pPr>
        <w:ind w:left="720" w:hanging="360"/>
      </w:pPr>
      <w:rPr>
        <w:rFonts w:ascii="Wingdings 3" w:hAnsi="Wingdings 3" w:hint="default"/>
        <w:color w:val="FFC000"/>
        <w:sz w:val="16"/>
      </w:rPr>
    </w:lvl>
    <w:lvl w:ilvl="1" w:tplc="3C62F5CA">
      <w:start w:val="1"/>
      <w:numFmt w:val="bullet"/>
      <w:lvlText w:val="-"/>
      <w:lvlJc w:val="left"/>
      <w:pPr>
        <w:ind w:left="1440" w:hanging="360"/>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296E29DE"/>
    <w:multiLevelType w:val="hybridMultilevel"/>
    <w:tmpl w:val="4C7210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7" w15:restartNumberingAfterBreak="0">
    <w:nsid w:val="29AF5431"/>
    <w:multiLevelType w:val="hybridMultilevel"/>
    <w:tmpl w:val="30409366"/>
    <w:lvl w:ilvl="0" w:tplc="0409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8" w15:restartNumberingAfterBreak="0">
    <w:nsid w:val="2A105C72"/>
    <w:multiLevelType w:val="hybridMultilevel"/>
    <w:tmpl w:val="B1A0E520"/>
    <w:lvl w:ilvl="0" w:tplc="C2A6D39C">
      <w:start w:val="1"/>
      <w:numFmt w:val="bullet"/>
      <w:lvlText w:val=""/>
      <w:lvlJc w:val="left"/>
      <w:pPr>
        <w:ind w:left="360" w:hanging="360"/>
      </w:pPr>
      <w:rPr>
        <w:rFonts w:ascii="Wingdings 3" w:hAnsi="Wingdings 3" w:hint="default"/>
        <w:strike w:val="0"/>
        <w:dstrike w:val="0"/>
        <w:color w:val="FFC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2A2E5557"/>
    <w:multiLevelType w:val="hybridMultilevel"/>
    <w:tmpl w:val="0D24617E"/>
    <w:lvl w:ilvl="0" w:tplc="AAA4070E">
      <w:start w:val="1"/>
      <w:numFmt w:val="upperLetter"/>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50" w15:restartNumberingAfterBreak="0">
    <w:nsid w:val="2ACC0DDC"/>
    <w:multiLevelType w:val="hybridMultilevel"/>
    <w:tmpl w:val="D76E507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1" w15:restartNumberingAfterBreak="0">
    <w:nsid w:val="2B1448A6"/>
    <w:multiLevelType w:val="hybridMultilevel"/>
    <w:tmpl w:val="E72C4AD4"/>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2B9E13E1"/>
    <w:multiLevelType w:val="hybridMultilevel"/>
    <w:tmpl w:val="ADFE6B80"/>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15:restartNumberingAfterBreak="0">
    <w:nsid w:val="2F307FEA"/>
    <w:multiLevelType w:val="hybridMultilevel"/>
    <w:tmpl w:val="0D98DC22"/>
    <w:lvl w:ilvl="0" w:tplc="0409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54" w15:restartNumberingAfterBreak="0">
    <w:nsid w:val="2F797F00"/>
    <w:multiLevelType w:val="hybridMultilevel"/>
    <w:tmpl w:val="FCDE8C6C"/>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07403BE"/>
    <w:multiLevelType w:val="hybridMultilevel"/>
    <w:tmpl w:val="62A6E316"/>
    <w:lvl w:ilvl="0" w:tplc="04090009">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6" w15:restartNumberingAfterBreak="0">
    <w:nsid w:val="31EB40CC"/>
    <w:multiLevelType w:val="hybridMultilevel"/>
    <w:tmpl w:val="77CC32A0"/>
    <w:lvl w:ilvl="0" w:tplc="04090005">
      <w:start w:val="1"/>
      <w:numFmt w:val="bullet"/>
      <w:lvlText w:val=""/>
      <w:lvlJc w:val="left"/>
      <w:pPr>
        <w:ind w:left="1785" w:hanging="360"/>
      </w:pPr>
      <w:rPr>
        <w:rFonts w:ascii="Wingdings" w:hAnsi="Wingdings" w:hint="default"/>
      </w:rPr>
    </w:lvl>
    <w:lvl w:ilvl="1" w:tplc="04090003" w:tentative="1">
      <w:start w:val="1"/>
      <w:numFmt w:val="bullet"/>
      <w:lvlText w:val="o"/>
      <w:lvlJc w:val="left"/>
      <w:pPr>
        <w:ind w:left="2505" w:hanging="360"/>
      </w:pPr>
      <w:rPr>
        <w:rFonts w:ascii="Courier New" w:hAnsi="Courier New" w:cs="Courier New" w:hint="default"/>
      </w:rPr>
    </w:lvl>
    <w:lvl w:ilvl="2" w:tplc="04090005" w:tentative="1">
      <w:start w:val="1"/>
      <w:numFmt w:val="bullet"/>
      <w:lvlText w:val=""/>
      <w:lvlJc w:val="left"/>
      <w:pPr>
        <w:ind w:left="3225" w:hanging="360"/>
      </w:pPr>
      <w:rPr>
        <w:rFonts w:ascii="Wingdings" w:hAnsi="Wingdings" w:hint="default"/>
      </w:rPr>
    </w:lvl>
    <w:lvl w:ilvl="3" w:tplc="04090001" w:tentative="1">
      <w:start w:val="1"/>
      <w:numFmt w:val="bullet"/>
      <w:lvlText w:val=""/>
      <w:lvlJc w:val="left"/>
      <w:pPr>
        <w:ind w:left="3945" w:hanging="360"/>
      </w:pPr>
      <w:rPr>
        <w:rFonts w:ascii="Symbol" w:hAnsi="Symbol" w:hint="default"/>
      </w:rPr>
    </w:lvl>
    <w:lvl w:ilvl="4" w:tplc="04090003" w:tentative="1">
      <w:start w:val="1"/>
      <w:numFmt w:val="bullet"/>
      <w:lvlText w:val="o"/>
      <w:lvlJc w:val="left"/>
      <w:pPr>
        <w:ind w:left="4665" w:hanging="360"/>
      </w:pPr>
      <w:rPr>
        <w:rFonts w:ascii="Courier New" w:hAnsi="Courier New" w:cs="Courier New" w:hint="default"/>
      </w:rPr>
    </w:lvl>
    <w:lvl w:ilvl="5" w:tplc="04090005" w:tentative="1">
      <w:start w:val="1"/>
      <w:numFmt w:val="bullet"/>
      <w:lvlText w:val=""/>
      <w:lvlJc w:val="left"/>
      <w:pPr>
        <w:ind w:left="5385" w:hanging="360"/>
      </w:pPr>
      <w:rPr>
        <w:rFonts w:ascii="Wingdings" w:hAnsi="Wingdings" w:hint="default"/>
      </w:rPr>
    </w:lvl>
    <w:lvl w:ilvl="6" w:tplc="04090001" w:tentative="1">
      <w:start w:val="1"/>
      <w:numFmt w:val="bullet"/>
      <w:lvlText w:val=""/>
      <w:lvlJc w:val="left"/>
      <w:pPr>
        <w:ind w:left="6105" w:hanging="360"/>
      </w:pPr>
      <w:rPr>
        <w:rFonts w:ascii="Symbol" w:hAnsi="Symbol" w:hint="default"/>
      </w:rPr>
    </w:lvl>
    <w:lvl w:ilvl="7" w:tplc="04090003" w:tentative="1">
      <w:start w:val="1"/>
      <w:numFmt w:val="bullet"/>
      <w:lvlText w:val="o"/>
      <w:lvlJc w:val="left"/>
      <w:pPr>
        <w:ind w:left="6825" w:hanging="360"/>
      </w:pPr>
      <w:rPr>
        <w:rFonts w:ascii="Courier New" w:hAnsi="Courier New" w:cs="Courier New" w:hint="default"/>
      </w:rPr>
    </w:lvl>
    <w:lvl w:ilvl="8" w:tplc="04090005" w:tentative="1">
      <w:start w:val="1"/>
      <w:numFmt w:val="bullet"/>
      <w:lvlText w:val=""/>
      <w:lvlJc w:val="left"/>
      <w:pPr>
        <w:ind w:left="7545" w:hanging="360"/>
      </w:pPr>
      <w:rPr>
        <w:rFonts w:ascii="Wingdings" w:hAnsi="Wingdings" w:hint="default"/>
      </w:rPr>
    </w:lvl>
  </w:abstractNum>
  <w:abstractNum w:abstractNumId="57" w15:restartNumberingAfterBreak="0">
    <w:nsid w:val="33B5777B"/>
    <w:multiLevelType w:val="hybridMultilevel"/>
    <w:tmpl w:val="771CF2C6"/>
    <w:lvl w:ilvl="0" w:tplc="E1F6579C">
      <w:start w:val="100"/>
      <w:numFmt w:val="decimal"/>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8" w15:restartNumberingAfterBreak="0">
    <w:nsid w:val="33DA6298"/>
    <w:multiLevelType w:val="hybridMultilevel"/>
    <w:tmpl w:val="5B6233FC"/>
    <w:lvl w:ilvl="0" w:tplc="04090011">
      <w:start w:val="1"/>
      <w:numFmt w:val="decimal"/>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9" w15:restartNumberingAfterBreak="0">
    <w:nsid w:val="34A42D76"/>
    <w:multiLevelType w:val="hybridMultilevel"/>
    <w:tmpl w:val="1CB49C02"/>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34FE2FF4"/>
    <w:multiLevelType w:val="hybridMultilevel"/>
    <w:tmpl w:val="DEE20198"/>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37335716"/>
    <w:multiLevelType w:val="hybridMultilevel"/>
    <w:tmpl w:val="7AA238FE"/>
    <w:lvl w:ilvl="0" w:tplc="AE34761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2" w15:restartNumberingAfterBreak="0">
    <w:nsid w:val="37CD73FA"/>
    <w:multiLevelType w:val="hybridMultilevel"/>
    <w:tmpl w:val="C40CA27E"/>
    <w:lvl w:ilvl="0" w:tplc="FFFFFFFF">
      <w:start w:val="1"/>
      <w:numFmt w:val="bullet"/>
      <w:lvlText w:val=""/>
      <w:lvlJc w:val="left"/>
      <w:pPr>
        <w:ind w:left="1080" w:hanging="360"/>
      </w:pPr>
      <w:rPr>
        <w:rFonts w:ascii="Wingdings 3" w:hAnsi="Wingdings 3" w:hint="default"/>
        <w:color w:val="FFC000"/>
        <w:sz w:val="16"/>
      </w:rPr>
    </w:lvl>
    <w:lvl w:ilvl="1" w:tplc="AE347610">
      <w:start w:val="1"/>
      <w:numFmt w:val="bullet"/>
      <w:lvlText w:val=""/>
      <w:lvlJc w:val="left"/>
      <w:pPr>
        <w:ind w:left="720" w:hanging="360"/>
      </w:pPr>
      <w:rPr>
        <w:rFonts w:ascii="Wingdings 3" w:hAnsi="Wingdings 3" w:hint="default"/>
        <w:color w:val="FFC000"/>
        <w:sz w:val="16"/>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3" w15:restartNumberingAfterBreak="0">
    <w:nsid w:val="3BBB254A"/>
    <w:multiLevelType w:val="hybridMultilevel"/>
    <w:tmpl w:val="43880A40"/>
    <w:lvl w:ilvl="0" w:tplc="FFFFFFFF">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4" w15:restartNumberingAfterBreak="0">
    <w:nsid w:val="3D1D3B81"/>
    <w:multiLevelType w:val="hybridMultilevel"/>
    <w:tmpl w:val="22A8CDC0"/>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F1D0DCE"/>
    <w:multiLevelType w:val="hybridMultilevel"/>
    <w:tmpl w:val="89F01FDA"/>
    <w:lvl w:ilvl="0" w:tplc="FFFFFFFF">
      <w:start w:val="1"/>
      <w:numFmt w:val="lowerLetter"/>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409C57F7"/>
    <w:multiLevelType w:val="hybridMultilevel"/>
    <w:tmpl w:val="8A6E03F6"/>
    <w:lvl w:ilvl="0" w:tplc="AE347610">
      <w:start w:val="1"/>
      <w:numFmt w:val="bullet"/>
      <w:lvlText w:val=""/>
      <w:lvlJc w:val="left"/>
      <w:pPr>
        <w:ind w:left="720" w:hanging="360"/>
      </w:pPr>
      <w:rPr>
        <w:rFonts w:ascii="Wingdings 3" w:hAnsi="Wingdings 3" w:hint="default"/>
        <w:color w:val="FFC000"/>
        <w:sz w:val="16"/>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7" w15:restartNumberingAfterBreak="0">
    <w:nsid w:val="41301BCF"/>
    <w:multiLevelType w:val="hybridMultilevel"/>
    <w:tmpl w:val="2ED2B3BC"/>
    <w:lvl w:ilvl="0" w:tplc="AE347610">
      <w:start w:val="1"/>
      <w:numFmt w:val="bullet"/>
      <w:lvlText w:val=""/>
      <w:lvlJc w:val="left"/>
      <w:pPr>
        <w:ind w:left="1068" w:hanging="360"/>
      </w:pPr>
      <w:rPr>
        <w:rFonts w:ascii="Wingdings 3" w:hAnsi="Wingdings 3" w:hint="default"/>
        <w:color w:val="FFC000"/>
        <w:sz w:val="16"/>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8" w15:restartNumberingAfterBreak="0">
    <w:nsid w:val="423104E3"/>
    <w:multiLevelType w:val="hybridMultilevel"/>
    <w:tmpl w:val="44D293C2"/>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43AD0E49"/>
    <w:multiLevelType w:val="hybridMultilevel"/>
    <w:tmpl w:val="9626DE72"/>
    <w:lvl w:ilvl="0" w:tplc="FFFFFFFF">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56F011D"/>
    <w:multiLevelType w:val="hybridMultilevel"/>
    <w:tmpl w:val="B86EEF24"/>
    <w:lvl w:ilvl="0" w:tplc="ACD864BC">
      <w:start w:val="1"/>
      <w:numFmt w:val="bullet"/>
      <w:lvlText w:val="o"/>
      <w:lvlJc w:val="left"/>
      <w:pPr>
        <w:ind w:left="360" w:hanging="360"/>
      </w:pPr>
      <w:rPr>
        <w:rFonts w:ascii="Courier New" w:hAnsi="Courier New" w:hint="default"/>
        <w:color w:val="auto"/>
        <w:sz w:val="16"/>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1" w15:restartNumberingAfterBreak="0">
    <w:nsid w:val="47B23579"/>
    <w:multiLevelType w:val="hybridMultilevel"/>
    <w:tmpl w:val="113ED7C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47DC0816"/>
    <w:multiLevelType w:val="hybridMultilevel"/>
    <w:tmpl w:val="B45E25BA"/>
    <w:lvl w:ilvl="0" w:tplc="04090017">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3" w15:restartNumberingAfterBreak="0">
    <w:nsid w:val="4938325F"/>
    <w:multiLevelType w:val="hybridMultilevel"/>
    <w:tmpl w:val="3FECBC48"/>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4" w15:restartNumberingAfterBreak="0">
    <w:nsid w:val="49B018D0"/>
    <w:multiLevelType w:val="hybridMultilevel"/>
    <w:tmpl w:val="2302483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4CC61D4A"/>
    <w:multiLevelType w:val="hybridMultilevel"/>
    <w:tmpl w:val="10B42978"/>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15:restartNumberingAfterBreak="0">
    <w:nsid w:val="4CFA55E9"/>
    <w:multiLevelType w:val="hybridMultilevel"/>
    <w:tmpl w:val="583EBC46"/>
    <w:lvl w:ilvl="0" w:tplc="C340FAB6">
      <w:start w:val="1"/>
      <w:numFmt w:val="bullet"/>
      <w:lvlText w:val=""/>
      <w:lvlJc w:val="left"/>
      <w:pPr>
        <w:ind w:left="360" w:hanging="360"/>
      </w:pPr>
      <w:rPr>
        <w:rFonts w:ascii="Wingdings 3" w:hAnsi="Wingdings 3" w:hint="default"/>
        <w:color w:val="FFC000"/>
        <w:sz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7" w15:restartNumberingAfterBreak="0">
    <w:nsid w:val="4E281819"/>
    <w:multiLevelType w:val="hybridMultilevel"/>
    <w:tmpl w:val="412246B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8" w15:restartNumberingAfterBreak="0">
    <w:nsid w:val="4E916375"/>
    <w:multiLevelType w:val="multilevel"/>
    <w:tmpl w:val="261A39D2"/>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b/>
        <w:bCs/>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9" w15:restartNumberingAfterBreak="0">
    <w:nsid w:val="505C1698"/>
    <w:multiLevelType w:val="hybridMultilevel"/>
    <w:tmpl w:val="E7D8D884"/>
    <w:lvl w:ilvl="0" w:tplc="202ECFCA">
      <w:start w:val="1"/>
      <w:numFmt w:val="bullet"/>
      <w:lvlText w:val=""/>
      <w:lvlJc w:val="left"/>
      <w:pPr>
        <w:ind w:left="720" w:hanging="360"/>
      </w:pPr>
      <w:rPr>
        <w:rFonts w:ascii="Symbol" w:hAnsi="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1EF03AB"/>
    <w:multiLevelType w:val="hybridMultilevel"/>
    <w:tmpl w:val="AE2A331E"/>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1" w15:restartNumberingAfterBreak="0">
    <w:nsid w:val="522A609D"/>
    <w:multiLevelType w:val="hybridMultilevel"/>
    <w:tmpl w:val="9E78F828"/>
    <w:lvl w:ilvl="0" w:tplc="AE34761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522C3BA2"/>
    <w:multiLevelType w:val="hybridMultilevel"/>
    <w:tmpl w:val="0E74B56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3" w15:restartNumberingAfterBreak="0">
    <w:nsid w:val="52902683"/>
    <w:multiLevelType w:val="hybridMultilevel"/>
    <w:tmpl w:val="C6600A10"/>
    <w:lvl w:ilvl="0" w:tplc="AE347610">
      <w:start w:val="1"/>
      <w:numFmt w:val="bullet"/>
      <w:lvlText w:val=""/>
      <w:lvlJc w:val="left"/>
      <w:pPr>
        <w:ind w:left="360" w:hanging="360"/>
      </w:pPr>
      <w:rPr>
        <w:rFonts w:ascii="Wingdings 3" w:hAnsi="Wingdings 3" w:hint="default"/>
        <w:color w:val="FFC000"/>
        <w:sz w:val="16"/>
      </w:rPr>
    </w:lvl>
    <w:lvl w:ilvl="1" w:tplc="04090001">
      <w:start w:val="1"/>
      <w:numFmt w:val="bullet"/>
      <w:lvlText w:val=""/>
      <w:lvlJc w:val="left"/>
      <w:pPr>
        <w:ind w:left="1068" w:hanging="360"/>
      </w:pPr>
      <w:rPr>
        <w:rFonts w:ascii="Symbol" w:hAnsi="Symbol" w:hint="default"/>
        <w:color w:val="FFC000"/>
        <w:sz w:val="16"/>
      </w:rPr>
    </w:lvl>
    <w:lvl w:ilvl="2" w:tplc="04090005">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84" w15:restartNumberingAfterBreak="0">
    <w:nsid w:val="52957504"/>
    <w:multiLevelType w:val="multilevel"/>
    <w:tmpl w:val="DB46A01C"/>
    <w:lvl w:ilvl="0">
      <w:start w:val="1"/>
      <w:numFmt w:val="bullet"/>
      <w:lvlText w:val=""/>
      <w:lvlJc w:val="left"/>
      <w:pPr>
        <w:ind w:left="705" w:hanging="705"/>
      </w:pPr>
      <w:rPr>
        <w:rFonts w:ascii="Wingdings 3" w:hAnsi="Wingdings 3" w:hint="default"/>
        <w:color w:val="FFC000"/>
        <w:sz w:val="16"/>
      </w:rPr>
    </w:lvl>
    <w:lvl w:ilvl="1">
      <w:start w:val="1"/>
      <w:numFmt w:val="decimal"/>
      <w:isLgl/>
      <w:lvlText w:val="%1.%2."/>
      <w:lvlJc w:val="left"/>
      <w:pPr>
        <w:ind w:left="644" w:hanging="720"/>
      </w:pPr>
      <w:rPr>
        <w:rFonts w:hint="default"/>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5" w15:restartNumberingAfterBreak="0">
    <w:nsid w:val="52E843B0"/>
    <w:multiLevelType w:val="multilevel"/>
    <w:tmpl w:val="6D224EB2"/>
    <w:lvl w:ilvl="0">
      <w:start w:val="1"/>
      <w:numFmt w:val="decimal"/>
      <w:lvlText w:val="%1."/>
      <w:lvlJc w:val="left"/>
      <w:pPr>
        <w:ind w:left="705" w:hanging="705"/>
      </w:pPr>
      <w:rPr>
        <w:rFonts w:asciiTheme="minorHAnsi" w:eastAsiaTheme="minorHAnsi" w:hAnsiTheme="minorHAnsi" w:cstheme="minorHAnsi"/>
      </w:rPr>
    </w:lvl>
    <w:lvl w:ilvl="1">
      <w:start w:val="1"/>
      <w:numFmt w:val="decimal"/>
      <w:isLgl/>
      <w:lvlText w:val="%1.%2."/>
      <w:lvlJc w:val="left"/>
      <w:pPr>
        <w:ind w:left="644" w:hanging="720"/>
      </w:pPr>
      <w:rPr>
        <w:rFonts w:hint="default"/>
        <w:b/>
        <w:bCs/>
      </w:rPr>
    </w:lvl>
    <w:lvl w:ilvl="2">
      <w:start w:val="1"/>
      <w:numFmt w:val="decimal"/>
      <w:isLgl/>
      <w:lvlText w:val="%1.%2.%3."/>
      <w:lvlJc w:val="left"/>
      <w:pPr>
        <w:ind w:left="786" w:hanging="720"/>
      </w:pPr>
      <w:rPr>
        <w:rFonts w:hint="default"/>
        <w:b/>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6" w15:restartNumberingAfterBreak="0">
    <w:nsid w:val="56460772"/>
    <w:multiLevelType w:val="hybridMultilevel"/>
    <w:tmpl w:val="ACCECE46"/>
    <w:lvl w:ilvl="0" w:tplc="04090017">
      <w:start w:val="1"/>
      <w:numFmt w:val="lowerLetter"/>
      <w:lvlText w:val="%1)"/>
      <w:lvlJc w:val="left"/>
      <w:pPr>
        <w:ind w:left="360" w:hanging="360"/>
      </w:p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7" w15:restartNumberingAfterBreak="0">
    <w:nsid w:val="56B6449A"/>
    <w:multiLevelType w:val="hybridMultilevel"/>
    <w:tmpl w:val="BD84F0E2"/>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8" w15:restartNumberingAfterBreak="0">
    <w:nsid w:val="5721580A"/>
    <w:multiLevelType w:val="hybridMultilevel"/>
    <w:tmpl w:val="001C7D9C"/>
    <w:lvl w:ilvl="0" w:tplc="AE347610">
      <w:start w:val="1"/>
      <w:numFmt w:val="bullet"/>
      <w:lvlText w:val=""/>
      <w:lvlJc w:val="left"/>
      <w:pPr>
        <w:ind w:left="360" w:hanging="360"/>
      </w:pPr>
      <w:rPr>
        <w:rFonts w:ascii="Wingdings 3" w:hAnsi="Wingdings 3" w:hint="default"/>
        <w:color w:val="FFC000"/>
        <w:sz w:val="16"/>
      </w:rPr>
    </w:lvl>
    <w:lvl w:ilvl="1" w:tplc="04090001">
      <w:start w:val="1"/>
      <w:numFmt w:val="bullet"/>
      <w:lvlText w:val=""/>
      <w:lvlJc w:val="left"/>
      <w:pPr>
        <w:ind w:left="360" w:hanging="360"/>
      </w:pPr>
      <w:rPr>
        <w:rFonts w:ascii="Symbol" w:hAnsi="Symbol"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9" w15:restartNumberingAfterBreak="0">
    <w:nsid w:val="58933ECD"/>
    <w:multiLevelType w:val="hybridMultilevel"/>
    <w:tmpl w:val="ACF24B0E"/>
    <w:lvl w:ilvl="0" w:tplc="04090017">
      <w:start w:val="1"/>
      <w:numFmt w:val="lowerLetter"/>
      <w:lvlText w:val="%1)"/>
      <w:lvlJc w:val="left"/>
      <w:pPr>
        <w:ind w:left="1068" w:hanging="360"/>
      </w:p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90" w15:restartNumberingAfterBreak="0">
    <w:nsid w:val="596362CD"/>
    <w:multiLevelType w:val="hybridMultilevel"/>
    <w:tmpl w:val="06B8043C"/>
    <w:lvl w:ilvl="0" w:tplc="AE347610">
      <w:start w:val="1"/>
      <w:numFmt w:val="bullet"/>
      <w:lvlText w:val=""/>
      <w:lvlJc w:val="left"/>
      <w:pPr>
        <w:ind w:left="360" w:hanging="360"/>
      </w:pPr>
      <w:rPr>
        <w:rFonts w:ascii="Wingdings 3" w:hAnsi="Wingdings 3" w:hint="default"/>
        <w:color w:val="FFC000"/>
        <w:sz w:val="16"/>
      </w:rPr>
    </w:lvl>
    <w:lvl w:ilvl="1" w:tplc="C52A4EB0">
      <w:numFmt w:val="bullet"/>
      <w:lvlText w:val="•"/>
      <w:lvlJc w:val="left"/>
      <w:pPr>
        <w:ind w:left="1080" w:hanging="360"/>
      </w:pPr>
      <w:rPr>
        <w:rFonts w:ascii="Calibri" w:eastAsiaTheme="minorHAnsi" w:hAnsi="Calibri" w:cs="Calibr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1" w15:restartNumberingAfterBreak="0">
    <w:nsid w:val="5A0E1208"/>
    <w:multiLevelType w:val="hybridMultilevel"/>
    <w:tmpl w:val="D884F7B4"/>
    <w:lvl w:ilvl="0" w:tplc="ACD864BC">
      <w:start w:val="1"/>
      <w:numFmt w:val="bullet"/>
      <w:lvlText w:val="o"/>
      <w:lvlJc w:val="left"/>
      <w:pPr>
        <w:ind w:left="360" w:hanging="360"/>
      </w:pPr>
      <w:rPr>
        <w:rFonts w:ascii="Courier New" w:hAnsi="Courier New" w:hint="default"/>
        <w:color w:val="auto"/>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2" w15:restartNumberingAfterBreak="0">
    <w:nsid w:val="5B342B3A"/>
    <w:multiLevelType w:val="hybridMultilevel"/>
    <w:tmpl w:val="51CEA200"/>
    <w:lvl w:ilvl="0" w:tplc="04090003">
      <w:start w:val="1"/>
      <w:numFmt w:val="bullet"/>
      <w:lvlText w:val="o"/>
      <w:lvlJc w:val="left"/>
      <w:pPr>
        <w:ind w:left="720" w:hanging="360"/>
      </w:pPr>
      <w:rPr>
        <w:rFonts w:ascii="Courier New" w:hAnsi="Courier New" w:cs="Courier New" w:hint="default"/>
        <w:color w:val="FFC000"/>
        <w:sz w:val="1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15:restartNumberingAfterBreak="0">
    <w:nsid w:val="5CD223FF"/>
    <w:multiLevelType w:val="hybridMultilevel"/>
    <w:tmpl w:val="E494C2D8"/>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4" w15:restartNumberingAfterBreak="0">
    <w:nsid w:val="5E094318"/>
    <w:multiLevelType w:val="hybridMultilevel"/>
    <w:tmpl w:val="77683E48"/>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F0A5429"/>
    <w:multiLevelType w:val="hybridMultilevel"/>
    <w:tmpl w:val="26003E6E"/>
    <w:lvl w:ilvl="0" w:tplc="6FB6353E">
      <w:start w:val="1"/>
      <w:numFmt w:val="lowerLetter"/>
      <w:lvlText w:val="%1)"/>
      <w:lvlJc w:val="left"/>
      <w:pPr>
        <w:ind w:left="360" w:hanging="360"/>
      </w:pPr>
      <w:rPr>
        <w:rFonts w:ascii="Calibri" w:hAnsi="Calibri" w:hint="default"/>
        <w:b/>
        <w:bCs/>
        <w:caps w:val="0"/>
        <w:strike w:val="0"/>
        <w:dstrike w:val="0"/>
        <w:vanish w:val="0"/>
        <w:color w:val="002060"/>
        <w:sz w:val="24"/>
        <w:szCs w:val="24"/>
        <w:u w:color="C00000"/>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6" w15:restartNumberingAfterBreak="0">
    <w:nsid w:val="5FBA1B8A"/>
    <w:multiLevelType w:val="hybridMultilevel"/>
    <w:tmpl w:val="135E84BA"/>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602F2D2F"/>
    <w:multiLevelType w:val="hybridMultilevel"/>
    <w:tmpl w:val="6420A00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8" w15:restartNumberingAfterBreak="0">
    <w:nsid w:val="6105452C"/>
    <w:multiLevelType w:val="multilevel"/>
    <w:tmpl w:val="E140E4F8"/>
    <w:lvl w:ilvl="0">
      <w:start w:val="3"/>
      <w:numFmt w:val="decimal"/>
      <w:lvlText w:val="%1."/>
      <w:lvlJc w:val="left"/>
      <w:pPr>
        <w:ind w:left="660" w:hanging="660"/>
      </w:pPr>
      <w:rPr>
        <w:rFonts w:hint="default"/>
        <w:b/>
      </w:rPr>
    </w:lvl>
    <w:lvl w:ilvl="1">
      <w:start w:val="19"/>
      <w:numFmt w:val="decimal"/>
      <w:lvlText w:val="%1.%2."/>
      <w:lvlJc w:val="left"/>
      <w:pPr>
        <w:ind w:left="660" w:hanging="660"/>
      </w:pPr>
      <w:rPr>
        <w:rFonts w:hint="default"/>
        <w:b/>
      </w:rPr>
    </w:lvl>
    <w:lvl w:ilvl="2">
      <w:start w:val="5"/>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9" w15:restartNumberingAfterBreak="0">
    <w:nsid w:val="61D7439E"/>
    <w:multiLevelType w:val="hybridMultilevel"/>
    <w:tmpl w:val="A50A0118"/>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62006996"/>
    <w:multiLevelType w:val="hybridMultilevel"/>
    <w:tmpl w:val="450AE1A8"/>
    <w:lvl w:ilvl="0" w:tplc="AE347610">
      <w:start w:val="1"/>
      <w:numFmt w:val="bullet"/>
      <w:lvlText w:val=""/>
      <w:lvlJc w:val="left"/>
      <w:pPr>
        <w:ind w:left="720" w:hanging="360"/>
      </w:pPr>
      <w:rPr>
        <w:rFonts w:ascii="Wingdings 3" w:hAnsi="Wingdings 3" w:hint="default"/>
        <w:color w:val="FFC000"/>
        <w:sz w:val="16"/>
      </w:r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63AB5084"/>
    <w:multiLevelType w:val="hybridMultilevel"/>
    <w:tmpl w:val="24202D6C"/>
    <w:lvl w:ilvl="0" w:tplc="AE347610">
      <w:start w:val="1"/>
      <w:numFmt w:val="bullet"/>
      <w:lvlText w:val=""/>
      <w:lvlJc w:val="left"/>
      <w:pPr>
        <w:ind w:left="1785" w:hanging="360"/>
      </w:pPr>
      <w:rPr>
        <w:rFonts w:ascii="Wingdings 3" w:hAnsi="Wingdings 3" w:hint="default"/>
        <w:color w:val="FFC000"/>
        <w:sz w:val="16"/>
      </w:rPr>
    </w:lvl>
    <w:lvl w:ilvl="1" w:tplc="04090003" w:tentative="1">
      <w:start w:val="1"/>
      <w:numFmt w:val="bullet"/>
      <w:lvlText w:val="o"/>
      <w:lvlJc w:val="left"/>
      <w:pPr>
        <w:ind w:left="2505" w:hanging="360"/>
      </w:pPr>
      <w:rPr>
        <w:rFonts w:ascii="Courier New" w:hAnsi="Courier New" w:cs="Courier New" w:hint="default"/>
      </w:rPr>
    </w:lvl>
    <w:lvl w:ilvl="2" w:tplc="04090005" w:tentative="1">
      <w:start w:val="1"/>
      <w:numFmt w:val="bullet"/>
      <w:lvlText w:val=""/>
      <w:lvlJc w:val="left"/>
      <w:pPr>
        <w:ind w:left="3225" w:hanging="360"/>
      </w:pPr>
      <w:rPr>
        <w:rFonts w:ascii="Wingdings" w:hAnsi="Wingdings" w:hint="default"/>
      </w:rPr>
    </w:lvl>
    <w:lvl w:ilvl="3" w:tplc="04090001" w:tentative="1">
      <w:start w:val="1"/>
      <w:numFmt w:val="bullet"/>
      <w:lvlText w:val=""/>
      <w:lvlJc w:val="left"/>
      <w:pPr>
        <w:ind w:left="3945" w:hanging="360"/>
      </w:pPr>
      <w:rPr>
        <w:rFonts w:ascii="Symbol" w:hAnsi="Symbol" w:hint="default"/>
      </w:rPr>
    </w:lvl>
    <w:lvl w:ilvl="4" w:tplc="04090003" w:tentative="1">
      <w:start w:val="1"/>
      <w:numFmt w:val="bullet"/>
      <w:lvlText w:val="o"/>
      <w:lvlJc w:val="left"/>
      <w:pPr>
        <w:ind w:left="4665" w:hanging="360"/>
      </w:pPr>
      <w:rPr>
        <w:rFonts w:ascii="Courier New" w:hAnsi="Courier New" w:cs="Courier New" w:hint="default"/>
      </w:rPr>
    </w:lvl>
    <w:lvl w:ilvl="5" w:tplc="04090005" w:tentative="1">
      <w:start w:val="1"/>
      <w:numFmt w:val="bullet"/>
      <w:lvlText w:val=""/>
      <w:lvlJc w:val="left"/>
      <w:pPr>
        <w:ind w:left="5385" w:hanging="360"/>
      </w:pPr>
      <w:rPr>
        <w:rFonts w:ascii="Wingdings" w:hAnsi="Wingdings" w:hint="default"/>
      </w:rPr>
    </w:lvl>
    <w:lvl w:ilvl="6" w:tplc="04090001" w:tentative="1">
      <w:start w:val="1"/>
      <w:numFmt w:val="bullet"/>
      <w:lvlText w:val=""/>
      <w:lvlJc w:val="left"/>
      <w:pPr>
        <w:ind w:left="6105" w:hanging="360"/>
      </w:pPr>
      <w:rPr>
        <w:rFonts w:ascii="Symbol" w:hAnsi="Symbol" w:hint="default"/>
      </w:rPr>
    </w:lvl>
    <w:lvl w:ilvl="7" w:tplc="04090003" w:tentative="1">
      <w:start w:val="1"/>
      <w:numFmt w:val="bullet"/>
      <w:lvlText w:val="o"/>
      <w:lvlJc w:val="left"/>
      <w:pPr>
        <w:ind w:left="6825" w:hanging="360"/>
      </w:pPr>
      <w:rPr>
        <w:rFonts w:ascii="Courier New" w:hAnsi="Courier New" w:cs="Courier New" w:hint="default"/>
      </w:rPr>
    </w:lvl>
    <w:lvl w:ilvl="8" w:tplc="04090005" w:tentative="1">
      <w:start w:val="1"/>
      <w:numFmt w:val="bullet"/>
      <w:lvlText w:val=""/>
      <w:lvlJc w:val="left"/>
      <w:pPr>
        <w:ind w:left="7545" w:hanging="360"/>
      </w:pPr>
      <w:rPr>
        <w:rFonts w:ascii="Wingdings" w:hAnsi="Wingdings" w:hint="default"/>
      </w:rPr>
    </w:lvl>
  </w:abstractNum>
  <w:abstractNum w:abstractNumId="102" w15:restartNumberingAfterBreak="0">
    <w:nsid w:val="64D50BEF"/>
    <w:multiLevelType w:val="hybridMultilevel"/>
    <w:tmpl w:val="E82A3586"/>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3" w15:restartNumberingAfterBreak="0">
    <w:nsid w:val="64EE416D"/>
    <w:multiLevelType w:val="hybridMultilevel"/>
    <w:tmpl w:val="648EF7A2"/>
    <w:lvl w:ilvl="0" w:tplc="AE34761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659C60BD"/>
    <w:multiLevelType w:val="hybridMultilevel"/>
    <w:tmpl w:val="596273A6"/>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5" w15:restartNumberingAfterBreak="0">
    <w:nsid w:val="661165BB"/>
    <w:multiLevelType w:val="hybridMultilevel"/>
    <w:tmpl w:val="24A063AA"/>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6" w15:restartNumberingAfterBreak="0">
    <w:nsid w:val="66382C36"/>
    <w:multiLevelType w:val="hybridMultilevel"/>
    <w:tmpl w:val="817E61FE"/>
    <w:lvl w:ilvl="0" w:tplc="AE34761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7" w15:restartNumberingAfterBreak="0">
    <w:nsid w:val="696A6154"/>
    <w:multiLevelType w:val="hybridMultilevel"/>
    <w:tmpl w:val="18C4870A"/>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9E667AB"/>
    <w:multiLevelType w:val="hybridMultilevel"/>
    <w:tmpl w:val="2D627982"/>
    <w:lvl w:ilvl="0" w:tplc="AE347610">
      <w:start w:val="1"/>
      <w:numFmt w:val="bullet"/>
      <w:lvlText w:val=""/>
      <w:lvlJc w:val="left"/>
      <w:pPr>
        <w:ind w:left="360" w:hanging="360"/>
      </w:pPr>
      <w:rPr>
        <w:rFonts w:ascii="Wingdings 3" w:hAnsi="Wingdings 3" w:hint="default"/>
        <w:color w:val="FFC000"/>
        <w:sz w:val="16"/>
      </w:rPr>
    </w:lvl>
    <w:lvl w:ilvl="1" w:tplc="FFFFFFFF">
      <w:start w:val="1"/>
      <w:numFmt w:val="bullet"/>
      <w:lvlText w:val="o"/>
      <w:lvlJc w:val="left"/>
      <w:pPr>
        <w:tabs>
          <w:tab w:val="num" w:pos="1080"/>
        </w:tabs>
        <w:ind w:left="1080" w:hanging="360"/>
      </w:pPr>
      <w:rPr>
        <w:rFonts w:ascii="Courier New" w:hAnsi="Courier New"/>
      </w:rPr>
    </w:lvl>
    <w:lvl w:ilvl="2" w:tplc="FFFFFFFF">
      <w:start w:val="1"/>
      <w:numFmt w:val="bullet"/>
      <w:lvlText w:val=""/>
      <w:lvlJc w:val="left"/>
      <w:pPr>
        <w:tabs>
          <w:tab w:val="num" w:pos="1800"/>
        </w:tabs>
        <w:ind w:left="1800" w:hanging="360"/>
      </w:pPr>
      <w:rPr>
        <w:rFonts w:ascii="Wingdings" w:hAnsi="Wingdings"/>
      </w:rPr>
    </w:lvl>
    <w:lvl w:ilvl="3" w:tplc="FFFFFFFF">
      <w:start w:val="1"/>
      <w:numFmt w:val="bullet"/>
      <w:lvlText w:val=""/>
      <w:lvlJc w:val="left"/>
      <w:pPr>
        <w:tabs>
          <w:tab w:val="num" w:pos="2520"/>
        </w:tabs>
        <w:ind w:left="2520" w:hanging="360"/>
      </w:pPr>
      <w:rPr>
        <w:rFonts w:ascii="Symbol" w:hAnsi="Symbol"/>
      </w:rPr>
    </w:lvl>
    <w:lvl w:ilvl="4" w:tplc="FFFFFFFF">
      <w:start w:val="1"/>
      <w:numFmt w:val="bullet"/>
      <w:lvlText w:val="o"/>
      <w:lvlJc w:val="left"/>
      <w:pPr>
        <w:tabs>
          <w:tab w:val="num" w:pos="3240"/>
        </w:tabs>
        <w:ind w:left="3240" w:hanging="360"/>
      </w:pPr>
      <w:rPr>
        <w:rFonts w:ascii="Courier New" w:hAnsi="Courier New"/>
      </w:rPr>
    </w:lvl>
    <w:lvl w:ilvl="5" w:tplc="FFFFFFFF">
      <w:start w:val="1"/>
      <w:numFmt w:val="bullet"/>
      <w:lvlText w:val=""/>
      <w:lvlJc w:val="left"/>
      <w:pPr>
        <w:tabs>
          <w:tab w:val="num" w:pos="3960"/>
        </w:tabs>
        <w:ind w:left="3960" w:hanging="360"/>
      </w:pPr>
      <w:rPr>
        <w:rFonts w:ascii="Wingdings" w:hAnsi="Wingdings"/>
      </w:rPr>
    </w:lvl>
    <w:lvl w:ilvl="6" w:tplc="FFFFFFFF">
      <w:start w:val="1"/>
      <w:numFmt w:val="bullet"/>
      <w:lvlText w:val=""/>
      <w:lvlJc w:val="left"/>
      <w:pPr>
        <w:tabs>
          <w:tab w:val="num" w:pos="4680"/>
        </w:tabs>
        <w:ind w:left="4680" w:hanging="360"/>
      </w:pPr>
      <w:rPr>
        <w:rFonts w:ascii="Symbol" w:hAnsi="Symbol"/>
      </w:rPr>
    </w:lvl>
    <w:lvl w:ilvl="7" w:tplc="FFFFFFFF">
      <w:start w:val="1"/>
      <w:numFmt w:val="bullet"/>
      <w:lvlText w:val="o"/>
      <w:lvlJc w:val="left"/>
      <w:pPr>
        <w:tabs>
          <w:tab w:val="num" w:pos="5400"/>
        </w:tabs>
        <w:ind w:left="5400" w:hanging="360"/>
      </w:pPr>
      <w:rPr>
        <w:rFonts w:ascii="Courier New" w:hAnsi="Courier New"/>
      </w:rPr>
    </w:lvl>
    <w:lvl w:ilvl="8" w:tplc="FFFFFFFF">
      <w:start w:val="1"/>
      <w:numFmt w:val="bullet"/>
      <w:lvlText w:val=""/>
      <w:lvlJc w:val="left"/>
      <w:pPr>
        <w:tabs>
          <w:tab w:val="num" w:pos="6120"/>
        </w:tabs>
        <w:ind w:left="6120" w:hanging="360"/>
      </w:pPr>
      <w:rPr>
        <w:rFonts w:ascii="Wingdings" w:hAnsi="Wingdings"/>
      </w:rPr>
    </w:lvl>
  </w:abstractNum>
  <w:abstractNum w:abstractNumId="109" w15:restartNumberingAfterBreak="0">
    <w:nsid w:val="6D4F46E9"/>
    <w:multiLevelType w:val="hybridMultilevel"/>
    <w:tmpl w:val="070A5062"/>
    <w:lvl w:ilvl="0" w:tplc="AE347610">
      <w:start w:val="1"/>
      <w:numFmt w:val="bullet"/>
      <w:lvlText w:val=""/>
      <w:lvlJc w:val="left"/>
      <w:pPr>
        <w:ind w:left="360" w:hanging="360"/>
      </w:pPr>
      <w:rPr>
        <w:rFonts w:ascii="Wingdings 3" w:hAnsi="Wingdings 3" w:hint="default"/>
        <w:color w:val="FFC000"/>
        <w:sz w:val="16"/>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0" w15:restartNumberingAfterBreak="0">
    <w:nsid w:val="6D8B49D5"/>
    <w:multiLevelType w:val="hybridMultilevel"/>
    <w:tmpl w:val="6AE40C30"/>
    <w:lvl w:ilvl="0" w:tplc="AE34761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EF574D9"/>
    <w:multiLevelType w:val="hybridMultilevel"/>
    <w:tmpl w:val="D3E69AA2"/>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3" w15:restartNumberingAfterBreak="0">
    <w:nsid w:val="730C75F4"/>
    <w:multiLevelType w:val="hybridMultilevel"/>
    <w:tmpl w:val="DB3AD33E"/>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4" w15:restartNumberingAfterBreak="0">
    <w:nsid w:val="73DF7F35"/>
    <w:multiLevelType w:val="hybridMultilevel"/>
    <w:tmpl w:val="78EEA9DA"/>
    <w:lvl w:ilvl="0" w:tplc="04180017">
      <w:start w:val="1"/>
      <w:numFmt w:val="lowerLetter"/>
      <w:lvlText w:val="%1)"/>
      <w:lvlJc w:val="left"/>
      <w:pPr>
        <w:ind w:left="360" w:hanging="360"/>
      </w:pPr>
      <w:rPr>
        <w:rFonts w:hint="default"/>
        <w:b/>
        <w:bCs/>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5" w15:restartNumberingAfterBreak="0">
    <w:nsid w:val="7526775E"/>
    <w:multiLevelType w:val="hybridMultilevel"/>
    <w:tmpl w:val="45E86B14"/>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6" w15:restartNumberingAfterBreak="0">
    <w:nsid w:val="768E65EA"/>
    <w:multiLevelType w:val="hybridMultilevel"/>
    <w:tmpl w:val="C43A8D00"/>
    <w:lvl w:ilvl="0" w:tplc="C1AA2FC0">
      <w:start w:val="1"/>
      <w:numFmt w:val="upperLetter"/>
      <w:lvlText w:val="%1."/>
      <w:lvlJc w:val="left"/>
      <w:pPr>
        <w:ind w:left="360" w:hanging="360"/>
      </w:pPr>
      <w:rPr>
        <w:rFonts w:hint="default"/>
        <w:b/>
        <w:bCs/>
      </w:rPr>
    </w:lvl>
    <w:lvl w:ilvl="1" w:tplc="B798F376">
      <w:start w:val="1"/>
      <w:numFmt w:val="lowerLetter"/>
      <w:lvlText w:val="%2)"/>
      <w:lvlJc w:val="left"/>
      <w:pPr>
        <w:ind w:left="1080" w:hanging="360"/>
      </w:pPr>
      <w:rPr>
        <w:rFonts w:hint="default"/>
      </w:r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7" w15:restartNumberingAfterBreak="0">
    <w:nsid w:val="76EF019F"/>
    <w:multiLevelType w:val="hybridMultilevel"/>
    <w:tmpl w:val="991422B0"/>
    <w:lvl w:ilvl="0" w:tplc="31E0A8FE">
      <w:start w:val="1"/>
      <w:numFmt w:val="bullet"/>
      <w:lvlText w:val="o"/>
      <w:lvlJc w:val="left"/>
      <w:pPr>
        <w:ind w:left="720" w:hanging="360"/>
      </w:pPr>
      <w:rPr>
        <w:rFonts w:ascii="Courier New" w:hAnsi="Courier New"/>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8" w15:restartNumberingAfterBreak="0">
    <w:nsid w:val="771F431D"/>
    <w:multiLevelType w:val="hybridMultilevel"/>
    <w:tmpl w:val="3F8E9126"/>
    <w:lvl w:ilvl="0" w:tplc="04090017">
      <w:start w:val="1"/>
      <w:numFmt w:val="lowerLetter"/>
      <w:lvlText w:val="%1)"/>
      <w:lvlJc w:val="left"/>
      <w:pPr>
        <w:ind w:left="360" w:hanging="360"/>
      </w:pPr>
      <w:rPr>
        <w:rFonts w:hint="default"/>
        <w:color w:val="002060"/>
        <w:sz w:val="20"/>
        <w:szCs w:val="2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9" w15:restartNumberingAfterBreak="0">
    <w:nsid w:val="790D4009"/>
    <w:multiLevelType w:val="hybridMultilevel"/>
    <w:tmpl w:val="7346AA82"/>
    <w:lvl w:ilvl="0" w:tplc="0409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0" w15:restartNumberingAfterBreak="0">
    <w:nsid w:val="7A4F0B0E"/>
    <w:multiLevelType w:val="hybridMultilevel"/>
    <w:tmpl w:val="8744E0F0"/>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1" w15:restartNumberingAfterBreak="0">
    <w:nsid w:val="7ACA7B8D"/>
    <w:multiLevelType w:val="hybridMultilevel"/>
    <w:tmpl w:val="179E6ACA"/>
    <w:lvl w:ilvl="0" w:tplc="E0E2D064">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2" w15:restartNumberingAfterBreak="0">
    <w:nsid w:val="7B1B7DC2"/>
    <w:multiLevelType w:val="hybridMultilevel"/>
    <w:tmpl w:val="AB78C9C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3" w15:restartNumberingAfterBreak="0">
    <w:nsid w:val="7C4B1906"/>
    <w:multiLevelType w:val="hybridMultilevel"/>
    <w:tmpl w:val="4482B8BE"/>
    <w:lvl w:ilvl="0" w:tplc="C2A6D39C">
      <w:start w:val="1"/>
      <w:numFmt w:val="bullet"/>
      <w:lvlText w:val=""/>
      <w:lvlJc w:val="left"/>
      <w:pPr>
        <w:ind w:left="720" w:hanging="360"/>
      </w:pPr>
      <w:rPr>
        <w:rFonts w:ascii="Wingdings 3" w:hAnsi="Wingdings 3" w:hint="default"/>
        <w:strike w:val="0"/>
        <w:dstrike w:val="0"/>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D323C4C"/>
    <w:multiLevelType w:val="hybridMultilevel"/>
    <w:tmpl w:val="EB70A8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7EA66894"/>
    <w:multiLevelType w:val="hybridMultilevel"/>
    <w:tmpl w:val="82B279A4"/>
    <w:lvl w:ilvl="0" w:tplc="AE34761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6" w15:restartNumberingAfterBreak="0">
    <w:nsid w:val="7F8D18EA"/>
    <w:multiLevelType w:val="multilevel"/>
    <w:tmpl w:val="E2E61BEC"/>
    <w:lvl w:ilvl="0">
      <w:start w:val="3"/>
      <w:numFmt w:val="decimal"/>
      <w:lvlText w:val="%1."/>
      <w:lvlJc w:val="left"/>
      <w:pPr>
        <w:ind w:left="660" w:hanging="660"/>
      </w:pPr>
      <w:rPr>
        <w:rFonts w:hint="default"/>
      </w:rPr>
    </w:lvl>
    <w:lvl w:ilvl="1">
      <w:start w:val="17"/>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38542994">
    <w:abstractNumId w:val="85"/>
  </w:num>
  <w:num w:numId="2" w16cid:durableId="1678845773">
    <w:abstractNumId w:val="46"/>
  </w:num>
  <w:num w:numId="3" w16cid:durableId="1755084963">
    <w:abstractNumId w:val="109"/>
  </w:num>
  <w:num w:numId="4" w16cid:durableId="444227587">
    <w:abstractNumId w:val="14"/>
  </w:num>
  <w:num w:numId="5" w16cid:durableId="2054454943">
    <w:abstractNumId w:val="19"/>
  </w:num>
  <w:num w:numId="6" w16cid:durableId="1623220163">
    <w:abstractNumId w:val="71"/>
  </w:num>
  <w:num w:numId="7" w16cid:durableId="1713379437">
    <w:abstractNumId w:val="9"/>
  </w:num>
  <w:num w:numId="8" w16cid:durableId="701587962">
    <w:abstractNumId w:val="108"/>
  </w:num>
  <w:num w:numId="9" w16cid:durableId="2062633607">
    <w:abstractNumId w:val="100"/>
  </w:num>
  <w:num w:numId="10" w16cid:durableId="1465082839">
    <w:abstractNumId w:val="90"/>
  </w:num>
  <w:num w:numId="11" w16cid:durableId="637338320">
    <w:abstractNumId w:val="91"/>
  </w:num>
  <w:num w:numId="12" w16cid:durableId="512497526">
    <w:abstractNumId w:val="75"/>
  </w:num>
  <w:num w:numId="13" w16cid:durableId="1527673833">
    <w:abstractNumId w:val="97"/>
  </w:num>
  <w:num w:numId="14" w16cid:durableId="1416170972">
    <w:abstractNumId w:val="41"/>
  </w:num>
  <w:num w:numId="15" w16cid:durableId="1587500216">
    <w:abstractNumId w:val="58"/>
  </w:num>
  <w:num w:numId="16" w16cid:durableId="1979021462">
    <w:abstractNumId w:val="88"/>
  </w:num>
  <w:num w:numId="17" w16cid:durableId="1275014284">
    <w:abstractNumId w:val="52"/>
  </w:num>
  <w:num w:numId="18" w16cid:durableId="2050570352">
    <w:abstractNumId w:val="38"/>
  </w:num>
  <w:num w:numId="19" w16cid:durableId="19815999">
    <w:abstractNumId w:val="84"/>
  </w:num>
  <w:num w:numId="20" w16cid:durableId="1282496255">
    <w:abstractNumId w:val="45"/>
  </w:num>
  <w:num w:numId="21" w16cid:durableId="483084282">
    <w:abstractNumId w:val="12"/>
  </w:num>
  <w:num w:numId="22" w16cid:durableId="410464820">
    <w:abstractNumId w:val="43"/>
  </w:num>
  <w:num w:numId="23" w16cid:durableId="1026634916">
    <w:abstractNumId w:val="62"/>
  </w:num>
  <w:num w:numId="24" w16cid:durableId="506677897">
    <w:abstractNumId w:val="66"/>
  </w:num>
  <w:num w:numId="25" w16cid:durableId="1010059726">
    <w:abstractNumId w:val="21"/>
  </w:num>
  <w:num w:numId="26" w16cid:durableId="667708991">
    <w:abstractNumId w:val="61"/>
  </w:num>
  <w:num w:numId="27" w16cid:durableId="861092732">
    <w:abstractNumId w:val="50"/>
  </w:num>
  <w:num w:numId="28" w16cid:durableId="1978141159">
    <w:abstractNumId w:val="83"/>
  </w:num>
  <w:num w:numId="29" w16cid:durableId="563100726">
    <w:abstractNumId w:val="23"/>
  </w:num>
  <w:num w:numId="30" w16cid:durableId="1853228197">
    <w:abstractNumId w:val="94"/>
  </w:num>
  <w:num w:numId="31" w16cid:durableId="1992051997">
    <w:abstractNumId w:val="13"/>
  </w:num>
  <w:num w:numId="32" w16cid:durableId="1226989256">
    <w:abstractNumId w:val="103"/>
  </w:num>
  <w:num w:numId="33" w16cid:durableId="59134087">
    <w:abstractNumId w:val="96"/>
  </w:num>
  <w:num w:numId="34" w16cid:durableId="439759864">
    <w:abstractNumId w:val="54"/>
  </w:num>
  <w:num w:numId="35" w16cid:durableId="1646742867">
    <w:abstractNumId w:val="124"/>
  </w:num>
  <w:num w:numId="36" w16cid:durableId="1951358702">
    <w:abstractNumId w:val="17"/>
  </w:num>
  <w:num w:numId="37" w16cid:durableId="1587768473">
    <w:abstractNumId w:val="57"/>
  </w:num>
  <w:num w:numId="38" w16cid:durableId="940340027">
    <w:abstractNumId w:val="102"/>
  </w:num>
  <w:num w:numId="39" w16cid:durableId="1992757896">
    <w:abstractNumId w:val="20"/>
  </w:num>
  <w:num w:numId="40" w16cid:durableId="1732533572">
    <w:abstractNumId w:val="106"/>
  </w:num>
  <w:num w:numId="41" w16cid:durableId="416446234">
    <w:abstractNumId w:val="80"/>
  </w:num>
  <w:num w:numId="42" w16cid:durableId="1904372362">
    <w:abstractNumId w:val="47"/>
  </w:num>
  <w:num w:numId="43" w16cid:durableId="52318067">
    <w:abstractNumId w:val="64"/>
  </w:num>
  <w:num w:numId="44" w16cid:durableId="679895830">
    <w:abstractNumId w:val="79"/>
  </w:num>
  <w:num w:numId="45" w16cid:durableId="2037730430">
    <w:abstractNumId w:val="29"/>
  </w:num>
  <w:num w:numId="46" w16cid:durableId="1537278688">
    <w:abstractNumId w:val="86"/>
  </w:num>
  <w:num w:numId="47" w16cid:durableId="1156262948">
    <w:abstractNumId w:val="116"/>
  </w:num>
  <w:num w:numId="48" w16cid:durableId="1426923739">
    <w:abstractNumId w:val="82"/>
  </w:num>
  <w:num w:numId="49" w16cid:durableId="1854569887">
    <w:abstractNumId w:val="59"/>
  </w:num>
  <w:num w:numId="50" w16cid:durableId="623271243">
    <w:abstractNumId w:val="92"/>
  </w:num>
  <w:num w:numId="51" w16cid:durableId="1489324596">
    <w:abstractNumId w:val="26"/>
  </w:num>
  <w:num w:numId="52" w16cid:durableId="1051462162">
    <w:abstractNumId w:val="89"/>
  </w:num>
  <w:num w:numId="53" w16cid:durableId="171190027">
    <w:abstractNumId w:val="24"/>
  </w:num>
  <w:num w:numId="54" w16cid:durableId="1048870418">
    <w:abstractNumId w:val="34"/>
  </w:num>
  <w:num w:numId="55" w16cid:durableId="1394155421">
    <w:abstractNumId w:val="4"/>
  </w:num>
  <w:num w:numId="56" w16cid:durableId="2080979206">
    <w:abstractNumId w:val="119"/>
  </w:num>
  <w:num w:numId="57" w16cid:durableId="1950425030">
    <w:abstractNumId w:val="77"/>
  </w:num>
  <w:num w:numId="58" w16cid:durableId="961305687">
    <w:abstractNumId w:val="74"/>
  </w:num>
  <w:num w:numId="59" w16cid:durableId="1232420906">
    <w:abstractNumId w:val="112"/>
  </w:num>
  <w:num w:numId="60" w16cid:durableId="1026294499">
    <w:abstractNumId w:val="70"/>
  </w:num>
  <w:num w:numId="61" w16cid:durableId="1583563166">
    <w:abstractNumId w:val="122"/>
  </w:num>
  <w:num w:numId="62" w16cid:durableId="100075241">
    <w:abstractNumId w:val="51"/>
  </w:num>
  <w:num w:numId="63" w16cid:durableId="567620515">
    <w:abstractNumId w:val="27"/>
  </w:num>
  <w:num w:numId="64" w16cid:durableId="1881670678">
    <w:abstractNumId w:val="39"/>
  </w:num>
  <w:num w:numId="65" w16cid:durableId="931353811">
    <w:abstractNumId w:val="11"/>
  </w:num>
  <w:num w:numId="66" w16cid:durableId="476454326">
    <w:abstractNumId w:val="32"/>
  </w:num>
  <w:num w:numId="67" w16cid:durableId="1038117944">
    <w:abstractNumId w:val="81"/>
  </w:num>
  <w:num w:numId="68" w16cid:durableId="582179863">
    <w:abstractNumId w:val="16"/>
  </w:num>
  <w:num w:numId="69" w16cid:durableId="44916346">
    <w:abstractNumId w:val="0"/>
  </w:num>
  <w:num w:numId="70" w16cid:durableId="114032769">
    <w:abstractNumId w:val="7"/>
  </w:num>
  <w:num w:numId="71" w16cid:durableId="540676312">
    <w:abstractNumId w:val="126"/>
  </w:num>
  <w:num w:numId="72" w16cid:durableId="146676637">
    <w:abstractNumId w:val="98"/>
  </w:num>
  <w:num w:numId="73" w16cid:durableId="1744252673">
    <w:abstractNumId w:val="78"/>
  </w:num>
  <w:num w:numId="74" w16cid:durableId="1148205229">
    <w:abstractNumId w:val="63"/>
  </w:num>
  <w:num w:numId="75" w16cid:durableId="901215237">
    <w:abstractNumId w:val="31"/>
  </w:num>
  <w:num w:numId="76" w16cid:durableId="291718908">
    <w:abstractNumId w:val="121"/>
  </w:num>
  <w:num w:numId="77" w16cid:durableId="1892841172">
    <w:abstractNumId w:val="117"/>
  </w:num>
  <w:num w:numId="78" w16cid:durableId="1410738724">
    <w:abstractNumId w:val="1"/>
  </w:num>
  <w:num w:numId="79" w16cid:durableId="1877086073">
    <w:abstractNumId w:val="30"/>
  </w:num>
  <w:num w:numId="80" w16cid:durableId="1855995053">
    <w:abstractNumId w:val="40"/>
  </w:num>
  <w:num w:numId="81" w16cid:durableId="339698261">
    <w:abstractNumId w:val="15"/>
  </w:num>
  <w:num w:numId="82" w16cid:durableId="32002059">
    <w:abstractNumId w:val="65"/>
  </w:num>
  <w:num w:numId="83" w16cid:durableId="1725982115">
    <w:abstractNumId w:val="10"/>
  </w:num>
  <w:num w:numId="84" w16cid:durableId="1687976297">
    <w:abstractNumId w:val="60"/>
  </w:num>
  <w:num w:numId="85" w16cid:durableId="1412895394">
    <w:abstractNumId w:val="53"/>
  </w:num>
  <w:num w:numId="86" w16cid:durableId="2072003128">
    <w:abstractNumId w:val="2"/>
  </w:num>
  <w:num w:numId="87" w16cid:durableId="1603302153">
    <w:abstractNumId w:val="28"/>
  </w:num>
  <w:num w:numId="88" w16cid:durableId="109862859">
    <w:abstractNumId w:val="125"/>
  </w:num>
  <w:num w:numId="89" w16cid:durableId="1004355938">
    <w:abstractNumId w:val="111"/>
  </w:num>
  <w:num w:numId="90" w16cid:durableId="1421634747">
    <w:abstractNumId w:val="37"/>
  </w:num>
  <w:num w:numId="91" w16cid:durableId="2055034780">
    <w:abstractNumId w:val="5"/>
  </w:num>
  <w:num w:numId="92" w16cid:durableId="1101102662">
    <w:abstractNumId w:val="8"/>
  </w:num>
  <w:num w:numId="93" w16cid:durableId="1091002107">
    <w:abstractNumId w:val="42"/>
  </w:num>
  <w:num w:numId="94" w16cid:durableId="1695038857">
    <w:abstractNumId w:val="49"/>
  </w:num>
  <w:num w:numId="95" w16cid:durableId="174807009">
    <w:abstractNumId w:val="55"/>
  </w:num>
  <w:num w:numId="96" w16cid:durableId="323122719">
    <w:abstractNumId w:val="93"/>
  </w:num>
  <w:num w:numId="97" w16cid:durableId="2145613869">
    <w:abstractNumId w:val="36"/>
  </w:num>
  <w:num w:numId="98" w16cid:durableId="1919897080">
    <w:abstractNumId w:val="73"/>
  </w:num>
  <w:num w:numId="99" w16cid:durableId="128133657">
    <w:abstractNumId w:val="104"/>
  </w:num>
  <w:num w:numId="100" w16cid:durableId="160657750">
    <w:abstractNumId w:val="3"/>
  </w:num>
  <w:num w:numId="101" w16cid:durableId="2092853346">
    <w:abstractNumId w:val="105"/>
  </w:num>
  <w:num w:numId="102" w16cid:durableId="1135290663">
    <w:abstractNumId w:val="115"/>
  </w:num>
  <w:num w:numId="103" w16cid:durableId="1191072240">
    <w:abstractNumId w:val="120"/>
  </w:num>
  <w:num w:numId="104" w16cid:durableId="1378747379">
    <w:abstractNumId w:val="22"/>
  </w:num>
  <w:num w:numId="105" w16cid:durableId="1263227694">
    <w:abstractNumId w:val="35"/>
  </w:num>
  <w:num w:numId="106" w16cid:durableId="1069772729">
    <w:abstractNumId w:val="33"/>
  </w:num>
  <w:num w:numId="107" w16cid:durableId="846603888">
    <w:abstractNumId w:val="87"/>
  </w:num>
  <w:num w:numId="108" w16cid:durableId="1577352425">
    <w:abstractNumId w:val="113"/>
  </w:num>
  <w:num w:numId="109" w16cid:durableId="1146514564">
    <w:abstractNumId w:val="67"/>
  </w:num>
  <w:num w:numId="110" w16cid:durableId="1433160051">
    <w:abstractNumId w:val="44"/>
  </w:num>
  <w:num w:numId="111" w16cid:durableId="1899240308">
    <w:abstractNumId w:val="99"/>
  </w:num>
  <w:num w:numId="112" w16cid:durableId="672491037">
    <w:abstractNumId w:val="48"/>
  </w:num>
  <w:num w:numId="113" w16cid:durableId="182017940">
    <w:abstractNumId w:val="6"/>
  </w:num>
  <w:num w:numId="114" w16cid:durableId="1218784320">
    <w:abstractNumId w:val="68"/>
  </w:num>
  <w:num w:numId="115" w16cid:durableId="1065027608">
    <w:abstractNumId w:val="56"/>
  </w:num>
  <w:num w:numId="116" w16cid:durableId="829831045">
    <w:abstractNumId w:val="25"/>
  </w:num>
  <w:num w:numId="117" w16cid:durableId="1751342384">
    <w:abstractNumId w:val="114"/>
  </w:num>
  <w:num w:numId="118" w16cid:durableId="1870801259">
    <w:abstractNumId w:val="95"/>
  </w:num>
  <w:num w:numId="119" w16cid:durableId="209801417">
    <w:abstractNumId w:val="107"/>
  </w:num>
  <w:num w:numId="120" w16cid:durableId="1435056613">
    <w:abstractNumId w:val="69"/>
  </w:num>
  <w:num w:numId="121" w16cid:durableId="94180785">
    <w:abstractNumId w:val="110"/>
  </w:num>
  <w:num w:numId="122" w16cid:durableId="836961265">
    <w:abstractNumId w:val="101"/>
  </w:num>
  <w:num w:numId="123" w16cid:durableId="1927034948">
    <w:abstractNumId w:val="72"/>
  </w:num>
  <w:num w:numId="124" w16cid:durableId="43256439">
    <w:abstractNumId w:val="118"/>
  </w:num>
  <w:num w:numId="125" w16cid:durableId="607201573">
    <w:abstractNumId w:val="76"/>
  </w:num>
  <w:num w:numId="126" w16cid:durableId="441538868">
    <w:abstractNumId w:val="18"/>
  </w:num>
  <w:num w:numId="127" w16cid:durableId="1482624233">
    <w:abstractNumId w:val="123"/>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305B"/>
    <w:rsid w:val="000009D8"/>
    <w:rsid w:val="00002F89"/>
    <w:rsid w:val="000041AE"/>
    <w:rsid w:val="00004431"/>
    <w:rsid w:val="00004835"/>
    <w:rsid w:val="00006D08"/>
    <w:rsid w:val="00011089"/>
    <w:rsid w:val="000127ED"/>
    <w:rsid w:val="000155E0"/>
    <w:rsid w:val="00015E1B"/>
    <w:rsid w:val="00016592"/>
    <w:rsid w:val="00017E68"/>
    <w:rsid w:val="0002152E"/>
    <w:rsid w:val="00021575"/>
    <w:rsid w:val="00023354"/>
    <w:rsid w:val="00024A08"/>
    <w:rsid w:val="0002544E"/>
    <w:rsid w:val="00027DF9"/>
    <w:rsid w:val="00027F6B"/>
    <w:rsid w:val="00027FBD"/>
    <w:rsid w:val="000305C8"/>
    <w:rsid w:val="0003137D"/>
    <w:rsid w:val="00033A9A"/>
    <w:rsid w:val="00034FFC"/>
    <w:rsid w:val="000351E9"/>
    <w:rsid w:val="00035431"/>
    <w:rsid w:val="000356ED"/>
    <w:rsid w:val="0004110F"/>
    <w:rsid w:val="000417D1"/>
    <w:rsid w:val="00041D5B"/>
    <w:rsid w:val="000426D9"/>
    <w:rsid w:val="00044347"/>
    <w:rsid w:val="00046199"/>
    <w:rsid w:val="0004650F"/>
    <w:rsid w:val="0004662B"/>
    <w:rsid w:val="00046945"/>
    <w:rsid w:val="0004785C"/>
    <w:rsid w:val="0005072D"/>
    <w:rsid w:val="00051DE6"/>
    <w:rsid w:val="00052AC4"/>
    <w:rsid w:val="00052F62"/>
    <w:rsid w:val="000548FA"/>
    <w:rsid w:val="000564E9"/>
    <w:rsid w:val="00057A2F"/>
    <w:rsid w:val="00061DC1"/>
    <w:rsid w:val="00061FE7"/>
    <w:rsid w:val="0006456A"/>
    <w:rsid w:val="00064AD2"/>
    <w:rsid w:val="00064F21"/>
    <w:rsid w:val="0006655C"/>
    <w:rsid w:val="00066649"/>
    <w:rsid w:val="00070874"/>
    <w:rsid w:val="00070A1F"/>
    <w:rsid w:val="000714EA"/>
    <w:rsid w:val="00071DD3"/>
    <w:rsid w:val="00072D53"/>
    <w:rsid w:val="000736B0"/>
    <w:rsid w:val="0007523F"/>
    <w:rsid w:val="000816F3"/>
    <w:rsid w:val="0008242A"/>
    <w:rsid w:val="00083401"/>
    <w:rsid w:val="00083EC7"/>
    <w:rsid w:val="00085138"/>
    <w:rsid w:val="000853CE"/>
    <w:rsid w:val="000863B7"/>
    <w:rsid w:val="00094971"/>
    <w:rsid w:val="000951C6"/>
    <w:rsid w:val="000954F7"/>
    <w:rsid w:val="00096DCD"/>
    <w:rsid w:val="000970B4"/>
    <w:rsid w:val="00097669"/>
    <w:rsid w:val="000A12EB"/>
    <w:rsid w:val="000A2DDB"/>
    <w:rsid w:val="000A3302"/>
    <w:rsid w:val="000A354E"/>
    <w:rsid w:val="000A3C02"/>
    <w:rsid w:val="000A4333"/>
    <w:rsid w:val="000A6D70"/>
    <w:rsid w:val="000A6F98"/>
    <w:rsid w:val="000B086B"/>
    <w:rsid w:val="000B2F35"/>
    <w:rsid w:val="000B4F41"/>
    <w:rsid w:val="000B65F9"/>
    <w:rsid w:val="000B7485"/>
    <w:rsid w:val="000B7750"/>
    <w:rsid w:val="000C0A83"/>
    <w:rsid w:val="000C153E"/>
    <w:rsid w:val="000C1A3D"/>
    <w:rsid w:val="000C299B"/>
    <w:rsid w:val="000C29F6"/>
    <w:rsid w:val="000C4700"/>
    <w:rsid w:val="000C4B1A"/>
    <w:rsid w:val="000C547E"/>
    <w:rsid w:val="000C5F0A"/>
    <w:rsid w:val="000D1B77"/>
    <w:rsid w:val="000D376C"/>
    <w:rsid w:val="000D3D71"/>
    <w:rsid w:val="000D4FA7"/>
    <w:rsid w:val="000D7C57"/>
    <w:rsid w:val="000E0B05"/>
    <w:rsid w:val="000E0EE7"/>
    <w:rsid w:val="000E1081"/>
    <w:rsid w:val="000E2894"/>
    <w:rsid w:val="000E303A"/>
    <w:rsid w:val="000E3854"/>
    <w:rsid w:val="000E3A00"/>
    <w:rsid w:val="000F04F5"/>
    <w:rsid w:val="000F1AD2"/>
    <w:rsid w:val="000F3E53"/>
    <w:rsid w:val="000F4539"/>
    <w:rsid w:val="000F47E1"/>
    <w:rsid w:val="000F64B6"/>
    <w:rsid w:val="000F6E15"/>
    <w:rsid w:val="001000C6"/>
    <w:rsid w:val="00100B30"/>
    <w:rsid w:val="001021DD"/>
    <w:rsid w:val="00103BBF"/>
    <w:rsid w:val="00103EE0"/>
    <w:rsid w:val="00105168"/>
    <w:rsid w:val="001052A4"/>
    <w:rsid w:val="0010715E"/>
    <w:rsid w:val="00107F28"/>
    <w:rsid w:val="00110043"/>
    <w:rsid w:val="00110064"/>
    <w:rsid w:val="00110382"/>
    <w:rsid w:val="00111283"/>
    <w:rsid w:val="001114C8"/>
    <w:rsid w:val="00112873"/>
    <w:rsid w:val="001128C0"/>
    <w:rsid w:val="00112C84"/>
    <w:rsid w:val="00113794"/>
    <w:rsid w:val="00113CAD"/>
    <w:rsid w:val="0011735B"/>
    <w:rsid w:val="0011777F"/>
    <w:rsid w:val="00117917"/>
    <w:rsid w:val="001202E0"/>
    <w:rsid w:val="001206C9"/>
    <w:rsid w:val="001208F9"/>
    <w:rsid w:val="00123868"/>
    <w:rsid w:val="00124BE8"/>
    <w:rsid w:val="00126230"/>
    <w:rsid w:val="00126933"/>
    <w:rsid w:val="00127B63"/>
    <w:rsid w:val="00130DB8"/>
    <w:rsid w:val="00130E13"/>
    <w:rsid w:val="00134A0A"/>
    <w:rsid w:val="00134A5D"/>
    <w:rsid w:val="00134C74"/>
    <w:rsid w:val="00134DC0"/>
    <w:rsid w:val="001356BF"/>
    <w:rsid w:val="001360D8"/>
    <w:rsid w:val="00136B08"/>
    <w:rsid w:val="00136CE0"/>
    <w:rsid w:val="00137732"/>
    <w:rsid w:val="0014158A"/>
    <w:rsid w:val="00142665"/>
    <w:rsid w:val="00142BC0"/>
    <w:rsid w:val="001430A9"/>
    <w:rsid w:val="001436A5"/>
    <w:rsid w:val="00143C00"/>
    <w:rsid w:val="001444A3"/>
    <w:rsid w:val="001469B1"/>
    <w:rsid w:val="00146B24"/>
    <w:rsid w:val="001472E3"/>
    <w:rsid w:val="00147C03"/>
    <w:rsid w:val="001502FC"/>
    <w:rsid w:val="00151A64"/>
    <w:rsid w:val="00151C9E"/>
    <w:rsid w:val="0015209C"/>
    <w:rsid w:val="00152BCD"/>
    <w:rsid w:val="001530CE"/>
    <w:rsid w:val="00153C96"/>
    <w:rsid w:val="00154201"/>
    <w:rsid w:val="00154CBE"/>
    <w:rsid w:val="00154DAA"/>
    <w:rsid w:val="001558D2"/>
    <w:rsid w:val="00155D15"/>
    <w:rsid w:val="001568EA"/>
    <w:rsid w:val="0015715C"/>
    <w:rsid w:val="0015759D"/>
    <w:rsid w:val="00160DF2"/>
    <w:rsid w:val="001617FB"/>
    <w:rsid w:val="00161CB9"/>
    <w:rsid w:val="00162FEE"/>
    <w:rsid w:val="00162FF9"/>
    <w:rsid w:val="001638CD"/>
    <w:rsid w:val="00163BD0"/>
    <w:rsid w:val="0016493F"/>
    <w:rsid w:val="00164AC0"/>
    <w:rsid w:val="00164FB6"/>
    <w:rsid w:val="00166D43"/>
    <w:rsid w:val="001676ED"/>
    <w:rsid w:val="00167F17"/>
    <w:rsid w:val="00174709"/>
    <w:rsid w:val="00174915"/>
    <w:rsid w:val="00175228"/>
    <w:rsid w:val="001757A5"/>
    <w:rsid w:val="001766AF"/>
    <w:rsid w:val="00177B71"/>
    <w:rsid w:val="001805B9"/>
    <w:rsid w:val="00181070"/>
    <w:rsid w:val="00181E46"/>
    <w:rsid w:val="00183F22"/>
    <w:rsid w:val="001855ED"/>
    <w:rsid w:val="00186FB8"/>
    <w:rsid w:val="001870E2"/>
    <w:rsid w:val="0018713F"/>
    <w:rsid w:val="00187DCE"/>
    <w:rsid w:val="0019574D"/>
    <w:rsid w:val="00196F9C"/>
    <w:rsid w:val="001A0081"/>
    <w:rsid w:val="001A072C"/>
    <w:rsid w:val="001A0B8F"/>
    <w:rsid w:val="001A2DE1"/>
    <w:rsid w:val="001A31A0"/>
    <w:rsid w:val="001A46E4"/>
    <w:rsid w:val="001A5AB7"/>
    <w:rsid w:val="001A5B40"/>
    <w:rsid w:val="001A68C4"/>
    <w:rsid w:val="001B109D"/>
    <w:rsid w:val="001B138F"/>
    <w:rsid w:val="001B26D0"/>
    <w:rsid w:val="001B2B47"/>
    <w:rsid w:val="001B4853"/>
    <w:rsid w:val="001B4D53"/>
    <w:rsid w:val="001B54DF"/>
    <w:rsid w:val="001B613E"/>
    <w:rsid w:val="001B6FBC"/>
    <w:rsid w:val="001C28E4"/>
    <w:rsid w:val="001C4D50"/>
    <w:rsid w:val="001C687F"/>
    <w:rsid w:val="001C6AC3"/>
    <w:rsid w:val="001C7732"/>
    <w:rsid w:val="001C7E87"/>
    <w:rsid w:val="001D30C5"/>
    <w:rsid w:val="001D34B5"/>
    <w:rsid w:val="001D41F7"/>
    <w:rsid w:val="001D4DE7"/>
    <w:rsid w:val="001D4E6C"/>
    <w:rsid w:val="001D6B72"/>
    <w:rsid w:val="001D7438"/>
    <w:rsid w:val="001E0AC1"/>
    <w:rsid w:val="001E1D50"/>
    <w:rsid w:val="001E2640"/>
    <w:rsid w:val="001E2955"/>
    <w:rsid w:val="001E2AD4"/>
    <w:rsid w:val="001E323F"/>
    <w:rsid w:val="001E5703"/>
    <w:rsid w:val="001E6616"/>
    <w:rsid w:val="001E6896"/>
    <w:rsid w:val="001F2A2D"/>
    <w:rsid w:val="001F4005"/>
    <w:rsid w:val="001F427F"/>
    <w:rsid w:val="001F45EA"/>
    <w:rsid w:val="001F48A8"/>
    <w:rsid w:val="001F751B"/>
    <w:rsid w:val="001F7E1F"/>
    <w:rsid w:val="0020014D"/>
    <w:rsid w:val="0020060F"/>
    <w:rsid w:val="0020095C"/>
    <w:rsid w:val="00201B01"/>
    <w:rsid w:val="002022C4"/>
    <w:rsid w:val="00202392"/>
    <w:rsid w:val="00202A2C"/>
    <w:rsid w:val="00203B63"/>
    <w:rsid w:val="002041E2"/>
    <w:rsid w:val="00205018"/>
    <w:rsid w:val="002057C9"/>
    <w:rsid w:val="00206E7C"/>
    <w:rsid w:val="002101AE"/>
    <w:rsid w:val="00212532"/>
    <w:rsid w:val="00213D9E"/>
    <w:rsid w:val="002148A6"/>
    <w:rsid w:val="002149C3"/>
    <w:rsid w:val="002162E4"/>
    <w:rsid w:val="002163AD"/>
    <w:rsid w:val="00217CFC"/>
    <w:rsid w:val="0022035D"/>
    <w:rsid w:val="00220E19"/>
    <w:rsid w:val="00222037"/>
    <w:rsid w:val="002236FF"/>
    <w:rsid w:val="00224BC5"/>
    <w:rsid w:val="00227785"/>
    <w:rsid w:val="00232A71"/>
    <w:rsid w:val="00232E2C"/>
    <w:rsid w:val="00235396"/>
    <w:rsid w:val="00235527"/>
    <w:rsid w:val="002407CE"/>
    <w:rsid w:val="00241AE5"/>
    <w:rsid w:val="00241DAA"/>
    <w:rsid w:val="00244B82"/>
    <w:rsid w:val="00244C0D"/>
    <w:rsid w:val="002455D8"/>
    <w:rsid w:val="0024590C"/>
    <w:rsid w:val="00247717"/>
    <w:rsid w:val="00251C17"/>
    <w:rsid w:val="00251E25"/>
    <w:rsid w:val="002525C6"/>
    <w:rsid w:val="002527A7"/>
    <w:rsid w:val="00252AEA"/>
    <w:rsid w:val="00252BE7"/>
    <w:rsid w:val="00252F7F"/>
    <w:rsid w:val="00253BFB"/>
    <w:rsid w:val="00254EE2"/>
    <w:rsid w:val="002553BD"/>
    <w:rsid w:val="002553C4"/>
    <w:rsid w:val="00260147"/>
    <w:rsid w:val="0026065A"/>
    <w:rsid w:val="002623ED"/>
    <w:rsid w:val="002636FA"/>
    <w:rsid w:val="00265D7B"/>
    <w:rsid w:val="00266105"/>
    <w:rsid w:val="00266230"/>
    <w:rsid w:val="002666D1"/>
    <w:rsid w:val="002670F6"/>
    <w:rsid w:val="00270648"/>
    <w:rsid w:val="002714FA"/>
    <w:rsid w:val="00271E6B"/>
    <w:rsid w:val="002722AF"/>
    <w:rsid w:val="00273A01"/>
    <w:rsid w:val="002775AA"/>
    <w:rsid w:val="00277F71"/>
    <w:rsid w:val="00280B60"/>
    <w:rsid w:val="00280C77"/>
    <w:rsid w:val="00280DF8"/>
    <w:rsid w:val="0028129D"/>
    <w:rsid w:val="00282F8C"/>
    <w:rsid w:val="00282F96"/>
    <w:rsid w:val="002836DB"/>
    <w:rsid w:val="00283F32"/>
    <w:rsid w:val="00285EB3"/>
    <w:rsid w:val="00285F03"/>
    <w:rsid w:val="002900A9"/>
    <w:rsid w:val="0029350B"/>
    <w:rsid w:val="0029375F"/>
    <w:rsid w:val="00293E6E"/>
    <w:rsid w:val="002A08BE"/>
    <w:rsid w:val="002A0998"/>
    <w:rsid w:val="002A1D37"/>
    <w:rsid w:val="002A2288"/>
    <w:rsid w:val="002A3F18"/>
    <w:rsid w:val="002A415A"/>
    <w:rsid w:val="002A4F26"/>
    <w:rsid w:val="002A6A64"/>
    <w:rsid w:val="002A73AE"/>
    <w:rsid w:val="002A76CB"/>
    <w:rsid w:val="002B05F8"/>
    <w:rsid w:val="002B0659"/>
    <w:rsid w:val="002B09CB"/>
    <w:rsid w:val="002B1114"/>
    <w:rsid w:val="002B18FE"/>
    <w:rsid w:val="002B302E"/>
    <w:rsid w:val="002B31D5"/>
    <w:rsid w:val="002B3463"/>
    <w:rsid w:val="002C019D"/>
    <w:rsid w:val="002C0BC4"/>
    <w:rsid w:val="002C2412"/>
    <w:rsid w:val="002C410C"/>
    <w:rsid w:val="002C42BE"/>
    <w:rsid w:val="002C50FA"/>
    <w:rsid w:val="002C5284"/>
    <w:rsid w:val="002C5B78"/>
    <w:rsid w:val="002C69FF"/>
    <w:rsid w:val="002C6F24"/>
    <w:rsid w:val="002D0505"/>
    <w:rsid w:val="002D0DE2"/>
    <w:rsid w:val="002D26EF"/>
    <w:rsid w:val="002D2E89"/>
    <w:rsid w:val="002D3948"/>
    <w:rsid w:val="002D47EF"/>
    <w:rsid w:val="002D74AC"/>
    <w:rsid w:val="002D7ADD"/>
    <w:rsid w:val="002E02A9"/>
    <w:rsid w:val="002E1282"/>
    <w:rsid w:val="002E1F70"/>
    <w:rsid w:val="002E3068"/>
    <w:rsid w:val="002E3627"/>
    <w:rsid w:val="002E3A25"/>
    <w:rsid w:val="002E3B91"/>
    <w:rsid w:val="002E76A5"/>
    <w:rsid w:val="002F0E20"/>
    <w:rsid w:val="002F1B16"/>
    <w:rsid w:val="002F27EE"/>
    <w:rsid w:val="002F39DA"/>
    <w:rsid w:val="002F43F6"/>
    <w:rsid w:val="002F4C38"/>
    <w:rsid w:val="002F721F"/>
    <w:rsid w:val="002F75DC"/>
    <w:rsid w:val="00300294"/>
    <w:rsid w:val="00300AE3"/>
    <w:rsid w:val="00301060"/>
    <w:rsid w:val="00301722"/>
    <w:rsid w:val="00302EA5"/>
    <w:rsid w:val="00303B38"/>
    <w:rsid w:val="00304153"/>
    <w:rsid w:val="003048E0"/>
    <w:rsid w:val="00305558"/>
    <w:rsid w:val="00305BFD"/>
    <w:rsid w:val="00306498"/>
    <w:rsid w:val="00307E17"/>
    <w:rsid w:val="00313851"/>
    <w:rsid w:val="00314A88"/>
    <w:rsid w:val="0031500E"/>
    <w:rsid w:val="00317FCF"/>
    <w:rsid w:val="003201B7"/>
    <w:rsid w:val="00321C00"/>
    <w:rsid w:val="003240DC"/>
    <w:rsid w:val="0032547A"/>
    <w:rsid w:val="003256EB"/>
    <w:rsid w:val="0032626D"/>
    <w:rsid w:val="00327CB2"/>
    <w:rsid w:val="00327CE4"/>
    <w:rsid w:val="00330413"/>
    <w:rsid w:val="00332DA5"/>
    <w:rsid w:val="00332E43"/>
    <w:rsid w:val="00332F39"/>
    <w:rsid w:val="00333789"/>
    <w:rsid w:val="00335A84"/>
    <w:rsid w:val="003361FE"/>
    <w:rsid w:val="0033626B"/>
    <w:rsid w:val="0033730B"/>
    <w:rsid w:val="003427AB"/>
    <w:rsid w:val="00343EFD"/>
    <w:rsid w:val="003446E9"/>
    <w:rsid w:val="00344DA5"/>
    <w:rsid w:val="00345184"/>
    <w:rsid w:val="0034712E"/>
    <w:rsid w:val="003501B4"/>
    <w:rsid w:val="00350CD8"/>
    <w:rsid w:val="00351010"/>
    <w:rsid w:val="0035161C"/>
    <w:rsid w:val="003530C6"/>
    <w:rsid w:val="00353D11"/>
    <w:rsid w:val="00354E8B"/>
    <w:rsid w:val="00356214"/>
    <w:rsid w:val="003562FC"/>
    <w:rsid w:val="003568B0"/>
    <w:rsid w:val="00356B10"/>
    <w:rsid w:val="00357FD1"/>
    <w:rsid w:val="00360917"/>
    <w:rsid w:val="00361DF8"/>
    <w:rsid w:val="0036292F"/>
    <w:rsid w:val="00364C25"/>
    <w:rsid w:val="0036609A"/>
    <w:rsid w:val="0036715F"/>
    <w:rsid w:val="00367BAB"/>
    <w:rsid w:val="00367C00"/>
    <w:rsid w:val="00367CD0"/>
    <w:rsid w:val="003703F1"/>
    <w:rsid w:val="00371BD9"/>
    <w:rsid w:val="00371C1C"/>
    <w:rsid w:val="003755DE"/>
    <w:rsid w:val="00380A41"/>
    <w:rsid w:val="00383DC2"/>
    <w:rsid w:val="003851A3"/>
    <w:rsid w:val="00385516"/>
    <w:rsid w:val="00386F8C"/>
    <w:rsid w:val="003870CD"/>
    <w:rsid w:val="003875C3"/>
    <w:rsid w:val="00387EF0"/>
    <w:rsid w:val="00392BFA"/>
    <w:rsid w:val="0039557E"/>
    <w:rsid w:val="003956A8"/>
    <w:rsid w:val="0039705E"/>
    <w:rsid w:val="00397093"/>
    <w:rsid w:val="003A06D9"/>
    <w:rsid w:val="003A58AA"/>
    <w:rsid w:val="003A58F6"/>
    <w:rsid w:val="003A6DFD"/>
    <w:rsid w:val="003A7720"/>
    <w:rsid w:val="003B08E1"/>
    <w:rsid w:val="003B184F"/>
    <w:rsid w:val="003B19AF"/>
    <w:rsid w:val="003B2A36"/>
    <w:rsid w:val="003B67F5"/>
    <w:rsid w:val="003C18BB"/>
    <w:rsid w:val="003C1F7B"/>
    <w:rsid w:val="003C2697"/>
    <w:rsid w:val="003C2D4F"/>
    <w:rsid w:val="003C3C92"/>
    <w:rsid w:val="003C3FCC"/>
    <w:rsid w:val="003C49A0"/>
    <w:rsid w:val="003C5514"/>
    <w:rsid w:val="003C5968"/>
    <w:rsid w:val="003C5F7A"/>
    <w:rsid w:val="003C61D0"/>
    <w:rsid w:val="003C716B"/>
    <w:rsid w:val="003D03B5"/>
    <w:rsid w:val="003D11E1"/>
    <w:rsid w:val="003D1754"/>
    <w:rsid w:val="003D1AD5"/>
    <w:rsid w:val="003D2081"/>
    <w:rsid w:val="003D2F39"/>
    <w:rsid w:val="003D3EC6"/>
    <w:rsid w:val="003D41E2"/>
    <w:rsid w:val="003D5545"/>
    <w:rsid w:val="003D6279"/>
    <w:rsid w:val="003D6A87"/>
    <w:rsid w:val="003D6AE0"/>
    <w:rsid w:val="003D7664"/>
    <w:rsid w:val="003E0835"/>
    <w:rsid w:val="003E1201"/>
    <w:rsid w:val="003E141C"/>
    <w:rsid w:val="003E1FAC"/>
    <w:rsid w:val="003E4A13"/>
    <w:rsid w:val="003E5F24"/>
    <w:rsid w:val="003F00C9"/>
    <w:rsid w:val="003F0624"/>
    <w:rsid w:val="003F07A8"/>
    <w:rsid w:val="003F1335"/>
    <w:rsid w:val="003F201C"/>
    <w:rsid w:val="003F261D"/>
    <w:rsid w:val="003F29E4"/>
    <w:rsid w:val="003F2D71"/>
    <w:rsid w:val="003F3C7F"/>
    <w:rsid w:val="003F3DD2"/>
    <w:rsid w:val="003F475C"/>
    <w:rsid w:val="003F49B8"/>
    <w:rsid w:val="003F64EA"/>
    <w:rsid w:val="003F6A22"/>
    <w:rsid w:val="00400BAB"/>
    <w:rsid w:val="0040112E"/>
    <w:rsid w:val="00402286"/>
    <w:rsid w:val="0040312C"/>
    <w:rsid w:val="00403614"/>
    <w:rsid w:val="0040373D"/>
    <w:rsid w:val="00404468"/>
    <w:rsid w:val="00404C7D"/>
    <w:rsid w:val="00406DF1"/>
    <w:rsid w:val="00406E93"/>
    <w:rsid w:val="0041040A"/>
    <w:rsid w:val="00410554"/>
    <w:rsid w:val="004108EC"/>
    <w:rsid w:val="00412066"/>
    <w:rsid w:val="004123A8"/>
    <w:rsid w:val="00412AFD"/>
    <w:rsid w:val="0041338F"/>
    <w:rsid w:val="004158FB"/>
    <w:rsid w:val="00415DD7"/>
    <w:rsid w:val="00415E04"/>
    <w:rsid w:val="00416046"/>
    <w:rsid w:val="004161E7"/>
    <w:rsid w:val="004162C8"/>
    <w:rsid w:val="0041774A"/>
    <w:rsid w:val="00417A82"/>
    <w:rsid w:val="00420D71"/>
    <w:rsid w:val="004210FF"/>
    <w:rsid w:val="00422ED3"/>
    <w:rsid w:val="0042314E"/>
    <w:rsid w:val="00423649"/>
    <w:rsid w:val="00423B3F"/>
    <w:rsid w:val="00423E3A"/>
    <w:rsid w:val="0042418A"/>
    <w:rsid w:val="00424F9A"/>
    <w:rsid w:val="00425116"/>
    <w:rsid w:val="0042609F"/>
    <w:rsid w:val="00426E63"/>
    <w:rsid w:val="004278B2"/>
    <w:rsid w:val="004279EC"/>
    <w:rsid w:val="004305BF"/>
    <w:rsid w:val="0043085A"/>
    <w:rsid w:val="0043111F"/>
    <w:rsid w:val="004312B7"/>
    <w:rsid w:val="00434363"/>
    <w:rsid w:val="00434579"/>
    <w:rsid w:val="00435136"/>
    <w:rsid w:val="00435C9F"/>
    <w:rsid w:val="00435E0A"/>
    <w:rsid w:val="00436778"/>
    <w:rsid w:val="004369D2"/>
    <w:rsid w:val="00436E33"/>
    <w:rsid w:val="00440FF7"/>
    <w:rsid w:val="00441DA0"/>
    <w:rsid w:val="0044254D"/>
    <w:rsid w:val="004428A7"/>
    <w:rsid w:val="0044354A"/>
    <w:rsid w:val="004436CC"/>
    <w:rsid w:val="0044377D"/>
    <w:rsid w:val="00443B1C"/>
    <w:rsid w:val="004470D6"/>
    <w:rsid w:val="004478F1"/>
    <w:rsid w:val="004505AD"/>
    <w:rsid w:val="0045081C"/>
    <w:rsid w:val="00450B3E"/>
    <w:rsid w:val="00451F0B"/>
    <w:rsid w:val="00453465"/>
    <w:rsid w:val="004553A5"/>
    <w:rsid w:val="004556ED"/>
    <w:rsid w:val="00455C01"/>
    <w:rsid w:val="00456C5D"/>
    <w:rsid w:val="00457375"/>
    <w:rsid w:val="004604E7"/>
    <w:rsid w:val="00460E76"/>
    <w:rsid w:val="0046201E"/>
    <w:rsid w:val="004620B2"/>
    <w:rsid w:val="00463C96"/>
    <w:rsid w:val="00463D71"/>
    <w:rsid w:val="00464C3B"/>
    <w:rsid w:val="00465551"/>
    <w:rsid w:val="00465C22"/>
    <w:rsid w:val="00465D12"/>
    <w:rsid w:val="004678F8"/>
    <w:rsid w:val="00467C27"/>
    <w:rsid w:val="00467C60"/>
    <w:rsid w:val="00467DFB"/>
    <w:rsid w:val="00470194"/>
    <w:rsid w:val="0047097A"/>
    <w:rsid w:val="00470E92"/>
    <w:rsid w:val="004721DA"/>
    <w:rsid w:val="004723BD"/>
    <w:rsid w:val="004723ED"/>
    <w:rsid w:val="00472409"/>
    <w:rsid w:val="0047257E"/>
    <w:rsid w:val="00474BF8"/>
    <w:rsid w:val="004753E7"/>
    <w:rsid w:val="00476280"/>
    <w:rsid w:val="00476E13"/>
    <w:rsid w:val="00480D8E"/>
    <w:rsid w:val="00480FFC"/>
    <w:rsid w:val="00481942"/>
    <w:rsid w:val="0048196C"/>
    <w:rsid w:val="004834FD"/>
    <w:rsid w:val="00484B17"/>
    <w:rsid w:val="00485799"/>
    <w:rsid w:val="00485948"/>
    <w:rsid w:val="00485ED8"/>
    <w:rsid w:val="00492F9E"/>
    <w:rsid w:val="004931D2"/>
    <w:rsid w:val="00493529"/>
    <w:rsid w:val="00493758"/>
    <w:rsid w:val="00494387"/>
    <w:rsid w:val="00495097"/>
    <w:rsid w:val="00496353"/>
    <w:rsid w:val="00496E02"/>
    <w:rsid w:val="004978A8"/>
    <w:rsid w:val="004A07F3"/>
    <w:rsid w:val="004A0928"/>
    <w:rsid w:val="004A12B2"/>
    <w:rsid w:val="004A359D"/>
    <w:rsid w:val="004A43DF"/>
    <w:rsid w:val="004A49FC"/>
    <w:rsid w:val="004A6474"/>
    <w:rsid w:val="004A7116"/>
    <w:rsid w:val="004B0AC0"/>
    <w:rsid w:val="004B1056"/>
    <w:rsid w:val="004B34FC"/>
    <w:rsid w:val="004B5952"/>
    <w:rsid w:val="004B6151"/>
    <w:rsid w:val="004C0B72"/>
    <w:rsid w:val="004C19B9"/>
    <w:rsid w:val="004C1AFA"/>
    <w:rsid w:val="004C1BA4"/>
    <w:rsid w:val="004C2D27"/>
    <w:rsid w:val="004C33A9"/>
    <w:rsid w:val="004C500B"/>
    <w:rsid w:val="004C58FC"/>
    <w:rsid w:val="004C707D"/>
    <w:rsid w:val="004C75CC"/>
    <w:rsid w:val="004C7AEF"/>
    <w:rsid w:val="004C7B62"/>
    <w:rsid w:val="004D0ACA"/>
    <w:rsid w:val="004D1C02"/>
    <w:rsid w:val="004D305D"/>
    <w:rsid w:val="004D40AB"/>
    <w:rsid w:val="004D4475"/>
    <w:rsid w:val="004D4604"/>
    <w:rsid w:val="004D4B19"/>
    <w:rsid w:val="004D53B2"/>
    <w:rsid w:val="004D6025"/>
    <w:rsid w:val="004D63E9"/>
    <w:rsid w:val="004E01A6"/>
    <w:rsid w:val="004E09B2"/>
    <w:rsid w:val="004E2292"/>
    <w:rsid w:val="004E2325"/>
    <w:rsid w:val="004E2F0D"/>
    <w:rsid w:val="004E3846"/>
    <w:rsid w:val="004E4287"/>
    <w:rsid w:val="004E4A83"/>
    <w:rsid w:val="004E5289"/>
    <w:rsid w:val="004E5564"/>
    <w:rsid w:val="004E58A2"/>
    <w:rsid w:val="004E678F"/>
    <w:rsid w:val="004F03CA"/>
    <w:rsid w:val="004F10D6"/>
    <w:rsid w:val="004F1783"/>
    <w:rsid w:val="004F17E9"/>
    <w:rsid w:val="004F1929"/>
    <w:rsid w:val="004F1A88"/>
    <w:rsid w:val="004F1F9F"/>
    <w:rsid w:val="004F22D8"/>
    <w:rsid w:val="004F61EF"/>
    <w:rsid w:val="00501835"/>
    <w:rsid w:val="005018CE"/>
    <w:rsid w:val="00502333"/>
    <w:rsid w:val="00502415"/>
    <w:rsid w:val="00502A08"/>
    <w:rsid w:val="00502EF3"/>
    <w:rsid w:val="00502FF8"/>
    <w:rsid w:val="00505480"/>
    <w:rsid w:val="00505930"/>
    <w:rsid w:val="00505FDD"/>
    <w:rsid w:val="005062E7"/>
    <w:rsid w:val="0050651C"/>
    <w:rsid w:val="005065E0"/>
    <w:rsid w:val="00507468"/>
    <w:rsid w:val="00507DB0"/>
    <w:rsid w:val="00510BF9"/>
    <w:rsid w:val="00510DA5"/>
    <w:rsid w:val="00510DAB"/>
    <w:rsid w:val="005111FF"/>
    <w:rsid w:val="00511CF6"/>
    <w:rsid w:val="005126F0"/>
    <w:rsid w:val="00513117"/>
    <w:rsid w:val="00513731"/>
    <w:rsid w:val="00515E58"/>
    <w:rsid w:val="005168E6"/>
    <w:rsid w:val="0052048C"/>
    <w:rsid w:val="00521E46"/>
    <w:rsid w:val="00522495"/>
    <w:rsid w:val="00522656"/>
    <w:rsid w:val="00522F2C"/>
    <w:rsid w:val="00524093"/>
    <w:rsid w:val="005247D4"/>
    <w:rsid w:val="00524D6B"/>
    <w:rsid w:val="005252E5"/>
    <w:rsid w:val="0052607B"/>
    <w:rsid w:val="00526A08"/>
    <w:rsid w:val="00526E84"/>
    <w:rsid w:val="00527AB5"/>
    <w:rsid w:val="0053487D"/>
    <w:rsid w:val="00534D44"/>
    <w:rsid w:val="00534F67"/>
    <w:rsid w:val="00535481"/>
    <w:rsid w:val="00535EEA"/>
    <w:rsid w:val="00535FC4"/>
    <w:rsid w:val="00537B5B"/>
    <w:rsid w:val="00537E35"/>
    <w:rsid w:val="0054011F"/>
    <w:rsid w:val="00540741"/>
    <w:rsid w:val="0054081D"/>
    <w:rsid w:val="00540871"/>
    <w:rsid w:val="005416A1"/>
    <w:rsid w:val="00541A70"/>
    <w:rsid w:val="0054287F"/>
    <w:rsid w:val="00542C58"/>
    <w:rsid w:val="00542DA8"/>
    <w:rsid w:val="005438E9"/>
    <w:rsid w:val="0054615E"/>
    <w:rsid w:val="005471A7"/>
    <w:rsid w:val="005479C0"/>
    <w:rsid w:val="005504E8"/>
    <w:rsid w:val="00550E98"/>
    <w:rsid w:val="00552657"/>
    <w:rsid w:val="00552708"/>
    <w:rsid w:val="00552BF2"/>
    <w:rsid w:val="00553C96"/>
    <w:rsid w:val="005564D6"/>
    <w:rsid w:val="00561BC2"/>
    <w:rsid w:val="005623B0"/>
    <w:rsid w:val="005652AF"/>
    <w:rsid w:val="00566CCA"/>
    <w:rsid w:val="005678E1"/>
    <w:rsid w:val="00570A5E"/>
    <w:rsid w:val="0057123C"/>
    <w:rsid w:val="00572A34"/>
    <w:rsid w:val="00573C80"/>
    <w:rsid w:val="00574091"/>
    <w:rsid w:val="0057442D"/>
    <w:rsid w:val="00574EA8"/>
    <w:rsid w:val="00575714"/>
    <w:rsid w:val="00575CED"/>
    <w:rsid w:val="00576D5A"/>
    <w:rsid w:val="005800D1"/>
    <w:rsid w:val="00581291"/>
    <w:rsid w:val="00581BDA"/>
    <w:rsid w:val="00581E5B"/>
    <w:rsid w:val="00581E97"/>
    <w:rsid w:val="00582AD6"/>
    <w:rsid w:val="00583279"/>
    <w:rsid w:val="00583466"/>
    <w:rsid w:val="0058384F"/>
    <w:rsid w:val="0058456F"/>
    <w:rsid w:val="00586972"/>
    <w:rsid w:val="00586E21"/>
    <w:rsid w:val="00590E2D"/>
    <w:rsid w:val="0059328C"/>
    <w:rsid w:val="00593E5D"/>
    <w:rsid w:val="0059549F"/>
    <w:rsid w:val="00597F28"/>
    <w:rsid w:val="00597F55"/>
    <w:rsid w:val="005A0379"/>
    <w:rsid w:val="005A11D3"/>
    <w:rsid w:val="005A23B0"/>
    <w:rsid w:val="005A305E"/>
    <w:rsid w:val="005A3620"/>
    <w:rsid w:val="005A4753"/>
    <w:rsid w:val="005A4BAA"/>
    <w:rsid w:val="005A4E59"/>
    <w:rsid w:val="005A5FE2"/>
    <w:rsid w:val="005A6ABB"/>
    <w:rsid w:val="005A6ABE"/>
    <w:rsid w:val="005B050E"/>
    <w:rsid w:val="005B09B7"/>
    <w:rsid w:val="005B22FA"/>
    <w:rsid w:val="005B2DA3"/>
    <w:rsid w:val="005B36DB"/>
    <w:rsid w:val="005B3CB9"/>
    <w:rsid w:val="005B4369"/>
    <w:rsid w:val="005B5264"/>
    <w:rsid w:val="005B54AB"/>
    <w:rsid w:val="005B5A1C"/>
    <w:rsid w:val="005B7A05"/>
    <w:rsid w:val="005B7AB2"/>
    <w:rsid w:val="005B7B4C"/>
    <w:rsid w:val="005C02C6"/>
    <w:rsid w:val="005C2053"/>
    <w:rsid w:val="005C3059"/>
    <w:rsid w:val="005C3797"/>
    <w:rsid w:val="005C381E"/>
    <w:rsid w:val="005C40E1"/>
    <w:rsid w:val="005C4490"/>
    <w:rsid w:val="005C61AC"/>
    <w:rsid w:val="005C64CE"/>
    <w:rsid w:val="005D0548"/>
    <w:rsid w:val="005D11BC"/>
    <w:rsid w:val="005D1986"/>
    <w:rsid w:val="005D48C2"/>
    <w:rsid w:val="005D4AAA"/>
    <w:rsid w:val="005D4C35"/>
    <w:rsid w:val="005D4DD6"/>
    <w:rsid w:val="005D54C2"/>
    <w:rsid w:val="005D6A46"/>
    <w:rsid w:val="005E0FE3"/>
    <w:rsid w:val="005E18BB"/>
    <w:rsid w:val="005E194D"/>
    <w:rsid w:val="005E22E7"/>
    <w:rsid w:val="005E31EF"/>
    <w:rsid w:val="005E4290"/>
    <w:rsid w:val="005E4534"/>
    <w:rsid w:val="005E6648"/>
    <w:rsid w:val="005F050B"/>
    <w:rsid w:val="005F0C9A"/>
    <w:rsid w:val="005F31D9"/>
    <w:rsid w:val="005F4FAA"/>
    <w:rsid w:val="005F5AC3"/>
    <w:rsid w:val="005F61B6"/>
    <w:rsid w:val="005F65C1"/>
    <w:rsid w:val="005F6DF9"/>
    <w:rsid w:val="00600553"/>
    <w:rsid w:val="00600D62"/>
    <w:rsid w:val="006015ED"/>
    <w:rsid w:val="00602D56"/>
    <w:rsid w:val="00603C06"/>
    <w:rsid w:val="00604DCA"/>
    <w:rsid w:val="00605178"/>
    <w:rsid w:val="00606C09"/>
    <w:rsid w:val="00607670"/>
    <w:rsid w:val="006076CE"/>
    <w:rsid w:val="00610002"/>
    <w:rsid w:val="00610275"/>
    <w:rsid w:val="00610346"/>
    <w:rsid w:val="006114D0"/>
    <w:rsid w:val="00613C0A"/>
    <w:rsid w:val="006148D3"/>
    <w:rsid w:val="00614F10"/>
    <w:rsid w:val="00615346"/>
    <w:rsid w:val="00615DCC"/>
    <w:rsid w:val="0061721B"/>
    <w:rsid w:val="0061751F"/>
    <w:rsid w:val="006176F2"/>
    <w:rsid w:val="006177DF"/>
    <w:rsid w:val="00617BEF"/>
    <w:rsid w:val="00623331"/>
    <w:rsid w:val="00624366"/>
    <w:rsid w:val="006255E0"/>
    <w:rsid w:val="00625788"/>
    <w:rsid w:val="00627088"/>
    <w:rsid w:val="0062763A"/>
    <w:rsid w:val="00630C56"/>
    <w:rsid w:val="0063106E"/>
    <w:rsid w:val="0063128A"/>
    <w:rsid w:val="006323E9"/>
    <w:rsid w:val="00632C33"/>
    <w:rsid w:val="00633189"/>
    <w:rsid w:val="00634F14"/>
    <w:rsid w:val="0063592F"/>
    <w:rsid w:val="00636015"/>
    <w:rsid w:val="00636435"/>
    <w:rsid w:val="006417A2"/>
    <w:rsid w:val="0064392A"/>
    <w:rsid w:val="006447C0"/>
    <w:rsid w:val="00645C24"/>
    <w:rsid w:val="006460E4"/>
    <w:rsid w:val="006464F5"/>
    <w:rsid w:val="006471BE"/>
    <w:rsid w:val="00647381"/>
    <w:rsid w:val="006478B5"/>
    <w:rsid w:val="00647D99"/>
    <w:rsid w:val="00653626"/>
    <w:rsid w:val="00653CB4"/>
    <w:rsid w:val="0065478D"/>
    <w:rsid w:val="00654801"/>
    <w:rsid w:val="00654862"/>
    <w:rsid w:val="00654AB8"/>
    <w:rsid w:val="00655802"/>
    <w:rsid w:val="0065710F"/>
    <w:rsid w:val="006577FB"/>
    <w:rsid w:val="00657A57"/>
    <w:rsid w:val="0066121C"/>
    <w:rsid w:val="006613E4"/>
    <w:rsid w:val="00662427"/>
    <w:rsid w:val="00663ED6"/>
    <w:rsid w:val="006664F1"/>
    <w:rsid w:val="006672D7"/>
    <w:rsid w:val="006710B6"/>
    <w:rsid w:val="00671192"/>
    <w:rsid w:val="0067140F"/>
    <w:rsid w:val="00672385"/>
    <w:rsid w:val="00673C68"/>
    <w:rsid w:val="00674A3E"/>
    <w:rsid w:val="00675229"/>
    <w:rsid w:val="006755ED"/>
    <w:rsid w:val="006777A8"/>
    <w:rsid w:val="006808F9"/>
    <w:rsid w:val="00681A14"/>
    <w:rsid w:val="00681FB9"/>
    <w:rsid w:val="0068222F"/>
    <w:rsid w:val="006823AE"/>
    <w:rsid w:val="00682473"/>
    <w:rsid w:val="006826DB"/>
    <w:rsid w:val="00683641"/>
    <w:rsid w:val="0068516B"/>
    <w:rsid w:val="0068527C"/>
    <w:rsid w:val="00685A11"/>
    <w:rsid w:val="00685C30"/>
    <w:rsid w:val="00685FD0"/>
    <w:rsid w:val="00686EC9"/>
    <w:rsid w:val="006872F7"/>
    <w:rsid w:val="00687E7A"/>
    <w:rsid w:val="006907AC"/>
    <w:rsid w:val="00692721"/>
    <w:rsid w:val="006928D6"/>
    <w:rsid w:val="00692D9A"/>
    <w:rsid w:val="00693813"/>
    <w:rsid w:val="006943CD"/>
    <w:rsid w:val="00695CF8"/>
    <w:rsid w:val="006962B3"/>
    <w:rsid w:val="00697375"/>
    <w:rsid w:val="006A34E5"/>
    <w:rsid w:val="006A51FD"/>
    <w:rsid w:val="006A5CFC"/>
    <w:rsid w:val="006A6629"/>
    <w:rsid w:val="006A7B4B"/>
    <w:rsid w:val="006B63C6"/>
    <w:rsid w:val="006B7D93"/>
    <w:rsid w:val="006C04AB"/>
    <w:rsid w:val="006C4FA4"/>
    <w:rsid w:val="006C5C20"/>
    <w:rsid w:val="006C6978"/>
    <w:rsid w:val="006C7891"/>
    <w:rsid w:val="006D0B5B"/>
    <w:rsid w:val="006D1740"/>
    <w:rsid w:val="006D27C2"/>
    <w:rsid w:val="006D3FD7"/>
    <w:rsid w:val="006D5B1E"/>
    <w:rsid w:val="006D5E59"/>
    <w:rsid w:val="006D6956"/>
    <w:rsid w:val="006D70E6"/>
    <w:rsid w:val="006E0FA0"/>
    <w:rsid w:val="006E22D4"/>
    <w:rsid w:val="006E2833"/>
    <w:rsid w:val="006E389A"/>
    <w:rsid w:val="006E462E"/>
    <w:rsid w:val="006E76B1"/>
    <w:rsid w:val="006E7A0B"/>
    <w:rsid w:val="006F0741"/>
    <w:rsid w:val="006F1973"/>
    <w:rsid w:val="006F1B9F"/>
    <w:rsid w:val="006F2500"/>
    <w:rsid w:val="006F4A24"/>
    <w:rsid w:val="006F5398"/>
    <w:rsid w:val="006F5DCB"/>
    <w:rsid w:val="00700641"/>
    <w:rsid w:val="007014EE"/>
    <w:rsid w:val="007022AD"/>
    <w:rsid w:val="007030AD"/>
    <w:rsid w:val="00704006"/>
    <w:rsid w:val="00704651"/>
    <w:rsid w:val="0070496A"/>
    <w:rsid w:val="0070577A"/>
    <w:rsid w:val="00707961"/>
    <w:rsid w:val="00711993"/>
    <w:rsid w:val="00712907"/>
    <w:rsid w:val="00712DD5"/>
    <w:rsid w:val="00712F23"/>
    <w:rsid w:val="00713DBD"/>
    <w:rsid w:val="00714408"/>
    <w:rsid w:val="00714746"/>
    <w:rsid w:val="00714B2F"/>
    <w:rsid w:val="00715DD0"/>
    <w:rsid w:val="0072006D"/>
    <w:rsid w:val="0072050A"/>
    <w:rsid w:val="00720CBB"/>
    <w:rsid w:val="007214D1"/>
    <w:rsid w:val="00721EB8"/>
    <w:rsid w:val="00722F89"/>
    <w:rsid w:val="00724CE5"/>
    <w:rsid w:val="0072509A"/>
    <w:rsid w:val="0072671F"/>
    <w:rsid w:val="00726F52"/>
    <w:rsid w:val="00727C42"/>
    <w:rsid w:val="007300F3"/>
    <w:rsid w:val="00730142"/>
    <w:rsid w:val="007304A5"/>
    <w:rsid w:val="007306EF"/>
    <w:rsid w:val="0073079E"/>
    <w:rsid w:val="00732A3F"/>
    <w:rsid w:val="007330DD"/>
    <w:rsid w:val="007336B0"/>
    <w:rsid w:val="0073415A"/>
    <w:rsid w:val="00734FA2"/>
    <w:rsid w:val="007350A4"/>
    <w:rsid w:val="00736F72"/>
    <w:rsid w:val="0073726F"/>
    <w:rsid w:val="007372F6"/>
    <w:rsid w:val="0074031E"/>
    <w:rsid w:val="007408F3"/>
    <w:rsid w:val="007412F6"/>
    <w:rsid w:val="0074287F"/>
    <w:rsid w:val="007431D9"/>
    <w:rsid w:val="007435B8"/>
    <w:rsid w:val="00744228"/>
    <w:rsid w:val="00744416"/>
    <w:rsid w:val="00744D28"/>
    <w:rsid w:val="007458A0"/>
    <w:rsid w:val="0074741D"/>
    <w:rsid w:val="00747BA9"/>
    <w:rsid w:val="00750987"/>
    <w:rsid w:val="00750AB1"/>
    <w:rsid w:val="0075133D"/>
    <w:rsid w:val="00751AA8"/>
    <w:rsid w:val="00751B75"/>
    <w:rsid w:val="0075229F"/>
    <w:rsid w:val="00753637"/>
    <w:rsid w:val="007541F8"/>
    <w:rsid w:val="00754438"/>
    <w:rsid w:val="00755BF0"/>
    <w:rsid w:val="0075761F"/>
    <w:rsid w:val="00757810"/>
    <w:rsid w:val="00760033"/>
    <w:rsid w:val="00760774"/>
    <w:rsid w:val="00760BBF"/>
    <w:rsid w:val="00761314"/>
    <w:rsid w:val="007615AA"/>
    <w:rsid w:val="00761776"/>
    <w:rsid w:val="0076304B"/>
    <w:rsid w:val="00763313"/>
    <w:rsid w:val="0076481E"/>
    <w:rsid w:val="00766055"/>
    <w:rsid w:val="00766A68"/>
    <w:rsid w:val="0076700E"/>
    <w:rsid w:val="0076751F"/>
    <w:rsid w:val="00771C08"/>
    <w:rsid w:val="00772259"/>
    <w:rsid w:val="0077486D"/>
    <w:rsid w:val="0077567C"/>
    <w:rsid w:val="00775CE2"/>
    <w:rsid w:val="007767AF"/>
    <w:rsid w:val="0077696E"/>
    <w:rsid w:val="00776C13"/>
    <w:rsid w:val="007809A4"/>
    <w:rsid w:val="00780CB5"/>
    <w:rsid w:val="00783A69"/>
    <w:rsid w:val="00784ADF"/>
    <w:rsid w:val="00785B39"/>
    <w:rsid w:val="0078662C"/>
    <w:rsid w:val="007869C6"/>
    <w:rsid w:val="00786DC1"/>
    <w:rsid w:val="00791CF3"/>
    <w:rsid w:val="00791E91"/>
    <w:rsid w:val="00793DBB"/>
    <w:rsid w:val="00794A87"/>
    <w:rsid w:val="007951AD"/>
    <w:rsid w:val="00796A65"/>
    <w:rsid w:val="007971BB"/>
    <w:rsid w:val="00797474"/>
    <w:rsid w:val="007A114E"/>
    <w:rsid w:val="007A294B"/>
    <w:rsid w:val="007A307F"/>
    <w:rsid w:val="007A3349"/>
    <w:rsid w:val="007A40C1"/>
    <w:rsid w:val="007A44E9"/>
    <w:rsid w:val="007A4C71"/>
    <w:rsid w:val="007A510E"/>
    <w:rsid w:val="007A5DAD"/>
    <w:rsid w:val="007A64BF"/>
    <w:rsid w:val="007A67BA"/>
    <w:rsid w:val="007A69BE"/>
    <w:rsid w:val="007A6DF2"/>
    <w:rsid w:val="007A6E06"/>
    <w:rsid w:val="007A6F01"/>
    <w:rsid w:val="007A71C0"/>
    <w:rsid w:val="007A7B13"/>
    <w:rsid w:val="007B4BBF"/>
    <w:rsid w:val="007B64B7"/>
    <w:rsid w:val="007B7B15"/>
    <w:rsid w:val="007B7E78"/>
    <w:rsid w:val="007C0609"/>
    <w:rsid w:val="007C0679"/>
    <w:rsid w:val="007C2B91"/>
    <w:rsid w:val="007C30A5"/>
    <w:rsid w:val="007C4C66"/>
    <w:rsid w:val="007C54CC"/>
    <w:rsid w:val="007C62C7"/>
    <w:rsid w:val="007C68CE"/>
    <w:rsid w:val="007C7249"/>
    <w:rsid w:val="007D088D"/>
    <w:rsid w:val="007D22BC"/>
    <w:rsid w:val="007D24CF"/>
    <w:rsid w:val="007D26FC"/>
    <w:rsid w:val="007D2D15"/>
    <w:rsid w:val="007D2F32"/>
    <w:rsid w:val="007D3AFC"/>
    <w:rsid w:val="007D3F2B"/>
    <w:rsid w:val="007D401B"/>
    <w:rsid w:val="007D491C"/>
    <w:rsid w:val="007D588F"/>
    <w:rsid w:val="007D5C61"/>
    <w:rsid w:val="007D669D"/>
    <w:rsid w:val="007D674B"/>
    <w:rsid w:val="007D72FC"/>
    <w:rsid w:val="007E0302"/>
    <w:rsid w:val="007E0682"/>
    <w:rsid w:val="007E0858"/>
    <w:rsid w:val="007E2454"/>
    <w:rsid w:val="007E28A2"/>
    <w:rsid w:val="007E4DDD"/>
    <w:rsid w:val="007E4ED7"/>
    <w:rsid w:val="007E56E5"/>
    <w:rsid w:val="007E6D2A"/>
    <w:rsid w:val="007E7D98"/>
    <w:rsid w:val="007F1D85"/>
    <w:rsid w:val="007F2544"/>
    <w:rsid w:val="007F2ABF"/>
    <w:rsid w:val="007F3DE4"/>
    <w:rsid w:val="007F5284"/>
    <w:rsid w:val="007F5FA6"/>
    <w:rsid w:val="007F7821"/>
    <w:rsid w:val="00801583"/>
    <w:rsid w:val="00802731"/>
    <w:rsid w:val="00803869"/>
    <w:rsid w:val="00803917"/>
    <w:rsid w:val="0080454B"/>
    <w:rsid w:val="00804DBF"/>
    <w:rsid w:val="00805F2D"/>
    <w:rsid w:val="008101E8"/>
    <w:rsid w:val="00810B56"/>
    <w:rsid w:val="00810C06"/>
    <w:rsid w:val="00811541"/>
    <w:rsid w:val="00811B8B"/>
    <w:rsid w:val="0081259A"/>
    <w:rsid w:val="00813CF8"/>
    <w:rsid w:val="00814039"/>
    <w:rsid w:val="008146CE"/>
    <w:rsid w:val="00814BF2"/>
    <w:rsid w:val="008160DB"/>
    <w:rsid w:val="008167D7"/>
    <w:rsid w:val="008174A5"/>
    <w:rsid w:val="008174F5"/>
    <w:rsid w:val="00817B83"/>
    <w:rsid w:val="00817D72"/>
    <w:rsid w:val="00817DFB"/>
    <w:rsid w:val="00817FE5"/>
    <w:rsid w:val="00820F0E"/>
    <w:rsid w:val="008227B7"/>
    <w:rsid w:val="0082543A"/>
    <w:rsid w:val="008308E2"/>
    <w:rsid w:val="00830958"/>
    <w:rsid w:val="00831CCC"/>
    <w:rsid w:val="00832BC7"/>
    <w:rsid w:val="008330F9"/>
    <w:rsid w:val="00833952"/>
    <w:rsid w:val="00833E84"/>
    <w:rsid w:val="00836CF5"/>
    <w:rsid w:val="0083747C"/>
    <w:rsid w:val="00843AB2"/>
    <w:rsid w:val="0084449B"/>
    <w:rsid w:val="008449EE"/>
    <w:rsid w:val="008508B2"/>
    <w:rsid w:val="00851427"/>
    <w:rsid w:val="0085229A"/>
    <w:rsid w:val="008543C4"/>
    <w:rsid w:val="008548E5"/>
    <w:rsid w:val="00856A53"/>
    <w:rsid w:val="00857765"/>
    <w:rsid w:val="00857821"/>
    <w:rsid w:val="00863171"/>
    <w:rsid w:val="0086565D"/>
    <w:rsid w:val="00865D81"/>
    <w:rsid w:val="00866BC4"/>
    <w:rsid w:val="00866FA1"/>
    <w:rsid w:val="00870F03"/>
    <w:rsid w:val="00871049"/>
    <w:rsid w:val="00872451"/>
    <w:rsid w:val="0087336C"/>
    <w:rsid w:val="008739DE"/>
    <w:rsid w:val="00875032"/>
    <w:rsid w:val="0087588D"/>
    <w:rsid w:val="00876A4C"/>
    <w:rsid w:val="0087740D"/>
    <w:rsid w:val="00877441"/>
    <w:rsid w:val="00877648"/>
    <w:rsid w:val="00877ABF"/>
    <w:rsid w:val="00880609"/>
    <w:rsid w:val="008824CD"/>
    <w:rsid w:val="008834E8"/>
    <w:rsid w:val="008836A1"/>
    <w:rsid w:val="0088387D"/>
    <w:rsid w:val="00883FA2"/>
    <w:rsid w:val="00884093"/>
    <w:rsid w:val="00884866"/>
    <w:rsid w:val="00884B90"/>
    <w:rsid w:val="00886960"/>
    <w:rsid w:val="00886F34"/>
    <w:rsid w:val="00887624"/>
    <w:rsid w:val="008905EE"/>
    <w:rsid w:val="00890AD0"/>
    <w:rsid w:val="008931C4"/>
    <w:rsid w:val="00893337"/>
    <w:rsid w:val="008933BE"/>
    <w:rsid w:val="0089460B"/>
    <w:rsid w:val="00894CFF"/>
    <w:rsid w:val="00897E6E"/>
    <w:rsid w:val="008A1719"/>
    <w:rsid w:val="008A3229"/>
    <w:rsid w:val="008A35FF"/>
    <w:rsid w:val="008A465A"/>
    <w:rsid w:val="008A4CFA"/>
    <w:rsid w:val="008A566D"/>
    <w:rsid w:val="008A5B03"/>
    <w:rsid w:val="008B0F1E"/>
    <w:rsid w:val="008B0FBF"/>
    <w:rsid w:val="008B15A3"/>
    <w:rsid w:val="008B1D29"/>
    <w:rsid w:val="008B21BC"/>
    <w:rsid w:val="008B25FF"/>
    <w:rsid w:val="008B2BC0"/>
    <w:rsid w:val="008B2E76"/>
    <w:rsid w:val="008B3360"/>
    <w:rsid w:val="008B3BF7"/>
    <w:rsid w:val="008B4507"/>
    <w:rsid w:val="008B4749"/>
    <w:rsid w:val="008B5610"/>
    <w:rsid w:val="008B6038"/>
    <w:rsid w:val="008B621E"/>
    <w:rsid w:val="008B63B2"/>
    <w:rsid w:val="008B6936"/>
    <w:rsid w:val="008B6FF0"/>
    <w:rsid w:val="008C0093"/>
    <w:rsid w:val="008C0A9B"/>
    <w:rsid w:val="008C0E5E"/>
    <w:rsid w:val="008C10D6"/>
    <w:rsid w:val="008C23B0"/>
    <w:rsid w:val="008C2C2F"/>
    <w:rsid w:val="008C2FB9"/>
    <w:rsid w:val="008C312D"/>
    <w:rsid w:val="008C3B5B"/>
    <w:rsid w:val="008C3BDC"/>
    <w:rsid w:val="008C3DCD"/>
    <w:rsid w:val="008C47A1"/>
    <w:rsid w:val="008C491C"/>
    <w:rsid w:val="008C6086"/>
    <w:rsid w:val="008C7822"/>
    <w:rsid w:val="008D08CD"/>
    <w:rsid w:val="008D1F52"/>
    <w:rsid w:val="008D28DC"/>
    <w:rsid w:val="008D29CD"/>
    <w:rsid w:val="008D74FA"/>
    <w:rsid w:val="008D7B9C"/>
    <w:rsid w:val="008E11B8"/>
    <w:rsid w:val="008E13AB"/>
    <w:rsid w:val="008E1F9A"/>
    <w:rsid w:val="008E20B8"/>
    <w:rsid w:val="008E3AFD"/>
    <w:rsid w:val="008E3D92"/>
    <w:rsid w:val="008E5815"/>
    <w:rsid w:val="008E6988"/>
    <w:rsid w:val="008E698C"/>
    <w:rsid w:val="008E786C"/>
    <w:rsid w:val="008E7BAA"/>
    <w:rsid w:val="008F044D"/>
    <w:rsid w:val="008F1885"/>
    <w:rsid w:val="008F2072"/>
    <w:rsid w:val="008F2CA6"/>
    <w:rsid w:val="008F4B56"/>
    <w:rsid w:val="008F6131"/>
    <w:rsid w:val="008F63F7"/>
    <w:rsid w:val="008F67EA"/>
    <w:rsid w:val="008F687E"/>
    <w:rsid w:val="008F74B1"/>
    <w:rsid w:val="0090028A"/>
    <w:rsid w:val="00901761"/>
    <w:rsid w:val="00902882"/>
    <w:rsid w:val="0090331D"/>
    <w:rsid w:val="0090394C"/>
    <w:rsid w:val="00904F1C"/>
    <w:rsid w:val="00905A0F"/>
    <w:rsid w:val="00905A22"/>
    <w:rsid w:val="00906363"/>
    <w:rsid w:val="00906F0A"/>
    <w:rsid w:val="00907AE9"/>
    <w:rsid w:val="00911037"/>
    <w:rsid w:val="009121E4"/>
    <w:rsid w:val="00913569"/>
    <w:rsid w:val="00913D15"/>
    <w:rsid w:val="00913FF1"/>
    <w:rsid w:val="00914FD4"/>
    <w:rsid w:val="009157BA"/>
    <w:rsid w:val="00916715"/>
    <w:rsid w:val="0092013F"/>
    <w:rsid w:val="009209E8"/>
    <w:rsid w:val="009214C2"/>
    <w:rsid w:val="00923B8E"/>
    <w:rsid w:val="009243BE"/>
    <w:rsid w:val="0092590E"/>
    <w:rsid w:val="0092617C"/>
    <w:rsid w:val="00927284"/>
    <w:rsid w:val="00927483"/>
    <w:rsid w:val="0093051C"/>
    <w:rsid w:val="009325C3"/>
    <w:rsid w:val="00933B42"/>
    <w:rsid w:val="00933FFF"/>
    <w:rsid w:val="00935236"/>
    <w:rsid w:val="00936950"/>
    <w:rsid w:val="00937009"/>
    <w:rsid w:val="009370D0"/>
    <w:rsid w:val="0093721B"/>
    <w:rsid w:val="0093798D"/>
    <w:rsid w:val="00940109"/>
    <w:rsid w:val="0094012B"/>
    <w:rsid w:val="00940149"/>
    <w:rsid w:val="00940A2B"/>
    <w:rsid w:val="00941B43"/>
    <w:rsid w:val="00941E18"/>
    <w:rsid w:val="00942BB7"/>
    <w:rsid w:val="009432CF"/>
    <w:rsid w:val="00943D47"/>
    <w:rsid w:val="00943DFC"/>
    <w:rsid w:val="0094562D"/>
    <w:rsid w:val="00945697"/>
    <w:rsid w:val="00946A10"/>
    <w:rsid w:val="00946A4F"/>
    <w:rsid w:val="00947828"/>
    <w:rsid w:val="009478EC"/>
    <w:rsid w:val="00947F7B"/>
    <w:rsid w:val="0095075E"/>
    <w:rsid w:val="00950DF5"/>
    <w:rsid w:val="009521DA"/>
    <w:rsid w:val="009533DC"/>
    <w:rsid w:val="00953C7F"/>
    <w:rsid w:val="00953D02"/>
    <w:rsid w:val="00953F22"/>
    <w:rsid w:val="00956A09"/>
    <w:rsid w:val="00956CF3"/>
    <w:rsid w:val="009578A9"/>
    <w:rsid w:val="00957DAD"/>
    <w:rsid w:val="0096294A"/>
    <w:rsid w:val="009631C8"/>
    <w:rsid w:val="00963B63"/>
    <w:rsid w:val="00963FD2"/>
    <w:rsid w:val="00964E64"/>
    <w:rsid w:val="00966D34"/>
    <w:rsid w:val="00970394"/>
    <w:rsid w:val="00970A81"/>
    <w:rsid w:val="009729B0"/>
    <w:rsid w:val="0097373A"/>
    <w:rsid w:val="00974588"/>
    <w:rsid w:val="009754B9"/>
    <w:rsid w:val="00975B81"/>
    <w:rsid w:val="00976689"/>
    <w:rsid w:val="00977B69"/>
    <w:rsid w:val="00977C3A"/>
    <w:rsid w:val="0098018C"/>
    <w:rsid w:val="009815DB"/>
    <w:rsid w:val="009824CA"/>
    <w:rsid w:val="00982B84"/>
    <w:rsid w:val="00982DCD"/>
    <w:rsid w:val="00982E58"/>
    <w:rsid w:val="00982EFD"/>
    <w:rsid w:val="009830CC"/>
    <w:rsid w:val="00983BEB"/>
    <w:rsid w:val="009859C4"/>
    <w:rsid w:val="00986EF4"/>
    <w:rsid w:val="009875BE"/>
    <w:rsid w:val="00990747"/>
    <w:rsid w:val="00990857"/>
    <w:rsid w:val="0099626D"/>
    <w:rsid w:val="00996719"/>
    <w:rsid w:val="00997406"/>
    <w:rsid w:val="009A03EF"/>
    <w:rsid w:val="009A2953"/>
    <w:rsid w:val="009A2DAE"/>
    <w:rsid w:val="009A3351"/>
    <w:rsid w:val="009A3439"/>
    <w:rsid w:val="009A58ED"/>
    <w:rsid w:val="009A5989"/>
    <w:rsid w:val="009A76C9"/>
    <w:rsid w:val="009B04FE"/>
    <w:rsid w:val="009B19B4"/>
    <w:rsid w:val="009B19B8"/>
    <w:rsid w:val="009B318B"/>
    <w:rsid w:val="009B3C89"/>
    <w:rsid w:val="009B3D69"/>
    <w:rsid w:val="009B3EAD"/>
    <w:rsid w:val="009B3FF8"/>
    <w:rsid w:val="009B472B"/>
    <w:rsid w:val="009B4789"/>
    <w:rsid w:val="009B49F3"/>
    <w:rsid w:val="009B5532"/>
    <w:rsid w:val="009B5CB9"/>
    <w:rsid w:val="009B616A"/>
    <w:rsid w:val="009B6873"/>
    <w:rsid w:val="009B76E1"/>
    <w:rsid w:val="009C062E"/>
    <w:rsid w:val="009C09DA"/>
    <w:rsid w:val="009C16C7"/>
    <w:rsid w:val="009C1F8F"/>
    <w:rsid w:val="009C2638"/>
    <w:rsid w:val="009C3995"/>
    <w:rsid w:val="009C3E77"/>
    <w:rsid w:val="009C4DC8"/>
    <w:rsid w:val="009C5988"/>
    <w:rsid w:val="009C64F0"/>
    <w:rsid w:val="009C6B56"/>
    <w:rsid w:val="009D080E"/>
    <w:rsid w:val="009D10F8"/>
    <w:rsid w:val="009D1A44"/>
    <w:rsid w:val="009D7710"/>
    <w:rsid w:val="009E054B"/>
    <w:rsid w:val="009E1C58"/>
    <w:rsid w:val="009E2BC6"/>
    <w:rsid w:val="009E3495"/>
    <w:rsid w:val="009E37FD"/>
    <w:rsid w:val="009E39D4"/>
    <w:rsid w:val="009E3CD9"/>
    <w:rsid w:val="009E5058"/>
    <w:rsid w:val="009E625C"/>
    <w:rsid w:val="009E69A6"/>
    <w:rsid w:val="009E7F32"/>
    <w:rsid w:val="009E7F70"/>
    <w:rsid w:val="009F043F"/>
    <w:rsid w:val="009F0BAA"/>
    <w:rsid w:val="009F34F8"/>
    <w:rsid w:val="009F4275"/>
    <w:rsid w:val="009F4BFB"/>
    <w:rsid w:val="009F5536"/>
    <w:rsid w:val="009F56B3"/>
    <w:rsid w:val="009F61AD"/>
    <w:rsid w:val="009F6593"/>
    <w:rsid w:val="009F662B"/>
    <w:rsid w:val="009F69A0"/>
    <w:rsid w:val="009F7198"/>
    <w:rsid w:val="009F7627"/>
    <w:rsid w:val="009F7D87"/>
    <w:rsid w:val="00A003EF"/>
    <w:rsid w:val="00A0053D"/>
    <w:rsid w:val="00A00DCA"/>
    <w:rsid w:val="00A0230F"/>
    <w:rsid w:val="00A02396"/>
    <w:rsid w:val="00A03139"/>
    <w:rsid w:val="00A062EF"/>
    <w:rsid w:val="00A10347"/>
    <w:rsid w:val="00A10692"/>
    <w:rsid w:val="00A12E98"/>
    <w:rsid w:val="00A13664"/>
    <w:rsid w:val="00A145EA"/>
    <w:rsid w:val="00A15417"/>
    <w:rsid w:val="00A16167"/>
    <w:rsid w:val="00A17086"/>
    <w:rsid w:val="00A17A32"/>
    <w:rsid w:val="00A21F05"/>
    <w:rsid w:val="00A2275B"/>
    <w:rsid w:val="00A22F65"/>
    <w:rsid w:val="00A23862"/>
    <w:rsid w:val="00A25D92"/>
    <w:rsid w:val="00A260DE"/>
    <w:rsid w:val="00A26B98"/>
    <w:rsid w:val="00A27806"/>
    <w:rsid w:val="00A30DBA"/>
    <w:rsid w:val="00A33529"/>
    <w:rsid w:val="00A33AA9"/>
    <w:rsid w:val="00A340A7"/>
    <w:rsid w:val="00A34AAA"/>
    <w:rsid w:val="00A350CC"/>
    <w:rsid w:val="00A35516"/>
    <w:rsid w:val="00A35517"/>
    <w:rsid w:val="00A370AF"/>
    <w:rsid w:val="00A3722D"/>
    <w:rsid w:val="00A37804"/>
    <w:rsid w:val="00A410F9"/>
    <w:rsid w:val="00A4294D"/>
    <w:rsid w:val="00A42A61"/>
    <w:rsid w:val="00A43B47"/>
    <w:rsid w:val="00A4469D"/>
    <w:rsid w:val="00A45327"/>
    <w:rsid w:val="00A455E5"/>
    <w:rsid w:val="00A46196"/>
    <w:rsid w:val="00A463FF"/>
    <w:rsid w:val="00A47B2D"/>
    <w:rsid w:val="00A504BD"/>
    <w:rsid w:val="00A5336B"/>
    <w:rsid w:val="00A53887"/>
    <w:rsid w:val="00A54C79"/>
    <w:rsid w:val="00A561E7"/>
    <w:rsid w:val="00A562B2"/>
    <w:rsid w:val="00A568BE"/>
    <w:rsid w:val="00A62419"/>
    <w:rsid w:val="00A62A98"/>
    <w:rsid w:val="00A62D43"/>
    <w:rsid w:val="00A636CF"/>
    <w:rsid w:val="00A63751"/>
    <w:rsid w:val="00A653C0"/>
    <w:rsid w:val="00A67261"/>
    <w:rsid w:val="00A67A76"/>
    <w:rsid w:val="00A7044C"/>
    <w:rsid w:val="00A72014"/>
    <w:rsid w:val="00A73605"/>
    <w:rsid w:val="00A73A0A"/>
    <w:rsid w:val="00A73D69"/>
    <w:rsid w:val="00A74011"/>
    <w:rsid w:val="00A75C15"/>
    <w:rsid w:val="00A75FE0"/>
    <w:rsid w:val="00A7617E"/>
    <w:rsid w:val="00A77979"/>
    <w:rsid w:val="00A77D6D"/>
    <w:rsid w:val="00A80901"/>
    <w:rsid w:val="00A82C81"/>
    <w:rsid w:val="00A83AE8"/>
    <w:rsid w:val="00A8450B"/>
    <w:rsid w:val="00A84EAE"/>
    <w:rsid w:val="00A8526D"/>
    <w:rsid w:val="00A861F8"/>
    <w:rsid w:val="00A873FB"/>
    <w:rsid w:val="00A87D8A"/>
    <w:rsid w:val="00A90114"/>
    <w:rsid w:val="00A926D9"/>
    <w:rsid w:val="00A930F5"/>
    <w:rsid w:val="00A9410D"/>
    <w:rsid w:val="00A94870"/>
    <w:rsid w:val="00A94898"/>
    <w:rsid w:val="00A94C20"/>
    <w:rsid w:val="00A968FE"/>
    <w:rsid w:val="00A971DF"/>
    <w:rsid w:val="00AA0D5F"/>
    <w:rsid w:val="00AA305B"/>
    <w:rsid w:val="00AA3080"/>
    <w:rsid w:val="00AA322A"/>
    <w:rsid w:val="00AA52DF"/>
    <w:rsid w:val="00AA5A95"/>
    <w:rsid w:val="00AA5FD7"/>
    <w:rsid w:val="00AB1091"/>
    <w:rsid w:val="00AB1C8F"/>
    <w:rsid w:val="00AB223F"/>
    <w:rsid w:val="00AB2EFB"/>
    <w:rsid w:val="00AB396D"/>
    <w:rsid w:val="00AB46AB"/>
    <w:rsid w:val="00AB5B7A"/>
    <w:rsid w:val="00AB7171"/>
    <w:rsid w:val="00AC2EDF"/>
    <w:rsid w:val="00AC3815"/>
    <w:rsid w:val="00AC3C4A"/>
    <w:rsid w:val="00AC41A4"/>
    <w:rsid w:val="00AC4E5C"/>
    <w:rsid w:val="00AC4EA3"/>
    <w:rsid w:val="00AC58B7"/>
    <w:rsid w:val="00AC5C5E"/>
    <w:rsid w:val="00AC6666"/>
    <w:rsid w:val="00AC75D2"/>
    <w:rsid w:val="00AC7862"/>
    <w:rsid w:val="00AC78FF"/>
    <w:rsid w:val="00AC7BFA"/>
    <w:rsid w:val="00AC7C87"/>
    <w:rsid w:val="00AD027D"/>
    <w:rsid w:val="00AD0655"/>
    <w:rsid w:val="00AD1FFA"/>
    <w:rsid w:val="00AD2303"/>
    <w:rsid w:val="00AD3392"/>
    <w:rsid w:val="00AD3F90"/>
    <w:rsid w:val="00AD43EF"/>
    <w:rsid w:val="00AD53E5"/>
    <w:rsid w:val="00AD617F"/>
    <w:rsid w:val="00AD6233"/>
    <w:rsid w:val="00AD66D6"/>
    <w:rsid w:val="00AD6DE7"/>
    <w:rsid w:val="00AD6F29"/>
    <w:rsid w:val="00AE0015"/>
    <w:rsid w:val="00AE0F0E"/>
    <w:rsid w:val="00AE2474"/>
    <w:rsid w:val="00AE2A3B"/>
    <w:rsid w:val="00AE6CE0"/>
    <w:rsid w:val="00AE7C12"/>
    <w:rsid w:val="00AF075F"/>
    <w:rsid w:val="00AF19A2"/>
    <w:rsid w:val="00AF1A7D"/>
    <w:rsid w:val="00AF1E33"/>
    <w:rsid w:val="00AF2655"/>
    <w:rsid w:val="00AF3455"/>
    <w:rsid w:val="00AF5B36"/>
    <w:rsid w:val="00AF68E0"/>
    <w:rsid w:val="00AF70F1"/>
    <w:rsid w:val="00B004B4"/>
    <w:rsid w:val="00B0188B"/>
    <w:rsid w:val="00B03D56"/>
    <w:rsid w:val="00B04ACD"/>
    <w:rsid w:val="00B0527A"/>
    <w:rsid w:val="00B06709"/>
    <w:rsid w:val="00B075B0"/>
    <w:rsid w:val="00B103FB"/>
    <w:rsid w:val="00B10935"/>
    <w:rsid w:val="00B109AB"/>
    <w:rsid w:val="00B10A66"/>
    <w:rsid w:val="00B11F97"/>
    <w:rsid w:val="00B12E79"/>
    <w:rsid w:val="00B142D3"/>
    <w:rsid w:val="00B14ED2"/>
    <w:rsid w:val="00B153A0"/>
    <w:rsid w:val="00B16496"/>
    <w:rsid w:val="00B16C86"/>
    <w:rsid w:val="00B1798F"/>
    <w:rsid w:val="00B20313"/>
    <w:rsid w:val="00B21448"/>
    <w:rsid w:val="00B2301A"/>
    <w:rsid w:val="00B24A82"/>
    <w:rsid w:val="00B276EE"/>
    <w:rsid w:val="00B30827"/>
    <w:rsid w:val="00B31910"/>
    <w:rsid w:val="00B333B0"/>
    <w:rsid w:val="00B337E5"/>
    <w:rsid w:val="00B3495A"/>
    <w:rsid w:val="00B34D48"/>
    <w:rsid w:val="00B34DEF"/>
    <w:rsid w:val="00B354B3"/>
    <w:rsid w:val="00B36F5F"/>
    <w:rsid w:val="00B37E35"/>
    <w:rsid w:val="00B37E6C"/>
    <w:rsid w:val="00B41190"/>
    <w:rsid w:val="00B427F5"/>
    <w:rsid w:val="00B44514"/>
    <w:rsid w:val="00B44748"/>
    <w:rsid w:val="00B452C5"/>
    <w:rsid w:val="00B45A21"/>
    <w:rsid w:val="00B45E20"/>
    <w:rsid w:val="00B47789"/>
    <w:rsid w:val="00B47A5D"/>
    <w:rsid w:val="00B51402"/>
    <w:rsid w:val="00B51B90"/>
    <w:rsid w:val="00B51BCA"/>
    <w:rsid w:val="00B51BCE"/>
    <w:rsid w:val="00B531CF"/>
    <w:rsid w:val="00B54B5E"/>
    <w:rsid w:val="00B55213"/>
    <w:rsid w:val="00B558B3"/>
    <w:rsid w:val="00B56621"/>
    <w:rsid w:val="00B566CF"/>
    <w:rsid w:val="00B56923"/>
    <w:rsid w:val="00B569EF"/>
    <w:rsid w:val="00B56F23"/>
    <w:rsid w:val="00B573C6"/>
    <w:rsid w:val="00B57499"/>
    <w:rsid w:val="00B579CE"/>
    <w:rsid w:val="00B57B98"/>
    <w:rsid w:val="00B57C13"/>
    <w:rsid w:val="00B57FD6"/>
    <w:rsid w:val="00B618AD"/>
    <w:rsid w:val="00B620B5"/>
    <w:rsid w:val="00B630B1"/>
    <w:rsid w:val="00B633F9"/>
    <w:rsid w:val="00B63863"/>
    <w:rsid w:val="00B63BEF"/>
    <w:rsid w:val="00B66BFD"/>
    <w:rsid w:val="00B67A1E"/>
    <w:rsid w:val="00B70A6C"/>
    <w:rsid w:val="00B71441"/>
    <w:rsid w:val="00B71677"/>
    <w:rsid w:val="00B72400"/>
    <w:rsid w:val="00B7301D"/>
    <w:rsid w:val="00B7315F"/>
    <w:rsid w:val="00B75B67"/>
    <w:rsid w:val="00B75D89"/>
    <w:rsid w:val="00B76193"/>
    <w:rsid w:val="00B774C2"/>
    <w:rsid w:val="00B80AB5"/>
    <w:rsid w:val="00B8125A"/>
    <w:rsid w:val="00B81345"/>
    <w:rsid w:val="00B8284D"/>
    <w:rsid w:val="00B82F00"/>
    <w:rsid w:val="00B82F4E"/>
    <w:rsid w:val="00B85045"/>
    <w:rsid w:val="00B860E6"/>
    <w:rsid w:val="00B86FF7"/>
    <w:rsid w:val="00B911F7"/>
    <w:rsid w:val="00B93248"/>
    <w:rsid w:val="00B95AC4"/>
    <w:rsid w:val="00B9691D"/>
    <w:rsid w:val="00BA02CA"/>
    <w:rsid w:val="00BA088D"/>
    <w:rsid w:val="00BA153D"/>
    <w:rsid w:val="00BA22F7"/>
    <w:rsid w:val="00BA2756"/>
    <w:rsid w:val="00BA321F"/>
    <w:rsid w:val="00BA4D03"/>
    <w:rsid w:val="00BA4D99"/>
    <w:rsid w:val="00BA6ACB"/>
    <w:rsid w:val="00BA741C"/>
    <w:rsid w:val="00BA7F1B"/>
    <w:rsid w:val="00BB0227"/>
    <w:rsid w:val="00BB0B06"/>
    <w:rsid w:val="00BB1783"/>
    <w:rsid w:val="00BB184F"/>
    <w:rsid w:val="00BB2A92"/>
    <w:rsid w:val="00BB2E18"/>
    <w:rsid w:val="00BB3F40"/>
    <w:rsid w:val="00BB571F"/>
    <w:rsid w:val="00BB7645"/>
    <w:rsid w:val="00BB76ED"/>
    <w:rsid w:val="00BB7C6E"/>
    <w:rsid w:val="00BC0564"/>
    <w:rsid w:val="00BC0E1E"/>
    <w:rsid w:val="00BC32A1"/>
    <w:rsid w:val="00BC5F2F"/>
    <w:rsid w:val="00BC6E98"/>
    <w:rsid w:val="00BC7E11"/>
    <w:rsid w:val="00BD0270"/>
    <w:rsid w:val="00BD0E6A"/>
    <w:rsid w:val="00BD35B1"/>
    <w:rsid w:val="00BD35BF"/>
    <w:rsid w:val="00BD3E57"/>
    <w:rsid w:val="00BD3F4D"/>
    <w:rsid w:val="00BD41EE"/>
    <w:rsid w:val="00BD56DF"/>
    <w:rsid w:val="00BD5E05"/>
    <w:rsid w:val="00BD69EE"/>
    <w:rsid w:val="00BD6B97"/>
    <w:rsid w:val="00BE0B22"/>
    <w:rsid w:val="00BE1F7B"/>
    <w:rsid w:val="00BE298C"/>
    <w:rsid w:val="00BE3962"/>
    <w:rsid w:val="00BE4330"/>
    <w:rsid w:val="00BE4A5D"/>
    <w:rsid w:val="00BE50C2"/>
    <w:rsid w:val="00BE7C7B"/>
    <w:rsid w:val="00BF0AA5"/>
    <w:rsid w:val="00BF1618"/>
    <w:rsid w:val="00BF2CFA"/>
    <w:rsid w:val="00BF39C2"/>
    <w:rsid w:val="00BF5246"/>
    <w:rsid w:val="00BF52FA"/>
    <w:rsid w:val="00BF560F"/>
    <w:rsid w:val="00C009DF"/>
    <w:rsid w:val="00C00CFB"/>
    <w:rsid w:val="00C02040"/>
    <w:rsid w:val="00C02105"/>
    <w:rsid w:val="00C02820"/>
    <w:rsid w:val="00C02FE0"/>
    <w:rsid w:val="00C06285"/>
    <w:rsid w:val="00C069B7"/>
    <w:rsid w:val="00C10026"/>
    <w:rsid w:val="00C10D35"/>
    <w:rsid w:val="00C122D2"/>
    <w:rsid w:val="00C131EF"/>
    <w:rsid w:val="00C13A0F"/>
    <w:rsid w:val="00C14B57"/>
    <w:rsid w:val="00C158B4"/>
    <w:rsid w:val="00C16A38"/>
    <w:rsid w:val="00C16F20"/>
    <w:rsid w:val="00C20208"/>
    <w:rsid w:val="00C203B8"/>
    <w:rsid w:val="00C22A28"/>
    <w:rsid w:val="00C22A3D"/>
    <w:rsid w:val="00C23C22"/>
    <w:rsid w:val="00C24C42"/>
    <w:rsid w:val="00C24F8E"/>
    <w:rsid w:val="00C2691D"/>
    <w:rsid w:val="00C26C77"/>
    <w:rsid w:val="00C26CA6"/>
    <w:rsid w:val="00C27EDA"/>
    <w:rsid w:val="00C30144"/>
    <w:rsid w:val="00C30C86"/>
    <w:rsid w:val="00C31582"/>
    <w:rsid w:val="00C3192D"/>
    <w:rsid w:val="00C31F19"/>
    <w:rsid w:val="00C32C68"/>
    <w:rsid w:val="00C32E64"/>
    <w:rsid w:val="00C33980"/>
    <w:rsid w:val="00C33D7E"/>
    <w:rsid w:val="00C3442D"/>
    <w:rsid w:val="00C345A4"/>
    <w:rsid w:val="00C36DB0"/>
    <w:rsid w:val="00C3707B"/>
    <w:rsid w:val="00C4021F"/>
    <w:rsid w:val="00C42074"/>
    <w:rsid w:val="00C43141"/>
    <w:rsid w:val="00C43F9A"/>
    <w:rsid w:val="00C478AB"/>
    <w:rsid w:val="00C50640"/>
    <w:rsid w:val="00C50774"/>
    <w:rsid w:val="00C51A2E"/>
    <w:rsid w:val="00C538AE"/>
    <w:rsid w:val="00C53AB4"/>
    <w:rsid w:val="00C53CAB"/>
    <w:rsid w:val="00C54F96"/>
    <w:rsid w:val="00C56104"/>
    <w:rsid w:val="00C564E8"/>
    <w:rsid w:val="00C5687C"/>
    <w:rsid w:val="00C56C0A"/>
    <w:rsid w:val="00C56D87"/>
    <w:rsid w:val="00C57D4F"/>
    <w:rsid w:val="00C60AFE"/>
    <w:rsid w:val="00C60C56"/>
    <w:rsid w:val="00C610C1"/>
    <w:rsid w:val="00C618A3"/>
    <w:rsid w:val="00C619ED"/>
    <w:rsid w:val="00C61C22"/>
    <w:rsid w:val="00C62844"/>
    <w:rsid w:val="00C638AE"/>
    <w:rsid w:val="00C63E22"/>
    <w:rsid w:val="00C64A66"/>
    <w:rsid w:val="00C64B9E"/>
    <w:rsid w:val="00C64C56"/>
    <w:rsid w:val="00C65601"/>
    <w:rsid w:val="00C66044"/>
    <w:rsid w:val="00C662D9"/>
    <w:rsid w:val="00C67852"/>
    <w:rsid w:val="00C70EAA"/>
    <w:rsid w:val="00C7103E"/>
    <w:rsid w:val="00C72396"/>
    <w:rsid w:val="00C72BB1"/>
    <w:rsid w:val="00C73099"/>
    <w:rsid w:val="00C7369F"/>
    <w:rsid w:val="00C737CC"/>
    <w:rsid w:val="00C761BC"/>
    <w:rsid w:val="00C80415"/>
    <w:rsid w:val="00C80975"/>
    <w:rsid w:val="00C819F5"/>
    <w:rsid w:val="00C84316"/>
    <w:rsid w:val="00C85F4E"/>
    <w:rsid w:val="00C86505"/>
    <w:rsid w:val="00C87EC2"/>
    <w:rsid w:val="00C87FBF"/>
    <w:rsid w:val="00C90727"/>
    <w:rsid w:val="00C92EC4"/>
    <w:rsid w:val="00C9340D"/>
    <w:rsid w:val="00C940A4"/>
    <w:rsid w:val="00C94ED4"/>
    <w:rsid w:val="00C954B5"/>
    <w:rsid w:val="00C96703"/>
    <w:rsid w:val="00C971FD"/>
    <w:rsid w:val="00C972B4"/>
    <w:rsid w:val="00C977DE"/>
    <w:rsid w:val="00CA00C4"/>
    <w:rsid w:val="00CA0BA4"/>
    <w:rsid w:val="00CA14DD"/>
    <w:rsid w:val="00CA1F63"/>
    <w:rsid w:val="00CA266D"/>
    <w:rsid w:val="00CA2FF7"/>
    <w:rsid w:val="00CA41CB"/>
    <w:rsid w:val="00CA46A8"/>
    <w:rsid w:val="00CA599A"/>
    <w:rsid w:val="00CA63B8"/>
    <w:rsid w:val="00CA6A1C"/>
    <w:rsid w:val="00CA6E83"/>
    <w:rsid w:val="00CA7983"/>
    <w:rsid w:val="00CB10FA"/>
    <w:rsid w:val="00CB20C0"/>
    <w:rsid w:val="00CB225D"/>
    <w:rsid w:val="00CB32DA"/>
    <w:rsid w:val="00CB3F56"/>
    <w:rsid w:val="00CB3FB0"/>
    <w:rsid w:val="00CB447F"/>
    <w:rsid w:val="00CB6A58"/>
    <w:rsid w:val="00CB6BC8"/>
    <w:rsid w:val="00CC0193"/>
    <w:rsid w:val="00CC17DD"/>
    <w:rsid w:val="00CC2236"/>
    <w:rsid w:val="00CC25B8"/>
    <w:rsid w:val="00CC2D5B"/>
    <w:rsid w:val="00CC4C14"/>
    <w:rsid w:val="00CC4FDD"/>
    <w:rsid w:val="00CC59D1"/>
    <w:rsid w:val="00CC5DBF"/>
    <w:rsid w:val="00CC718B"/>
    <w:rsid w:val="00CC7AC4"/>
    <w:rsid w:val="00CD0792"/>
    <w:rsid w:val="00CD20D5"/>
    <w:rsid w:val="00CD235C"/>
    <w:rsid w:val="00CD2DAB"/>
    <w:rsid w:val="00CD3945"/>
    <w:rsid w:val="00CD71C7"/>
    <w:rsid w:val="00CE023E"/>
    <w:rsid w:val="00CE0B50"/>
    <w:rsid w:val="00CE107A"/>
    <w:rsid w:val="00CE14BD"/>
    <w:rsid w:val="00CE2ACB"/>
    <w:rsid w:val="00CE343E"/>
    <w:rsid w:val="00CE3BF2"/>
    <w:rsid w:val="00CE3D4B"/>
    <w:rsid w:val="00CE4726"/>
    <w:rsid w:val="00CE4F6F"/>
    <w:rsid w:val="00CE540A"/>
    <w:rsid w:val="00CE6EEC"/>
    <w:rsid w:val="00CF0AAA"/>
    <w:rsid w:val="00CF0CB8"/>
    <w:rsid w:val="00CF0DBB"/>
    <w:rsid w:val="00CF2B81"/>
    <w:rsid w:val="00CF32F0"/>
    <w:rsid w:val="00CF55C9"/>
    <w:rsid w:val="00CF5E11"/>
    <w:rsid w:val="00CF61FC"/>
    <w:rsid w:val="00D00335"/>
    <w:rsid w:val="00D01D15"/>
    <w:rsid w:val="00D03386"/>
    <w:rsid w:val="00D035B1"/>
    <w:rsid w:val="00D0443B"/>
    <w:rsid w:val="00D044DA"/>
    <w:rsid w:val="00D04B45"/>
    <w:rsid w:val="00D04BB3"/>
    <w:rsid w:val="00D04F0A"/>
    <w:rsid w:val="00D05778"/>
    <w:rsid w:val="00D058A3"/>
    <w:rsid w:val="00D058E6"/>
    <w:rsid w:val="00D064B0"/>
    <w:rsid w:val="00D075CD"/>
    <w:rsid w:val="00D07AB4"/>
    <w:rsid w:val="00D10C42"/>
    <w:rsid w:val="00D10F42"/>
    <w:rsid w:val="00D11A8C"/>
    <w:rsid w:val="00D121DB"/>
    <w:rsid w:val="00D1354F"/>
    <w:rsid w:val="00D15B46"/>
    <w:rsid w:val="00D16F6A"/>
    <w:rsid w:val="00D17520"/>
    <w:rsid w:val="00D17E3B"/>
    <w:rsid w:val="00D2129C"/>
    <w:rsid w:val="00D22566"/>
    <w:rsid w:val="00D23FD2"/>
    <w:rsid w:val="00D25AFA"/>
    <w:rsid w:val="00D25E6E"/>
    <w:rsid w:val="00D26241"/>
    <w:rsid w:val="00D26301"/>
    <w:rsid w:val="00D27517"/>
    <w:rsid w:val="00D313BF"/>
    <w:rsid w:val="00D31A76"/>
    <w:rsid w:val="00D31D59"/>
    <w:rsid w:val="00D327BF"/>
    <w:rsid w:val="00D33574"/>
    <w:rsid w:val="00D3424B"/>
    <w:rsid w:val="00D36E7D"/>
    <w:rsid w:val="00D400E7"/>
    <w:rsid w:val="00D40263"/>
    <w:rsid w:val="00D42F41"/>
    <w:rsid w:val="00D44C73"/>
    <w:rsid w:val="00D44CF6"/>
    <w:rsid w:val="00D4555D"/>
    <w:rsid w:val="00D457FD"/>
    <w:rsid w:val="00D46025"/>
    <w:rsid w:val="00D47596"/>
    <w:rsid w:val="00D5145B"/>
    <w:rsid w:val="00D5189C"/>
    <w:rsid w:val="00D51F9B"/>
    <w:rsid w:val="00D527CE"/>
    <w:rsid w:val="00D53FAD"/>
    <w:rsid w:val="00D56036"/>
    <w:rsid w:val="00D57DB8"/>
    <w:rsid w:val="00D6146D"/>
    <w:rsid w:val="00D62085"/>
    <w:rsid w:val="00D62BBA"/>
    <w:rsid w:val="00D630A5"/>
    <w:rsid w:val="00D63515"/>
    <w:rsid w:val="00D64077"/>
    <w:rsid w:val="00D6497B"/>
    <w:rsid w:val="00D65D5F"/>
    <w:rsid w:val="00D66052"/>
    <w:rsid w:val="00D669DE"/>
    <w:rsid w:val="00D67323"/>
    <w:rsid w:val="00D70257"/>
    <w:rsid w:val="00D702F8"/>
    <w:rsid w:val="00D70534"/>
    <w:rsid w:val="00D70767"/>
    <w:rsid w:val="00D72973"/>
    <w:rsid w:val="00D74085"/>
    <w:rsid w:val="00D74D6D"/>
    <w:rsid w:val="00D76AF4"/>
    <w:rsid w:val="00D77898"/>
    <w:rsid w:val="00D8002D"/>
    <w:rsid w:val="00D80627"/>
    <w:rsid w:val="00D811BE"/>
    <w:rsid w:val="00D81476"/>
    <w:rsid w:val="00D81624"/>
    <w:rsid w:val="00D81B9A"/>
    <w:rsid w:val="00D81E29"/>
    <w:rsid w:val="00D824AB"/>
    <w:rsid w:val="00D82B4E"/>
    <w:rsid w:val="00D83FF7"/>
    <w:rsid w:val="00D844CA"/>
    <w:rsid w:val="00D84C69"/>
    <w:rsid w:val="00D8524E"/>
    <w:rsid w:val="00D86F60"/>
    <w:rsid w:val="00D87481"/>
    <w:rsid w:val="00D87653"/>
    <w:rsid w:val="00D90069"/>
    <w:rsid w:val="00D901B1"/>
    <w:rsid w:val="00D919B6"/>
    <w:rsid w:val="00D92EA5"/>
    <w:rsid w:val="00D932CA"/>
    <w:rsid w:val="00D933E8"/>
    <w:rsid w:val="00D9343F"/>
    <w:rsid w:val="00D93B5A"/>
    <w:rsid w:val="00D93C6B"/>
    <w:rsid w:val="00D93D48"/>
    <w:rsid w:val="00D959B2"/>
    <w:rsid w:val="00D96A26"/>
    <w:rsid w:val="00D97235"/>
    <w:rsid w:val="00D977C7"/>
    <w:rsid w:val="00DA18CB"/>
    <w:rsid w:val="00DA2E51"/>
    <w:rsid w:val="00DA3CED"/>
    <w:rsid w:val="00DA4DBC"/>
    <w:rsid w:val="00DA693E"/>
    <w:rsid w:val="00DA7249"/>
    <w:rsid w:val="00DA784A"/>
    <w:rsid w:val="00DB0D4D"/>
    <w:rsid w:val="00DB25DD"/>
    <w:rsid w:val="00DB2ABC"/>
    <w:rsid w:val="00DB3444"/>
    <w:rsid w:val="00DB35EE"/>
    <w:rsid w:val="00DB4C18"/>
    <w:rsid w:val="00DB601E"/>
    <w:rsid w:val="00DB650E"/>
    <w:rsid w:val="00DB6E41"/>
    <w:rsid w:val="00DB76F0"/>
    <w:rsid w:val="00DC1C61"/>
    <w:rsid w:val="00DC20CE"/>
    <w:rsid w:val="00DC236A"/>
    <w:rsid w:val="00DC2807"/>
    <w:rsid w:val="00DC29C3"/>
    <w:rsid w:val="00DC3254"/>
    <w:rsid w:val="00DC360E"/>
    <w:rsid w:val="00DC3FCF"/>
    <w:rsid w:val="00DC4D14"/>
    <w:rsid w:val="00DC5C12"/>
    <w:rsid w:val="00DC7487"/>
    <w:rsid w:val="00DC7793"/>
    <w:rsid w:val="00DD0C1B"/>
    <w:rsid w:val="00DD1BF0"/>
    <w:rsid w:val="00DD1D0D"/>
    <w:rsid w:val="00DD28EC"/>
    <w:rsid w:val="00DD2CB6"/>
    <w:rsid w:val="00DD3012"/>
    <w:rsid w:val="00DD3A54"/>
    <w:rsid w:val="00DD3E3E"/>
    <w:rsid w:val="00DD49E4"/>
    <w:rsid w:val="00DD50FD"/>
    <w:rsid w:val="00DD5C07"/>
    <w:rsid w:val="00DD5DFF"/>
    <w:rsid w:val="00DD71D6"/>
    <w:rsid w:val="00DD7536"/>
    <w:rsid w:val="00DE11CF"/>
    <w:rsid w:val="00DE2BDB"/>
    <w:rsid w:val="00DE2CA0"/>
    <w:rsid w:val="00DE327E"/>
    <w:rsid w:val="00DE3887"/>
    <w:rsid w:val="00DE40F1"/>
    <w:rsid w:val="00DE4153"/>
    <w:rsid w:val="00DE4AE5"/>
    <w:rsid w:val="00DE577A"/>
    <w:rsid w:val="00DE5924"/>
    <w:rsid w:val="00DE595B"/>
    <w:rsid w:val="00DE6181"/>
    <w:rsid w:val="00DE6D65"/>
    <w:rsid w:val="00DF0E2B"/>
    <w:rsid w:val="00DF33FD"/>
    <w:rsid w:val="00DF3A4D"/>
    <w:rsid w:val="00DF3EB7"/>
    <w:rsid w:val="00DF40BF"/>
    <w:rsid w:val="00DF5CE7"/>
    <w:rsid w:val="00DF6C64"/>
    <w:rsid w:val="00DF784C"/>
    <w:rsid w:val="00E0053B"/>
    <w:rsid w:val="00E014FE"/>
    <w:rsid w:val="00E0207F"/>
    <w:rsid w:val="00E04245"/>
    <w:rsid w:val="00E04EF4"/>
    <w:rsid w:val="00E05604"/>
    <w:rsid w:val="00E10FF8"/>
    <w:rsid w:val="00E1164A"/>
    <w:rsid w:val="00E116D0"/>
    <w:rsid w:val="00E12AE1"/>
    <w:rsid w:val="00E12BB6"/>
    <w:rsid w:val="00E12C56"/>
    <w:rsid w:val="00E14A39"/>
    <w:rsid w:val="00E15C39"/>
    <w:rsid w:val="00E16117"/>
    <w:rsid w:val="00E204AC"/>
    <w:rsid w:val="00E2089A"/>
    <w:rsid w:val="00E20E62"/>
    <w:rsid w:val="00E22242"/>
    <w:rsid w:val="00E229B8"/>
    <w:rsid w:val="00E230F5"/>
    <w:rsid w:val="00E2315C"/>
    <w:rsid w:val="00E25C2D"/>
    <w:rsid w:val="00E26266"/>
    <w:rsid w:val="00E27369"/>
    <w:rsid w:val="00E27BAF"/>
    <w:rsid w:val="00E306B3"/>
    <w:rsid w:val="00E3120D"/>
    <w:rsid w:val="00E313FA"/>
    <w:rsid w:val="00E3206A"/>
    <w:rsid w:val="00E33248"/>
    <w:rsid w:val="00E337EA"/>
    <w:rsid w:val="00E33977"/>
    <w:rsid w:val="00E35353"/>
    <w:rsid w:val="00E3594F"/>
    <w:rsid w:val="00E362C2"/>
    <w:rsid w:val="00E36B36"/>
    <w:rsid w:val="00E37621"/>
    <w:rsid w:val="00E40243"/>
    <w:rsid w:val="00E4049A"/>
    <w:rsid w:val="00E41B36"/>
    <w:rsid w:val="00E444B8"/>
    <w:rsid w:val="00E4461A"/>
    <w:rsid w:val="00E4550A"/>
    <w:rsid w:val="00E51A5B"/>
    <w:rsid w:val="00E542B4"/>
    <w:rsid w:val="00E543ED"/>
    <w:rsid w:val="00E54666"/>
    <w:rsid w:val="00E54936"/>
    <w:rsid w:val="00E54F39"/>
    <w:rsid w:val="00E55991"/>
    <w:rsid w:val="00E55BB9"/>
    <w:rsid w:val="00E56119"/>
    <w:rsid w:val="00E57AD5"/>
    <w:rsid w:val="00E57C08"/>
    <w:rsid w:val="00E6022B"/>
    <w:rsid w:val="00E602F3"/>
    <w:rsid w:val="00E61121"/>
    <w:rsid w:val="00E616AF"/>
    <w:rsid w:val="00E61D9C"/>
    <w:rsid w:val="00E631BA"/>
    <w:rsid w:val="00E65386"/>
    <w:rsid w:val="00E6703D"/>
    <w:rsid w:val="00E67D04"/>
    <w:rsid w:val="00E70079"/>
    <w:rsid w:val="00E70A6C"/>
    <w:rsid w:val="00E71460"/>
    <w:rsid w:val="00E71DC6"/>
    <w:rsid w:val="00E73D71"/>
    <w:rsid w:val="00E7428F"/>
    <w:rsid w:val="00E74E9C"/>
    <w:rsid w:val="00E7504F"/>
    <w:rsid w:val="00E7551B"/>
    <w:rsid w:val="00E776D0"/>
    <w:rsid w:val="00E77A1A"/>
    <w:rsid w:val="00E77B71"/>
    <w:rsid w:val="00E80BE4"/>
    <w:rsid w:val="00E83211"/>
    <w:rsid w:val="00E83B87"/>
    <w:rsid w:val="00E83D83"/>
    <w:rsid w:val="00E84434"/>
    <w:rsid w:val="00E856DB"/>
    <w:rsid w:val="00E87ED4"/>
    <w:rsid w:val="00E900EC"/>
    <w:rsid w:val="00E91370"/>
    <w:rsid w:val="00E939E4"/>
    <w:rsid w:val="00E93A4B"/>
    <w:rsid w:val="00E93B57"/>
    <w:rsid w:val="00E94475"/>
    <w:rsid w:val="00E94661"/>
    <w:rsid w:val="00E94E0A"/>
    <w:rsid w:val="00E96017"/>
    <w:rsid w:val="00E971A6"/>
    <w:rsid w:val="00E9734F"/>
    <w:rsid w:val="00E9752B"/>
    <w:rsid w:val="00E979BC"/>
    <w:rsid w:val="00EA026B"/>
    <w:rsid w:val="00EA03F9"/>
    <w:rsid w:val="00EA0B1B"/>
    <w:rsid w:val="00EA13B9"/>
    <w:rsid w:val="00EA26AC"/>
    <w:rsid w:val="00EA4D74"/>
    <w:rsid w:val="00EA59CD"/>
    <w:rsid w:val="00EA6C74"/>
    <w:rsid w:val="00EA6D36"/>
    <w:rsid w:val="00EA775A"/>
    <w:rsid w:val="00EB1DE6"/>
    <w:rsid w:val="00EB2865"/>
    <w:rsid w:val="00EB2C4C"/>
    <w:rsid w:val="00EB359C"/>
    <w:rsid w:val="00EB3C66"/>
    <w:rsid w:val="00EB67F9"/>
    <w:rsid w:val="00EB7349"/>
    <w:rsid w:val="00EB7A6A"/>
    <w:rsid w:val="00EB7AF4"/>
    <w:rsid w:val="00EC00CA"/>
    <w:rsid w:val="00EC2151"/>
    <w:rsid w:val="00EC2450"/>
    <w:rsid w:val="00EC39CF"/>
    <w:rsid w:val="00EC5D5E"/>
    <w:rsid w:val="00EC6124"/>
    <w:rsid w:val="00EC6510"/>
    <w:rsid w:val="00EC6540"/>
    <w:rsid w:val="00EC67B5"/>
    <w:rsid w:val="00EC6E05"/>
    <w:rsid w:val="00EC6F98"/>
    <w:rsid w:val="00ED21AA"/>
    <w:rsid w:val="00ED23AE"/>
    <w:rsid w:val="00ED32A1"/>
    <w:rsid w:val="00ED4145"/>
    <w:rsid w:val="00ED531B"/>
    <w:rsid w:val="00ED5487"/>
    <w:rsid w:val="00ED552F"/>
    <w:rsid w:val="00ED5728"/>
    <w:rsid w:val="00ED5AED"/>
    <w:rsid w:val="00ED6B97"/>
    <w:rsid w:val="00EE005D"/>
    <w:rsid w:val="00EE0F16"/>
    <w:rsid w:val="00EE2EEB"/>
    <w:rsid w:val="00EE3ADA"/>
    <w:rsid w:val="00EE5018"/>
    <w:rsid w:val="00EE5BE2"/>
    <w:rsid w:val="00EE5FC0"/>
    <w:rsid w:val="00EE6806"/>
    <w:rsid w:val="00EF0750"/>
    <w:rsid w:val="00EF08C8"/>
    <w:rsid w:val="00EF0FA7"/>
    <w:rsid w:val="00EF10AD"/>
    <w:rsid w:val="00EF1345"/>
    <w:rsid w:val="00EF15DA"/>
    <w:rsid w:val="00EF1660"/>
    <w:rsid w:val="00EF183C"/>
    <w:rsid w:val="00EF1A44"/>
    <w:rsid w:val="00EF1B19"/>
    <w:rsid w:val="00EF22F3"/>
    <w:rsid w:val="00EF51B6"/>
    <w:rsid w:val="00EF60AC"/>
    <w:rsid w:val="00EF636E"/>
    <w:rsid w:val="00EF6703"/>
    <w:rsid w:val="00EF67C7"/>
    <w:rsid w:val="00EF7237"/>
    <w:rsid w:val="00EF755E"/>
    <w:rsid w:val="00EF7B33"/>
    <w:rsid w:val="00F01719"/>
    <w:rsid w:val="00F02038"/>
    <w:rsid w:val="00F0209B"/>
    <w:rsid w:val="00F02999"/>
    <w:rsid w:val="00F052EE"/>
    <w:rsid w:val="00F05CB1"/>
    <w:rsid w:val="00F07DC9"/>
    <w:rsid w:val="00F11885"/>
    <w:rsid w:val="00F12952"/>
    <w:rsid w:val="00F12F0D"/>
    <w:rsid w:val="00F13A3F"/>
    <w:rsid w:val="00F14472"/>
    <w:rsid w:val="00F144BB"/>
    <w:rsid w:val="00F14A72"/>
    <w:rsid w:val="00F153CD"/>
    <w:rsid w:val="00F15D5D"/>
    <w:rsid w:val="00F1663F"/>
    <w:rsid w:val="00F16B3C"/>
    <w:rsid w:val="00F172F4"/>
    <w:rsid w:val="00F17492"/>
    <w:rsid w:val="00F17C0E"/>
    <w:rsid w:val="00F201B1"/>
    <w:rsid w:val="00F202C1"/>
    <w:rsid w:val="00F20F9A"/>
    <w:rsid w:val="00F23D29"/>
    <w:rsid w:val="00F245CF"/>
    <w:rsid w:val="00F25A0F"/>
    <w:rsid w:val="00F25B08"/>
    <w:rsid w:val="00F25CFB"/>
    <w:rsid w:val="00F26488"/>
    <w:rsid w:val="00F2650C"/>
    <w:rsid w:val="00F26BD3"/>
    <w:rsid w:val="00F26C5D"/>
    <w:rsid w:val="00F26D5B"/>
    <w:rsid w:val="00F3064E"/>
    <w:rsid w:val="00F3088F"/>
    <w:rsid w:val="00F30A97"/>
    <w:rsid w:val="00F30C47"/>
    <w:rsid w:val="00F30DB5"/>
    <w:rsid w:val="00F30DBE"/>
    <w:rsid w:val="00F31A97"/>
    <w:rsid w:val="00F323F9"/>
    <w:rsid w:val="00F326ED"/>
    <w:rsid w:val="00F32A7F"/>
    <w:rsid w:val="00F33354"/>
    <w:rsid w:val="00F33DB1"/>
    <w:rsid w:val="00F36338"/>
    <w:rsid w:val="00F36CB2"/>
    <w:rsid w:val="00F37106"/>
    <w:rsid w:val="00F41347"/>
    <w:rsid w:val="00F42006"/>
    <w:rsid w:val="00F42B71"/>
    <w:rsid w:val="00F4386B"/>
    <w:rsid w:val="00F46511"/>
    <w:rsid w:val="00F46960"/>
    <w:rsid w:val="00F47C20"/>
    <w:rsid w:val="00F47F32"/>
    <w:rsid w:val="00F5157E"/>
    <w:rsid w:val="00F51C65"/>
    <w:rsid w:val="00F51CFD"/>
    <w:rsid w:val="00F52868"/>
    <w:rsid w:val="00F5373B"/>
    <w:rsid w:val="00F537F9"/>
    <w:rsid w:val="00F6128B"/>
    <w:rsid w:val="00F62432"/>
    <w:rsid w:val="00F62FF9"/>
    <w:rsid w:val="00F632A2"/>
    <w:rsid w:val="00F633B5"/>
    <w:rsid w:val="00F6494F"/>
    <w:rsid w:val="00F65811"/>
    <w:rsid w:val="00F660E3"/>
    <w:rsid w:val="00F70078"/>
    <w:rsid w:val="00F702C7"/>
    <w:rsid w:val="00F70727"/>
    <w:rsid w:val="00F70CBB"/>
    <w:rsid w:val="00F70FB7"/>
    <w:rsid w:val="00F71A3D"/>
    <w:rsid w:val="00F71B57"/>
    <w:rsid w:val="00F72454"/>
    <w:rsid w:val="00F74500"/>
    <w:rsid w:val="00F74DFE"/>
    <w:rsid w:val="00F77B27"/>
    <w:rsid w:val="00F77BA0"/>
    <w:rsid w:val="00F800C0"/>
    <w:rsid w:val="00F824D5"/>
    <w:rsid w:val="00F8278D"/>
    <w:rsid w:val="00F82E06"/>
    <w:rsid w:val="00F83639"/>
    <w:rsid w:val="00F838FC"/>
    <w:rsid w:val="00F83C57"/>
    <w:rsid w:val="00F83C92"/>
    <w:rsid w:val="00F847BF"/>
    <w:rsid w:val="00F8482C"/>
    <w:rsid w:val="00F84FE7"/>
    <w:rsid w:val="00F85B3B"/>
    <w:rsid w:val="00F87B7D"/>
    <w:rsid w:val="00F90D65"/>
    <w:rsid w:val="00F91516"/>
    <w:rsid w:val="00F91772"/>
    <w:rsid w:val="00F91B7D"/>
    <w:rsid w:val="00F93C47"/>
    <w:rsid w:val="00F946DA"/>
    <w:rsid w:val="00F95C83"/>
    <w:rsid w:val="00F974F4"/>
    <w:rsid w:val="00F97BCC"/>
    <w:rsid w:val="00F97F52"/>
    <w:rsid w:val="00FA0C9C"/>
    <w:rsid w:val="00FA1DA8"/>
    <w:rsid w:val="00FA24FF"/>
    <w:rsid w:val="00FA6A56"/>
    <w:rsid w:val="00FA6E74"/>
    <w:rsid w:val="00FA7C63"/>
    <w:rsid w:val="00FA7C9F"/>
    <w:rsid w:val="00FA7D4D"/>
    <w:rsid w:val="00FB00B3"/>
    <w:rsid w:val="00FB0B7D"/>
    <w:rsid w:val="00FB1783"/>
    <w:rsid w:val="00FB357C"/>
    <w:rsid w:val="00FB5590"/>
    <w:rsid w:val="00FB5EF9"/>
    <w:rsid w:val="00FB6A74"/>
    <w:rsid w:val="00FB7515"/>
    <w:rsid w:val="00FB7747"/>
    <w:rsid w:val="00FB7AA1"/>
    <w:rsid w:val="00FC01A2"/>
    <w:rsid w:val="00FC067D"/>
    <w:rsid w:val="00FC0A9F"/>
    <w:rsid w:val="00FC180C"/>
    <w:rsid w:val="00FC19C8"/>
    <w:rsid w:val="00FC2555"/>
    <w:rsid w:val="00FC34B5"/>
    <w:rsid w:val="00FC3C24"/>
    <w:rsid w:val="00FC4C2E"/>
    <w:rsid w:val="00FC5745"/>
    <w:rsid w:val="00FC5E03"/>
    <w:rsid w:val="00FC5F7E"/>
    <w:rsid w:val="00FC6624"/>
    <w:rsid w:val="00FD1BFE"/>
    <w:rsid w:val="00FD25C2"/>
    <w:rsid w:val="00FD2D6E"/>
    <w:rsid w:val="00FD464E"/>
    <w:rsid w:val="00FD4AEF"/>
    <w:rsid w:val="00FD7394"/>
    <w:rsid w:val="00FE0B28"/>
    <w:rsid w:val="00FE1702"/>
    <w:rsid w:val="00FE2824"/>
    <w:rsid w:val="00FE2EE6"/>
    <w:rsid w:val="00FE4803"/>
    <w:rsid w:val="00FE5C40"/>
    <w:rsid w:val="00FE6282"/>
    <w:rsid w:val="00FE6B39"/>
    <w:rsid w:val="00FE7C94"/>
    <w:rsid w:val="00FF071C"/>
    <w:rsid w:val="00FF24E4"/>
    <w:rsid w:val="00FF3313"/>
    <w:rsid w:val="00FF5C0E"/>
    <w:rsid w:val="00FF5CD9"/>
    <w:rsid w:val="00FF75F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12476A"/>
  <w15:docId w15:val="{12D2BDAE-1CE5-4C32-9873-1A6DBDD6CD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7E78"/>
  </w:style>
  <w:style w:type="paragraph" w:styleId="Heading1">
    <w:name w:val="heading 1"/>
    <w:basedOn w:val="Normal"/>
    <w:next w:val="Normal"/>
    <w:link w:val="Heading1Char"/>
    <w:uiPriority w:val="9"/>
    <w:qFormat/>
    <w:rsid w:val="00460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C2D5B"/>
    <w:pPr>
      <w:keepNext/>
      <w:keepLines/>
      <w:spacing w:before="40" w:after="0"/>
      <w:outlineLvl w:val="1"/>
    </w:pPr>
    <w:rPr>
      <w:rFonts w:asciiTheme="majorHAnsi" w:eastAsiaTheme="majorEastAsia" w:hAnsiTheme="majorHAnsi" w:cstheme="majorBidi"/>
      <w:color w:val="2E74B5" w:themeColor="accent1" w:themeShade="BF"/>
      <w:sz w:val="26"/>
      <w:szCs w:val="26"/>
      <w:lang w:val="en-US"/>
    </w:rPr>
  </w:style>
  <w:style w:type="paragraph" w:styleId="Heading3">
    <w:name w:val="heading 3"/>
    <w:basedOn w:val="Normal"/>
    <w:next w:val="Normal"/>
    <w:link w:val="Heading3Char"/>
    <w:uiPriority w:val="9"/>
    <w:unhideWhenUsed/>
    <w:qFormat/>
    <w:rsid w:val="00CC2D5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57FD6"/>
    <w:rPr>
      <w:sz w:val="16"/>
      <w:szCs w:val="16"/>
    </w:rPr>
  </w:style>
  <w:style w:type="paragraph" w:styleId="CommentText">
    <w:name w:val="annotation text"/>
    <w:basedOn w:val="Normal"/>
    <w:link w:val="CommentTextChar"/>
    <w:uiPriority w:val="99"/>
    <w:unhideWhenUsed/>
    <w:rsid w:val="00B57FD6"/>
    <w:pPr>
      <w:spacing w:line="240" w:lineRule="auto"/>
    </w:pPr>
    <w:rPr>
      <w:sz w:val="20"/>
      <w:szCs w:val="20"/>
    </w:rPr>
  </w:style>
  <w:style w:type="character" w:customStyle="1" w:styleId="CommentTextChar">
    <w:name w:val="Comment Text Char"/>
    <w:basedOn w:val="DefaultParagraphFont"/>
    <w:link w:val="CommentText"/>
    <w:uiPriority w:val="99"/>
    <w:rsid w:val="00B57FD6"/>
    <w:rPr>
      <w:sz w:val="20"/>
      <w:szCs w:val="20"/>
    </w:rPr>
  </w:style>
  <w:style w:type="paragraph" w:styleId="CommentSubject">
    <w:name w:val="annotation subject"/>
    <w:basedOn w:val="CommentText"/>
    <w:next w:val="CommentText"/>
    <w:link w:val="CommentSubjectChar"/>
    <w:uiPriority w:val="99"/>
    <w:semiHidden/>
    <w:unhideWhenUsed/>
    <w:rsid w:val="00B57FD6"/>
    <w:rPr>
      <w:b/>
      <w:bCs/>
    </w:rPr>
  </w:style>
  <w:style w:type="character" w:customStyle="1" w:styleId="CommentSubjectChar">
    <w:name w:val="Comment Subject Char"/>
    <w:basedOn w:val="CommentTextChar"/>
    <w:link w:val="CommentSubject"/>
    <w:uiPriority w:val="99"/>
    <w:semiHidden/>
    <w:rsid w:val="00B57FD6"/>
    <w:rPr>
      <w:b/>
      <w:bCs/>
      <w:sz w:val="20"/>
      <w:szCs w:val="20"/>
    </w:rPr>
  </w:style>
  <w:style w:type="paragraph" w:styleId="BalloonText">
    <w:name w:val="Balloon Text"/>
    <w:basedOn w:val="Normal"/>
    <w:link w:val="BalloonTextChar"/>
    <w:uiPriority w:val="99"/>
    <w:semiHidden/>
    <w:unhideWhenUsed/>
    <w:rsid w:val="00B57F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7FD6"/>
    <w:rPr>
      <w:rFonts w:ascii="Segoe UI" w:hAnsi="Segoe UI" w:cs="Segoe UI"/>
      <w:sz w:val="18"/>
      <w:szCs w:val="18"/>
    </w:rPr>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character" w:customStyle="1" w:styleId="HeaderChar">
    <w:name w:val="Header Char"/>
    <w:basedOn w:val="DefaultParagraphFont"/>
    <w:link w:val="Header"/>
    <w:uiPriority w:val="99"/>
    <w:rsid w:val="00235396"/>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character" w:customStyle="1" w:styleId="FooterChar">
    <w:name w:val="Footer Char"/>
    <w:basedOn w:val="DefaultParagraphFont"/>
    <w:link w:val="Footer"/>
    <w:uiPriority w:val="99"/>
    <w:rsid w:val="00235396"/>
  </w:style>
  <w:style w:type="paragraph" w:styleId="Revision">
    <w:name w:val="Revision"/>
    <w:hidden/>
    <w:uiPriority w:val="99"/>
    <w:semiHidden/>
    <w:rsid w:val="00566CCA"/>
    <w:pPr>
      <w:spacing w:after="0" w:line="240" w:lineRule="auto"/>
    </w:pPr>
  </w:style>
  <w:style w:type="table" w:styleId="TableGrid">
    <w:name w:val="Table Grid"/>
    <w:aliases w:val="Table Grid Arial,Table long document,ECORYS Tabela"/>
    <w:basedOn w:val="TableNormal"/>
    <w:uiPriority w:val="39"/>
    <w:rsid w:val="00907A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Forth level,List1,body 2,List Paragraph11,Listă colorată - Accentuare 11,Bullet,Citation List,Akapit z listą BS,Outlines a.b.c.,List_Paragraph,Multilevel para_II,Akapit z lista BS,ERP-List Paragraph,2,Dot p"/>
    <w:basedOn w:val="Normal"/>
    <w:link w:val="ListParagraphChar1"/>
    <w:uiPriority w:val="34"/>
    <w:qFormat/>
    <w:rsid w:val="00907AE9"/>
    <w:pPr>
      <w:ind w:left="720"/>
      <w:contextualSpacing/>
    </w:pPr>
  </w:style>
  <w:style w:type="character" w:customStyle="1" w:styleId="Heading1Char">
    <w:name w:val="Heading 1 Char"/>
    <w:basedOn w:val="DefaultParagraphFont"/>
    <w:link w:val="Heading1"/>
    <w:uiPriority w:val="9"/>
    <w:rsid w:val="004604E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4604E7"/>
    <w:pPr>
      <w:outlineLvl w:val="9"/>
    </w:pPr>
    <w:rPr>
      <w:lang w:val="en-US"/>
    </w:rPr>
  </w:style>
  <w:style w:type="character" w:customStyle="1" w:styleId="ListParagraphChar1">
    <w:name w:val="List Paragraph Char1"/>
    <w:aliases w:val="Normal bullet 2 Char1,List Paragraph1 Char1,Forth level Char1,List1 Char1,body 2 Char1,List Paragraph11 Char1,Listă colorată - Accentuare 11 Char1,Bullet Char1,Citation List Char1,Akapit z listą BS Char1,Outlines a.b.c. Char1"/>
    <w:link w:val="ListParagraph"/>
    <w:uiPriority w:val="34"/>
    <w:qFormat/>
    <w:locked/>
    <w:rsid w:val="00BD3F4D"/>
  </w:style>
  <w:style w:type="character" w:styleId="Hyperlink">
    <w:name w:val="Hyperlink"/>
    <w:basedOn w:val="DefaultParagraphFont"/>
    <w:uiPriority w:val="99"/>
    <w:unhideWhenUsed/>
    <w:rsid w:val="00CD0792"/>
    <w:rPr>
      <w:color w:val="0563C1" w:themeColor="hyperlink"/>
      <w:u w:val="single"/>
    </w:rPr>
  </w:style>
  <w:style w:type="character" w:styleId="UnresolvedMention">
    <w:name w:val="Unresolved Mention"/>
    <w:basedOn w:val="DefaultParagraphFont"/>
    <w:uiPriority w:val="99"/>
    <w:semiHidden/>
    <w:unhideWhenUsed/>
    <w:rsid w:val="00CD0792"/>
    <w:rPr>
      <w:color w:val="605E5C"/>
      <w:shd w:val="clear" w:color="auto" w:fill="E1DFDD"/>
    </w:rPr>
  </w:style>
  <w:style w:type="character" w:customStyle="1" w:styleId="Heading2Char">
    <w:name w:val="Heading 2 Char"/>
    <w:basedOn w:val="DefaultParagraphFont"/>
    <w:link w:val="Heading2"/>
    <w:uiPriority w:val="9"/>
    <w:rsid w:val="00CC2D5B"/>
    <w:rPr>
      <w:rFonts w:asciiTheme="majorHAnsi" w:eastAsiaTheme="majorEastAsia" w:hAnsiTheme="majorHAnsi" w:cstheme="majorBidi"/>
      <w:color w:val="2E74B5" w:themeColor="accent1" w:themeShade="BF"/>
      <w:sz w:val="26"/>
      <w:szCs w:val="26"/>
      <w:lang w:val="en-US"/>
    </w:rPr>
  </w:style>
  <w:style w:type="character" w:customStyle="1" w:styleId="Heading3Char">
    <w:name w:val="Heading 3 Char"/>
    <w:basedOn w:val="DefaultParagraphFont"/>
    <w:link w:val="Heading3"/>
    <w:uiPriority w:val="9"/>
    <w:rsid w:val="00CC2D5B"/>
    <w:rPr>
      <w:rFonts w:asciiTheme="majorHAnsi" w:eastAsiaTheme="majorEastAsia" w:hAnsiTheme="majorHAnsi" w:cstheme="majorBidi"/>
      <w:color w:val="1F4D78" w:themeColor="accent1" w:themeShade="7F"/>
      <w:sz w:val="24"/>
      <w:szCs w:val="24"/>
      <w:lang w:val="en-US"/>
    </w:rPr>
  </w:style>
  <w:style w:type="paragraph" w:customStyle="1" w:styleId="Default">
    <w:name w:val="Default"/>
    <w:rsid w:val="00CC2D5B"/>
    <w:pPr>
      <w:autoSpaceDE w:val="0"/>
      <w:autoSpaceDN w:val="0"/>
      <w:adjustRightInd w:val="0"/>
      <w:spacing w:after="0" w:line="240" w:lineRule="auto"/>
    </w:pPr>
    <w:rPr>
      <w:rFonts w:ascii="Garamond" w:hAnsi="Garamond" w:cs="Garamond"/>
      <w:color w:val="000000"/>
      <w:sz w:val="24"/>
      <w:szCs w:val="24"/>
    </w:rPr>
  </w:style>
  <w:style w:type="paragraph" w:styleId="FootnoteText">
    <w:name w:val="footnote text"/>
    <w:aliases w:val="RSK-FT,RSK-FT1,RSK-FT2,Podrozdział,Footnote Text Char Char,Fußnote,single space,FOOTNOTES,fn,Char,Carattere,Footnotes,Footnote ak,fn Char Char,footnote text Char Char,Footnotes Char Char,Footnote ak Char Char,fn Char1,FT,ft,o,stile 1"/>
    <w:basedOn w:val="Normal"/>
    <w:link w:val="FootnoteTextChar1"/>
    <w:uiPriority w:val="99"/>
    <w:unhideWhenUsed/>
    <w:qFormat/>
    <w:rsid w:val="007D088D"/>
    <w:pPr>
      <w:spacing w:after="0" w:line="240" w:lineRule="auto"/>
    </w:pPr>
    <w:rPr>
      <w:sz w:val="20"/>
      <w:szCs w:val="20"/>
      <w:lang w:val="en-US"/>
    </w:rPr>
  </w:style>
  <w:style w:type="character" w:customStyle="1" w:styleId="FootnoteTextChar1">
    <w:name w:val="Footnote Text Char1"/>
    <w:aliases w:val="RSK-FT Char1,RSK-FT1 Char1,RSK-FT2 Char1,Podrozdział Char1,Footnote Text Char Char Char1,Fußnote Char1,single space Char1,FOOTNOTES Char1,fn Char2,Char Char1,Carattere Char1,Footnotes Char1,Footnote ak Char1,fn Char Char Char1,o Char"/>
    <w:basedOn w:val="DefaultParagraphFont"/>
    <w:link w:val="FootnoteText"/>
    <w:uiPriority w:val="99"/>
    <w:qFormat/>
    <w:rsid w:val="007D088D"/>
    <w:rPr>
      <w:sz w:val="20"/>
      <w:szCs w:val="20"/>
      <w:lang w:val="en-US"/>
    </w:rPr>
  </w:style>
  <w:style w:type="character" w:styleId="FootnoteReference">
    <w:name w:val="footnote reference"/>
    <w:aliases w:val="Footnote Reference Superscript,Footnote Reference/,Footnote Reference text,Footnote symbol,Voetnootverwijzing,footnote ref,FR,Fußnotenzeichen diss neu,Times 10 Point,Exposant 3 Point,Odwołanie przypisu,number,SUPERS,Footnote,f"/>
    <w:basedOn w:val="DefaultParagraphFont"/>
    <w:link w:val="ftrefCaracterCaracterCaracter"/>
    <w:uiPriority w:val="99"/>
    <w:unhideWhenUsed/>
    <w:qFormat/>
    <w:rsid w:val="007D088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D088D"/>
    <w:pPr>
      <w:spacing w:before="110" w:line="240" w:lineRule="exact"/>
      <w:jc w:val="both"/>
    </w:pPr>
    <w:rPr>
      <w:vertAlign w:val="superscript"/>
    </w:rPr>
  </w:style>
  <w:style w:type="paragraph" w:customStyle="1" w:styleId="Criteriu">
    <w:name w:val="Criteriu"/>
    <w:basedOn w:val="ListParagraph"/>
    <w:link w:val="CriteriuChar"/>
    <w:autoRedefine/>
    <w:qFormat/>
    <w:rsid w:val="007D088D"/>
    <w:pPr>
      <w:spacing w:before="60" w:after="0" w:line="240" w:lineRule="auto"/>
      <w:contextualSpacing w:val="0"/>
      <w:jc w:val="both"/>
    </w:pPr>
    <w:rPr>
      <w:rFonts w:ascii="Trebuchet MS" w:eastAsia="Times New Roman" w:hAnsi="Trebuchet MS" w:cs="Times New Roman"/>
      <w:b/>
      <w:color w:val="7030A0"/>
      <w:sz w:val="18"/>
      <w:szCs w:val="18"/>
    </w:rPr>
  </w:style>
  <w:style w:type="character" w:customStyle="1" w:styleId="CriteriuChar">
    <w:name w:val="Criteriu Char"/>
    <w:link w:val="Criteriu"/>
    <w:locked/>
    <w:rsid w:val="007D088D"/>
    <w:rPr>
      <w:rFonts w:ascii="Trebuchet MS" w:eastAsia="Times New Roman" w:hAnsi="Trebuchet MS" w:cs="Times New Roman"/>
      <w:b/>
      <w:color w:val="7030A0"/>
      <w:sz w:val="18"/>
      <w:szCs w:val="18"/>
    </w:rPr>
  </w:style>
  <w:style w:type="paragraph" w:styleId="TOC1">
    <w:name w:val="toc 1"/>
    <w:basedOn w:val="Normal"/>
    <w:next w:val="Normal"/>
    <w:autoRedefine/>
    <w:uiPriority w:val="39"/>
    <w:unhideWhenUsed/>
    <w:rsid w:val="0063106E"/>
    <w:pPr>
      <w:tabs>
        <w:tab w:val="left" w:pos="440"/>
        <w:tab w:val="right" w:leader="dot" w:pos="9396"/>
      </w:tabs>
      <w:spacing w:after="100"/>
    </w:pPr>
  </w:style>
  <w:style w:type="paragraph" w:styleId="TOC2">
    <w:name w:val="toc 2"/>
    <w:basedOn w:val="Normal"/>
    <w:next w:val="Normal"/>
    <w:autoRedefine/>
    <w:uiPriority w:val="39"/>
    <w:unhideWhenUsed/>
    <w:rsid w:val="008101E8"/>
    <w:pPr>
      <w:tabs>
        <w:tab w:val="left" w:pos="880"/>
        <w:tab w:val="right" w:leader="dot" w:pos="9396"/>
      </w:tabs>
      <w:spacing w:after="100"/>
      <w:ind w:left="220"/>
    </w:pPr>
  </w:style>
  <w:style w:type="paragraph" w:styleId="TOC3">
    <w:name w:val="toc 3"/>
    <w:basedOn w:val="Normal"/>
    <w:next w:val="Normal"/>
    <w:autoRedefine/>
    <w:uiPriority w:val="39"/>
    <w:unhideWhenUsed/>
    <w:rsid w:val="009824CA"/>
    <w:pPr>
      <w:spacing w:after="100"/>
      <w:ind w:left="440"/>
    </w:pPr>
  </w:style>
  <w:style w:type="paragraph" w:styleId="TOC4">
    <w:name w:val="toc 4"/>
    <w:basedOn w:val="Normal"/>
    <w:next w:val="Normal"/>
    <w:autoRedefine/>
    <w:uiPriority w:val="39"/>
    <w:unhideWhenUsed/>
    <w:rsid w:val="009824CA"/>
    <w:pPr>
      <w:spacing w:after="100"/>
      <w:ind w:left="660"/>
    </w:pPr>
    <w:rPr>
      <w:rFonts w:eastAsiaTheme="minorEastAsia"/>
      <w:lang w:eastAsia="ro-RO"/>
    </w:rPr>
  </w:style>
  <w:style w:type="paragraph" w:styleId="TOC5">
    <w:name w:val="toc 5"/>
    <w:basedOn w:val="Normal"/>
    <w:next w:val="Normal"/>
    <w:autoRedefine/>
    <w:uiPriority w:val="39"/>
    <w:unhideWhenUsed/>
    <w:rsid w:val="009824CA"/>
    <w:pPr>
      <w:spacing w:after="100"/>
      <w:ind w:left="880"/>
    </w:pPr>
    <w:rPr>
      <w:rFonts w:eastAsiaTheme="minorEastAsia"/>
      <w:lang w:eastAsia="ro-RO"/>
    </w:rPr>
  </w:style>
  <w:style w:type="paragraph" w:styleId="TOC6">
    <w:name w:val="toc 6"/>
    <w:basedOn w:val="Normal"/>
    <w:next w:val="Normal"/>
    <w:autoRedefine/>
    <w:uiPriority w:val="39"/>
    <w:unhideWhenUsed/>
    <w:rsid w:val="009824CA"/>
    <w:pPr>
      <w:spacing w:after="100"/>
      <w:ind w:left="1100"/>
    </w:pPr>
    <w:rPr>
      <w:rFonts w:eastAsiaTheme="minorEastAsia"/>
      <w:lang w:eastAsia="ro-RO"/>
    </w:rPr>
  </w:style>
  <w:style w:type="paragraph" w:styleId="TOC7">
    <w:name w:val="toc 7"/>
    <w:basedOn w:val="Normal"/>
    <w:next w:val="Normal"/>
    <w:autoRedefine/>
    <w:uiPriority w:val="39"/>
    <w:unhideWhenUsed/>
    <w:rsid w:val="009824CA"/>
    <w:pPr>
      <w:spacing w:after="100"/>
      <w:ind w:left="1320"/>
    </w:pPr>
    <w:rPr>
      <w:rFonts w:eastAsiaTheme="minorEastAsia"/>
      <w:lang w:eastAsia="ro-RO"/>
    </w:rPr>
  </w:style>
  <w:style w:type="paragraph" w:styleId="TOC8">
    <w:name w:val="toc 8"/>
    <w:basedOn w:val="Normal"/>
    <w:next w:val="Normal"/>
    <w:autoRedefine/>
    <w:uiPriority w:val="39"/>
    <w:unhideWhenUsed/>
    <w:rsid w:val="009824CA"/>
    <w:pPr>
      <w:spacing w:after="100"/>
      <w:ind w:left="1540"/>
    </w:pPr>
    <w:rPr>
      <w:rFonts w:eastAsiaTheme="minorEastAsia"/>
      <w:lang w:eastAsia="ro-RO"/>
    </w:rPr>
  </w:style>
  <w:style w:type="paragraph" w:styleId="TOC9">
    <w:name w:val="toc 9"/>
    <w:basedOn w:val="Normal"/>
    <w:next w:val="Normal"/>
    <w:autoRedefine/>
    <w:uiPriority w:val="39"/>
    <w:unhideWhenUsed/>
    <w:rsid w:val="009824CA"/>
    <w:pPr>
      <w:spacing w:after="100"/>
      <w:ind w:left="1760"/>
    </w:pPr>
    <w:rPr>
      <w:rFonts w:eastAsiaTheme="minorEastAsia"/>
      <w:lang w:eastAsia="ro-RO"/>
    </w:rPr>
  </w:style>
  <w:style w:type="character" w:styleId="Strong">
    <w:name w:val="Strong"/>
    <w:basedOn w:val="DefaultParagraphFont"/>
    <w:uiPriority w:val="22"/>
    <w:qFormat/>
    <w:rsid w:val="00DD5C07"/>
    <w:rPr>
      <w:b/>
      <w:bCs/>
    </w:rPr>
  </w:style>
  <w:style w:type="paragraph" w:styleId="NoSpacing">
    <w:name w:val="No Spacing"/>
    <w:uiPriority w:val="1"/>
    <w:qFormat/>
    <w:rsid w:val="005F31D9"/>
    <w:pPr>
      <w:spacing w:after="0" w:line="240" w:lineRule="auto"/>
    </w:pPr>
    <w:rPr>
      <w:rFonts w:ascii="Trebuchet MS" w:eastAsia="Times New Roman" w:hAnsi="Trebuchet MS" w:cs="Times New Roman"/>
      <w:sz w:val="20"/>
      <w:szCs w:val="24"/>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rsid w:val="00E3594F"/>
    <w:pPr>
      <w:spacing w:line="240" w:lineRule="exact"/>
      <w:jc w:val="both"/>
    </w:pPr>
    <w:rPr>
      <w:kern w:val="2"/>
      <w:vertAlign w:val="superscript"/>
    </w:rPr>
  </w:style>
  <w:style w:type="character" w:styleId="FollowedHyperlink">
    <w:name w:val="FollowedHyperlink"/>
    <w:basedOn w:val="DefaultParagraphFont"/>
    <w:uiPriority w:val="99"/>
    <w:semiHidden/>
    <w:unhideWhenUsed/>
    <w:rsid w:val="00ED6B97"/>
    <w:rPr>
      <w:color w:val="954F72" w:themeColor="followedHyperlink"/>
      <w:u w:val="single"/>
    </w:rPr>
  </w:style>
  <w:style w:type="paragraph" w:customStyle="1" w:styleId="bullet">
    <w:name w:val="bullet"/>
    <w:basedOn w:val="Normal"/>
    <w:qFormat/>
    <w:rsid w:val="00D10C42"/>
    <w:pPr>
      <w:numPr>
        <w:numId w:val="59"/>
      </w:numPr>
      <w:suppressAutoHyphens/>
      <w:spacing w:before="120" w:after="120" w:line="240" w:lineRule="auto"/>
      <w:jc w:val="both"/>
    </w:pPr>
    <w:rPr>
      <w:rFonts w:ascii="Trebuchet MS" w:eastAsia="Times New Roman" w:hAnsi="Trebuchet MS" w:cs="Arial"/>
      <w:sz w:val="20"/>
      <w:szCs w:val="24"/>
    </w:rPr>
  </w:style>
  <w:style w:type="character" w:customStyle="1" w:styleId="FootnoteTextChar">
    <w:name w:val="Footnote Text Char"/>
    <w:aliases w:val="RSK-FT Char,RSK-FT1 Char,RSK-FT2 Char,Podrozdział Char,Footnote Text Char Char Char,Fußnote Char,single space Char,FOOTNOTES Char,fn Char,Char Char,Carattere Char,Footnotes Char,Footnote ak Char,fn Char Char Char,fn Char1 Char,FT Char"/>
    <w:basedOn w:val="DefaultParagraphFont"/>
    <w:uiPriority w:val="99"/>
    <w:locked/>
    <w:rsid w:val="00ED531B"/>
  </w:style>
  <w:style w:type="character" w:customStyle="1" w:styleId="ListParagraphChar">
    <w:name w:val="List Paragraph Char"/>
    <w:aliases w:val="Normal bullet 2 Char,List Paragraph1 Char,Forth level Char,List1 Char,body 2 Char,List Paragraph11 Char,Listă colorată - Accentuare 11 Char,Bullet Char,Citation List Char,Akapit z listą BS Char,Outlines a.b.c. Char,2 Char,Dot p Char"/>
    <w:basedOn w:val="DefaultParagraphFont"/>
    <w:uiPriority w:val="34"/>
    <w:qFormat/>
    <w:locked/>
    <w:rsid w:val="00ED531B"/>
  </w:style>
  <w:style w:type="character" w:styleId="Emphasis">
    <w:name w:val="Emphasis"/>
    <w:basedOn w:val="DefaultParagraphFont"/>
    <w:uiPriority w:val="20"/>
    <w:qFormat/>
    <w:rsid w:val="0093051C"/>
    <w:rPr>
      <w:i/>
      <w:iCs/>
    </w:rPr>
  </w:style>
  <w:style w:type="paragraph" w:customStyle="1" w:styleId="pf0">
    <w:name w:val="pf0"/>
    <w:basedOn w:val="Normal"/>
    <w:rsid w:val="001052A4"/>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1052A4"/>
    <w:rPr>
      <w:rFonts w:ascii="Segoe UI" w:hAnsi="Segoe UI" w:cs="Segoe UI" w:hint="default"/>
      <w:sz w:val="18"/>
      <w:szCs w:val="18"/>
    </w:rPr>
  </w:style>
  <w:style w:type="paragraph" w:styleId="NormalWeb">
    <w:name w:val="Normal (Web)"/>
    <w:basedOn w:val="Normal"/>
    <w:uiPriority w:val="99"/>
    <w:semiHidden/>
    <w:unhideWhenUsed/>
    <w:rsid w:val="00C158B4"/>
    <w:pPr>
      <w:spacing w:before="100" w:beforeAutospacing="1" w:after="100" w:afterAutospacing="1" w:line="240" w:lineRule="auto"/>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248919">
      <w:bodyDiv w:val="1"/>
      <w:marLeft w:val="0"/>
      <w:marRight w:val="0"/>
      <w:marTop w:val="0"/>
      <w:marBottom w:val="0"/>
      <w:divBdr>
        <w:top w:val="none" w:sz="0" w:space="0" w:color="auto"/>
        <w:left w:val="none" w:sz="0" w:space="0" w:color="auto"/>
        <w:bottom w:val="none" w:sz="0" w:space="0" w:color="auto"/>
        <w:right w:val="none" w:sz="0" w:space="0" w:color="auto"/>
      </w:divBdr>
    </w:div>
    <w:div w:id="30234176">
      <w:bodyDiv w:val="1"/>
      <w:marLeft w:val="0"/>
      <w:marRight w:val="0"/>
      <w:marTop w:val="0"/>
      <w:marBottom w:val="0"/>
      <w:divBdr>
        <w:top w:val="none" w:sz="0" w:space="0" w:color="auto"/>
        <w:left w:val="none" w:sz="0" w:space="0" w:color="auto"/>
        <w:bottom w:val="none" w:sz="0" w:space="0" w:color="auto"/>
        <w:right w:val="none" w:sz="0" w:space="0" w:color="auto"/>
      </w:divBdr>
    </w:div>
    <w:div w:id="31930716">
      <w:bodyDiv w:val="1"/>
      <w:marLeft w:val="0"/>
      <w:marRight w:val="0"/>
      <w:marTop w:val="0"/>
      <w:marBottom w:val="0"/>
      <w:divBdr>
        <w:top w:val="none" w:sz="0" w:space="0" w:color="auto"/>
        <w:left w:val="none" w:sz="0" w:space="0" w:color="auto"/>
        <w:bottom w:val="none" w:sz="0" w:space="0" w:color="auto"/>
        <w:right w:val="none" w:sz="0" w:space="0" w:color="auto"/>
      </w:divBdr>
    </w:div>
    <w:div w:id="41560859">
      <w:bodyDiv w:val="1"/>
      <w:marLeft w:val="0"/>
      <w:marRight w:val="0"/>
      <w:marTop w:val="0"/>
      <w:marBottom w:val="0"/>
      <w:divBdr>
        <w:top w:val="none" w:sz="0" w:space="0" w:color="auto"/>
        <w:left w:val="none" w:sz="0" w:space="0" w:color="auto"/>
        <w:bottom w:val="none" w:sz="0" w:space="0" w:color="auto"/>
        <w:right w:val="none" w:sz="0" w:space="0" w:color="auto"/>
      </w:divBdr>
    </w:div>
    <w:div w:id="92169892">
      <w:bodyDiv w:val="1"/>
      <w:marLeft w:val="0"/>
      <w:marRight w:val="0"/>
      <w:marTop w:val="0"/>
      <w:marBottom w:val="0"/>
      <w:divBdr>
        <w:top w:val="none" w:sz="0" w:space="0" w:color="auto"/>
        <w:left w:val="none" w:sz="0" w:space="0" w:color="auto"/>
        <w:bottom w:val="none" w:sz="0" w:space="0" w:color="auto"/>
        <w:right w:val="none" w:sz="0" w:space="0" w:color="auto"/>
      </w:divBdr>
    </w:div>
    <w:div w:id="100034036">
      <w:bodyDiv w:val="1"/>
      <w:marLeft w:val="0"/>
      <w:marRight w:val="0"/>
      <w:marTop w:val="0"/>
      <w:marBottom w:val="0"/>
      <w:divBdr>
        <w:top w:val="none" w:sz="0" w:space="0" w:color="auto"/>
        <w:left w:val="none" w:sz="0" w:space="0" w:color="auto"/>
        <w:bottom w:val="none" w:sz="0" w:space="0" w:color="auto"/>
        <w:right w:val="none" w:sz="0" w:space="0" w:color="auto"/>
      </w:divBdr>
    </w:div>
    <w:div w:id="118499501">
      <w:bodyDiv w:val="1"/>
      <w:marLeft w:val="0"/>
      <w:marRight w:val="0"/>
      <w:marTop w:val="0"/>
      <w:marBottom w:val="0"/>
      <w:divBdr>
        <w:top w:val="none" w:sz="0" w:space="0" w:color="auto"/>
        <w:left w:val="none" w:sz="0" w:space="0" w:color="auto"/>
        <w:bottom w:val="none" w:sz="0" w:space="0" w:color="auto"/>
        <w:right w:val="none" w:sz="0" w:space="0" w:color="auto"/>
      </w:divBdr>
    </w:div>
    <w:div w:id="119886547">
      <w:bodyDiv w:val="1"/>
      <w:marLeft w:val="0"/>
      <w:marRight w:val="0"/>
      <w:marTop w:val="0"/>
      <w:marBottom w:val="0"/>
      <w:divBdr>
        <w:top w:val="none" w:sz="0" w:space="0" w:color="auto"/>
        <w:left w:val="none" w:sz="0" w:space="0" w:color="auto"/>
        <w:bottom w:val="none" w:sz="0" w:space="0" w:color="auto"/>
        <w:right w:val="none" w:sz="0" w:space="0" w:color="auto"/>
      </w:divBdr>
    </w:div>
    <w:div w:id="214313207">
      <w:bodyDiv w:val="1"/>
      <w:marLeft w:val="0"/>
      <w:marRight w:val="0"/>
      <w:marTop w:val="0"/>
      <w:marBottom w:val="0"/>
      <w:divBdr>
        <w:top w:val="none" w:sz="0" w:space="0" w:color="auto"/>
        <w:left w:val="none" w:sz="0" w:space="0" w:color="auto"/>
        <w:bottom w:val="none" w:sz="0" w:space="0" w:color="auto"/>
        <w:right w:val="none" w:sz="0" w:space="0" w:color="auto"/>
      </w:divBdr>
    </w:div>
    <w:div w:id="246816104">
      <w:bodyDiv w:val="1"/>
      <w:marLeft w:val="0"/>
      <w:marRight w:val="0"/>
      <w:marTop w:val="0"/>
      <w:marBottom w:val="0"/>
      <w:divBdr>
        <w:top w:val="none" w:sz="0" w:space="0" w:color="auto"/>
        <w:left w:val="none" w:sz="0" w:space="0" w:color="auto"/>
        <w:bottom w:val="none" w:sz="0" w:space="0" w:color="auto"/>
        <w:right w:val="none" w:sz="0" w:space="0" w:color="auto"/>
      </w:divBdr>
    </w:div>
    <w:div w:id="250896848">
      <w:bodyDiv w:val="1"/>
      <w:marLeft w:val="0"/>
      <w:marRight w:val="0"/>
      <w:marTop w:val="0"/>
      <w:marBottom w:val="0"/>
      <w:divBdr>
        <w:top w:val="none" w:sz="0" w:space="0" w:color="auto"/>
        <w:left w:val="none" w:sz="0" w:space="0" w:color="auto"/>
        <w:bottom w:val="none" w:sz="0" w:space="0" w:color="auto"/>
        <w:right w:val="none" w:sz="0" w:space="0" w:color="auto"/>
      </w:divBdr>
    </w:div>
    <w:div w:id="260918862">
      <w:bodyDiv w:val="1"/>
      <w:marLeft w:val="0"/>
      <w:marRight w:val="0"/>
      <w:marTop w:val="0"/>
      <w:marBottom w:val="0"/>
      <w:divBdr>
        <w:top w:val="none" w:sz="0" w:space="0" w:color="auto"/>
        <w:left w:val="none" w:sz="0" w:space="0" w:color="auto"/>
        <w:bottom w:val="none" w:sz="0" w:space="0" w:color="auto"/>
        <w:right w:val="none" w:sz="0" w:space="0" w:color="auto"/>
      </w:divBdr>
    </w:div>
    <w:div w:id="361443627">
      <w:bodyDiv w:val="1"/>
      <w:marLeft w:val="0"/>
      <w:marRight w:val="0"/>
      <w:marTop w:val="0"/>
      <w:marBottom w:val="0"/>
      <w:divBdr>
        <w:top w:val="none" w:sz="0" w:space="0" w:color="auto"/>
        <w:left w:val="none" w:sz="0" w:space="0" w:color="auto"/>
        <w:bottom w:val="none" w:sz="0" w:space="0" w:color="auto"/>
        <w:right w:val="none" w:sz="0" w:space="0" w:color="auto"/>
      </w:divBdr>
    </w:div>
    <w:div w:id="379787118">
      <w:bodyDiv w:val="1"/>
      <w:marLeft w:val="0"/>
      <w:marRight w:val="0"/>
      <w:marTop w:val="0"/>
      <w:marBottom w:val="0"/>
      <w:divBdr>
        <w:top w:val="none" w:sz="0" w:space="0" w:color="auto"/>
        <w:left w:val="none" w:sz="0" w:space="0" w:color="auto"/>
        <w:bottom w:val="none" w:sz="0" w:space="0" w:color="auto"/>
        <w:right w:val="none" w:sz="0" w:space="0" w:color="auto"/>
      </w:divBdr>
    </w:div>
    <w:div w:id="387455474">
      <w:bodyDiv w:val="1"/>
      <w:marLeft w:val="0"/>
      <w:marRight w:val="0"/>
      <w:marTop w:val="0"/>
      <w:marBottom w:val="0"/>
      <w:divBdr>
        <w:top w:val="none" w:sz="0" w:space="0" w:color="auto"/>
        <w:left w:val="none" w:sz="0" w:space="0" w:color="auto"/>
        <w:bottom w:val="none" w:sz="0" w:space="0" w:color="auto"/>
        <w:right w:val="none" w:sz="0" w:space="0" w:color="auto"/>
      </w:divBdr>
    </w:div>
    <w:div w:id="396051819">
      <w:bodyDiv w:val="1"/>
      <w:marLeft w:val="0"/>
      <w:marRight w:val="0"/>
      <w:marTop w:val="0"/>
      <w:marBottom w:val="0"/>
      <w:divBdr>
        <w:top w:val="none" w:sz="0" w:space="0" w:color="auto"/>
        <w:left w:val="none" w:sz="0" w:space="0" w:color="auto"/>
        <w:bottom w:val="none" w:sz="0" w:space="0" w:color="auto"/>
        <w:right w:val="none" w:sz="0" w:space="0" w:color="auto"/>
      </w:divBdr>
    </w:div>
    <w:div w:id="415442735">
      <w:bodyDiv w:val="1"/>
      <w:marLeft w:val="0"/>
      <w:marRight w:val="0"/>
      <w:marTop w:val="0"/>
      <w:marBottom w:val="0"/>
      <w:divBdr>
        <w:top w:val="none" w:sz="0" w:space="0" w:color="auto"/>
        <w:left w:val="none" w:sz="0" w:space="0" w:color="auto"/>
        <w:bottom w:val="none" w:sz="0" w:space="0" w:color="auto"/>
        <w:right w:val="none" w:sz="0" w:space="0" w:color="auto"/>
      </w:divBdr>
    </w:div>
    <w:div w:id="577712335">
      <w:bodyDiv w:val="1"/>
      <w:marLeft w:val="0"/>
      <w:marRight w:val="0"/>
      <w:marTop w:val="0"/>
      <w:marBottom w:val="0"/>
      <w:divBdr>
        <w:top w:val="none" w:sz="0" w:space="0" w:color="auto"/>
        <w:left w:val="none" w:sz="0" w:space="0" w:color="auto"/>
        <w:bottom w:val="none" w:sz="0" w:space="0" w:color="auto"/>
        <w:right w:val="none" w:sz="0" w:space="0" w:color="auto"/>
      </w:divBdr>
    </w:div>
    <w:div w:id="668405578">
      <w:bodyDiv w:val="1"/>
      <w:marLeft w:val="0"/>
      <w:marRight w:val="0"/>
      <w:marTop w:val="0"/>
      <w:marBottom w:val="0"/>
      <w:divBdr>
        <w:top w:val="none" w:sz="0" w:space="0" w:color="auto"/>
        <w:left w:val="none" w:sz="0" w:space="0" w:color="auto"/>
        <w:bottom w:val="none" w:sz="0" w:space="0" w:color="auto"/>
        <w:right w:val="none" w:sz="0" w:space="0" w:color="auto"/>
      </w:divBdr>
    </w:div>
    <w:div w:id="692724935">
      <w:bodyDiv w:val="1"/>
      <w:marLeft w:val="0"/>
      <w:marRight w:val="0"/>
      <w:marTop w:val="0"/>
      <w:marBottom w:val="0"/>
      <w:divBdr>
        <w:top w:val="none" w:sz="0" w:space="0" w:color="auto"/>
        <w:left w:val="none" w:sz="0" w:space="0" w:color="auto"/>
        <w:bottom w:val="none" w:sz="0" w:space="0" w:color="auto"/>
        <w:right w:val="none" w:sz="0" w:space="0" w:color="auto"/>
      </w:divBdr>
    </w:div>
    <w:div w:id="717632348">
      <w:bodyDiv w:val="1"/>
      <w:marLeft w:val="0"/>
      <w:marRight w:val="0"/>
      <w:marTop w:val="0"/>
      <w:marBottom w:val="0"/>
      <w:divBdr>
        <w:top w:val="none" w:sz="0" w:space="0" w:color="auto"/>
        <w:left w:val="none" w:sz="0" w:space="0" w:color="auto"/>
        <w:bottom w:val="none" w:sz="0" w:space="0" w:color="auto"/>
        <w:right w:val="none" w:sz="0" w:space="0" w:color="auto"/>
      </w:divBdr>
    </w:div>
    <w:div w:id="761755712">
      <w:bodyDiv w:val="1"/>
      <w:marLeft w:val="0"/>
      <w:marRight w:val="0"/>
      <w:marTop w:val="0"/>
      <w:marBottom w:val="0"/>
      <w:divBdr>
        <w:top w:val="none" w:sz="0" w:space="0" w:color="auto"/>
        <w:left w:val="none" w:sz="0" w:space="0" w:color="auto"/>
        <w:bottom w:val="none" w:sz="0" w:space="0" w:color="auto"/>
        <w:right w:val="none" w:sz="0" w:space="0" w:color="auto"/>
      </w:divBdr>
    </w:div>
    <w:div w:id="837571811">
      <w:bodyDiv w:val="1"/>
      <w:marLeft w:val="0"/>
      <w:marRight w:val="0"/>
      <w:marTop w:val="0"/>
      <w:marBottom w:val="0"/>
      <w:divBdr>
        <w:top w:val="none" w:sz="0" w:space="0" w:color="auto"/>
        <w:left w:val="none" w:sz="0" w:space="0" w:color="auto"/>
        <w:bottom w:val="none" w:sz="0" w:space="0" w:color="auto"/>
        <w:right w:val="none" w:sz="0" w:space="0" w:color="auto"/>
      </w:divBdr>
    </w:div>
    <w:div w:id="941037239">
      <w:bodyDiv w:val="1"/>
      <w:marLeft w:val="0"/>
      <w:marRight w:val="0"/>
      <w:marTop w:val="0"/>
      <w:marBottom w:val="0"/>
      <w:divBdr>
        <w:top w:val="none" w:sz="0" w:space="0" w:color="auto"/>
        <w:left w:val="none" w:sz="0" w:space="0" w:color="auto"/>
        <w:bottom w:val="none" w:sz="0" w:space="0" w:color="auto"/>
        <w:right w:val="none" w:sz="0" w:space="0" w:color="auto"/>
      </w:divBdr>
    </w:div>
    <w:div w:id="949431437">
      <w:bodyDiv w:val="1"/>
      <w:marLeft w:val="0"/>
      <w:marRight w:val="0"/>
      <w:marTop w:val="0"/>
      <w:marBottom w:val="0"/>
      <w:divBdr>
        <w:top w:val="none" w:sz="0" w:space="0" w:color="auto"/>
        <w:left w:val="none" w:sz="0" w:space="0" w:color="auto"/>
        <w:bottom w:val="none" w:sz="0" w:space="0" w:color="auto"/>
        <w:right w:val="none" w:sz="0" w:space="0" w:color="auto"/>
      </w:divBdr>
    </w:div>
    <w:div w:id="1034429516">
      <w:bodyDiv w:val="1"/>
      <w:marLeft w:val="0"/>
      <w:marRight w:val="0"/>
      <w:marTop w:val="0"/>
      <w:marBottom w:val="0"/>
      <w:divBdr>
        <w:top w:val="none" w:sz="0" w:space="0" w:color="auto"/>
        <w:left w:val="none" w:sz="0" w:space="0" w:color="auto"/>
        <w:bottom w:val="none" w:sz="0" w:space="0" w:color="auto"/>
        <w:right w:val="none" w:sz="0" w:space="0" w:color="auto"/>
      </w:divBdr>
    </w:div>
    <w:div w:id="1050962855">
      <w:bodyDiv w:val="1"/>
      <w:marLeft w:val="0"/>
      <w:marRight w:val="0"/>
      <w:marTop w:val="0"/>
      <w:marBottom w:val="0"/>
      <w:divBdr>
        <w:top w:val="none" w:sz="0" w:space="0" w:color="auto"/>
        <w:left w:val="none" w:sz="0" w:space="0" w:color="auto"/>
        <w:bottom w:val="none" w:sz="0" w:space="0" w:color="auto"/>
        <w:right w:val="none" w:sz="0" w:space="0" w:color="auto"/>
      </w:divBdr>
    </w:div>
    <w:div w:id="1074818428">
      <w:bodyDiv w:val="1"/>
      <w:marLeft w:val="0"/>
      <w:marRight w:val="0"/>
      <w:marTop w:val="0"/>
      <w:marBottom w:val="0"/>
      <w:divBdr>
        <w:top w:val="none" w:sz="0" w:space="0" w:color="auto"/>
        <w:left w:val="none" w:sz="0" w:space="0" w:color="auto"/>
        <w:bottom w:val="none" w:sz="0" w:space="0" w:color="auto"/>
        <w:right w:val="none" w:sz="0" w:space="0" w:color="auto"/>
      </w:divBdr>
    </w:div>
    <w:div w:id="1123688527">
      <w:bodyDiv w:val="1"/>
      <w:marLeft w:val="0"/>
      <w:marRight w:val="0"/>
      <w:marTop w:val="0"/>
      <w:marBottom w:val="0"/>
      <w:divBdr>
        <w:top w:val="none" w:sz="0" w:space="0" w:color="auto"/>
        <w:left w:val="none" w:sz="0" w:space="0" w:color="auto"/>
        <w:bottom w:val="none" w:sz="0" w:space="0" w:color="auto"/>
        <w:right w:val="none" w:sz="0" w:space="0" w:color="auto"/>
      </w:divBdr>
    </w:div>
    <w:div w:id="1125659095">
      <w:bodyDiv w:val="1"/>
      <w:marLeft w:val="0"/>
      <w:marRight w:val="0"/>
      <w:marTop w:val="0"/>
      <w:marBottom w:val="0"/>
      <w:divBdr>
        <w:top w:val="none" w:sz="0" w:space="0" w:color="auto"/>
        <w:left w:val="none" w:sz="0" w:space="0" w:color="auto"/>
        <w:bottom w:val="none" w:sz="0" w:space="0" w:color="auto"/>
        <w:right w:val="none" w:sz="0" w:space="0" w:color="auto"/>
      </w:divBdr>
    </w:div>
    <w:div w:id="1200704557">
      <w:bodyDiv w:val="1"/>
      <w:marLeft w:val="0"/>
      <w:marRight w:val="0"/>
      <w:marTop w:val="0"/>
      <w:marBottom w:val="0"/>
      <w:divBdr>
        <w:top w:val="none" w:sz="0" w:space="0" w:color="auto"/>
        <w:left w:val="none" w:sz="0" w:space="0" w:color="auto"/>
        <w:bottom w:val="none" w:sz="0" w:space="0" w:color="auto"/>
        <w:right w:val="none" w:sz="0" w:space="0" w:color="auto"/>
      </w:divBdr>
    </w:div>
    <w:div w:id="1219319840">
      <w:bodyDiv w:val="1"/>
      <w:marLeft w:val="0"/>
      <w:marRight w:val="0"/>
      <w:marTop w:val="0"/>
      <w:marBottom w:val="0"/>
      <w:divBdr>
        <w:top w:val="none" w:sz="0" w:space="0" w:color="auto"/>
        <w:left w:val="none" w:sz="0" w:space="0" w:color="auto"/>
        <w:bottom w:val="none" w:sz="0" w:space="0" w:color="auto"/>
        <w:right w:val="none" w:sz="0" w:space="0" w:color="auto"/>
      </w:divBdr>
    </w:div>
    <w:div w:id="1225222173">
      <w:bodyDiv w:val="1"/>
      <w:marLeft w:val="0"/>
      <w:marRight w:val="0"/>
      <w:marTop w:val="0"/>
      <w:marBottom w:val="0"/>
      <w:divBdr>
        <w:top w:val="none" w:sz="0" w:space="0" w:color="auto"/>
        <w:left w:val="none" w:sz="0" w:space="0" w:color="auto"/>
        <w:bottom w:val="none" w:sz="0" w:space="0" w:color="auto"/>
        <w:right w:val="none" w:sz="0" w:space="0" w:color="auto"/>
      </w:divBdr>
    </w:div>
    <w:div w:id="1273052783">
      <w:bodyDiv w:val="1"/>
      <w:marLeft w:val="0"/>
      <w:marRight w:val="0"/>
      <w:marTop w:val="0"/>
      <w:marBottom w:val="0"/>
      <w:divBdr>
        <w:top w:val="none" w:sz="0" w:space="0" w:color="auto"/>
        <w:left w:val="none" w:sz="0" w:space="0" w:color="auto"/>
        <w:bottom w:val="none" w:sz="0" w:space="0" w:color="auto"/>
        <w:right w:val="none" w:sz="0" w:space="0" w:color="auto"/>
      </w:divBdr>
    </w:div>
    <w:div w:id="1284768012">
      <w:bodyDiv w:val="1"/>
      <w:marLeft w:val="0"/>
      <w:marRight w:val="0"/>
      <w:marTop w:val="0"/>
      <w:marBottom w:val="0"/>
      <w:divBdr>
        <w:top w:val="none" w:sz="0" w:space="0" w:color="auto"/>
        <w:left w:val="none" w:sz="0" w:space="0" w:color="auto"/>
        <w:bottom w:val="none" w:sz="0" w:space="0" w:color="auto"/>
        <w:right w:val="none" w:sz="0" w:space="0" w:color="auto"/>
      </w:divBdr>
    </w:div>
    <w:div w:id="1299217026">
      <w:bodyDiv w:val="1"/>
      <w:marLeft w:val="0"/>
      <w:marRight w:val="0"/>
      <w:marTop w:val="0"/>
      <w:marBottom w:val="0"/>
      <w:divBdr>
        <w:top w:val="none" w:sz="0" w:space="0" w:color="auto"/>
        <w:left w:val="none" w:sz="0" w:space="0" w:color="auto"/>
        <w:bottom w:val="none" w:sz="0" w:space="0" w:color="auto"/>
        <w:right w:val="none" w:sz="0" w:space="0" w:color="auto"/>
      </w:divBdr>
    </w:div>
    <w:div w:id="1304502529">
      <w:bodyDiv w:val="1"/>
      <w:marLeft w:val="0"/>
      <w:marRight w:val="0"/>
      <w:marTop w:val="0"/>
      <w:marBottom w:val="0"/>
      <w:divBdr>
        <w:top w:val="none" w:sz="0" w:space="0" w:color="auto"/>
        <w:left w:val="none" w:sz="0" w:space="0" w:color="auto"/>
        <w:bottom w:val="none" w:sz="0" w:space="0" w:color="auto"/>
        <w:right w:val="none" w:sz="0" w:space="0" w:color="auto"/>
      </w:divBdr>
    </w:div>
    <w:div w:id="1311519703">
      <w:bodyDiv w:val="1"/>
      <w:marLeft w:val="0"/>
      <w:marRight w:val="0"/>
      <w:marTop w:val="0"/>
      <w:marBottom w:val="0"/>
      <w:divBdr>
        <w:top w:val="none" w:sz="0" w:space="0" w:color="auto"/>
        <w:left w:val="none" w:sz="0" w:space="0" w:color="auto"/>
        <w:bottom w:val="none" w:sz="0" w:space="0" w:color="auto"/>
        <w:right w:val="none" w:sz="0" w:space="0" w:color="auto"/>
      </w:divBdr>
    </w:div>
    <w:div w:id="1330138117">
      <w:bodyDiv w:val="1"/>
      <w:marLeft w:val="0"/>
      <w:marRight w:val="0"/>
      <w:marTop w:val="0"/>
      <w:marBottom w:val="0"/>
      <w:divBdr>
        <w:top w:val="none" w:sz="0" w:space="0" w:color="auto"/>
        <w:left w:val="none" w:sz="0" w:space="0" w:color="auto"/>
        <w:bottom w:val="none" w:sz="0" w:space="0" w:color="auto"/>
        <w:right w:val="none" w:sz="0" w:space="0" w:color="auto"/>
      </w:divBdr>
    </w:div>
    <w:div w:id="1362441260">
      <w:bodyDiv w:val="1"/>
      <w:marLeft w:val="0"/>
      <w:marRight w:val="0"/>
      <w:marTop w:val="0"/>
      <w:marBottom w:val="0"/>
      <w:divBdr>
        <w:top w:val="none" w:sz="0" w:space="0" w:color="auto"/>
        <w:left w:val="none" w:sz="0" w:space="0" w:color="auto"/>
        <w:bottom w:val="none" w:sz="0" w:space="0" w:color="auto"/>
        <w:right w:val="none" w:sz="0" w:space="0" w:color="auto"/>
      </w:divBdr>
    </w:div>
    <w:div w:id="1395347289">
      <w:bodyDiv w:val="1"/>
      <w:marLeft w:val="0"/>
      <w:marRight w:val="0"/>
      <w:marTop w:val="0"/>
      <w:marBottom w:val="0"/>
      <w:divBdr>
        <w:top w:val="none" w:sz="0" w:space="0" w:color="auto"/>
        <w:left w:val="none" w:sz="0" w:space="0" w:color="auto"/>
        <w:bottom w:val="none" w:sz="0" w:space="0" w:color="auto"/>
        <w:right w:val="none" w:sz="0" w:space="0" w:color="auto"/>
      </w:divBdr>
    </w:div>
    <w:div w:id="1432121929">
      <w:bodyDiv w:val="1"/>
      <w:marLeft w:val="0"/>
      <w:marRight w:val="0"/>
      <w:marTop w:val="0"/>
      <w:marBottom w:val="0"/>
      <w:divBdr>
        <w:top w:val="none" w:sz="0" w:space="0" w:color="auto"/>
        <w:left w:val="none" w:sz="0" w:space="0" w:color="auto"/>
        <w:bottom w:val="none" w:sz="0" w:space="0" w:color="auto"/>
        <w:right w:val="none" w:sz="0" w:space="0" w:color="auto"/>
      </w:divBdr>
    </w:div>
    <w:div w:id="1464541501">
      <w:bodyDiv w:val="1"/>
      <w:marLeft w:val="0"/>
      <w:marRight w:val="0"/>
      <w:marTop w:val="0"/>
      <w:marBottom w:val="0"/>
      <w:divBdr>
        <w:top w:val="none" w:sz="0" w:space="0" w:color="auto"/>
        <w:left w:val="none" w:sz="0" w:space="0" w:color="auto"/>
        <w:bottom w:val="none" w:sz="0" w:space="0" w:color="auto"/>
        <w:right w:val="none" w:sz="0" w:space="0" w:color="auto"/>
      </w:divBdr>
    </w:div>
    <w:div w:id="1471945761">
      <w:bodyDiv w:val="1"/>
      <w:marLeft w:val="0"/>
      <w:marRight w:val="0"/>
      <w:marTop w:val="0"/>
      <w:marBottom w:val="0"/>
      <w:divBdr>
        <w:top w:val="none" w:sz="0" w:space="0" w:color="auto"/>
        <w:left w:val="none" w:sz="0" w:space="0" w:color="auto"/>
        <w:bottom w:val="none" w:sz="0" w:space="0" w:color="auto"/>
        <w:right w:val="none" w:sz="0" w:space="0" w:color="auto"/>
      </w:divBdr>
    </w:div>
    <w:div w:id="1548294994">
      <w:bodyDiv w:val="1"/>
      <w:marLeft w:val="0"/>
      <w:marRight w:val="0"/>
      <w:marTop w:val="0"/>
      <w:marBottom w:val="0"/>
      <w:divBdr>
        <w:top w:val="none" w:sz="0" w:space="0" w:color="auto"/>
        <w:left w:val="none" w:sz="0" w:space="0" w:color="auto"/>
        <w:bottom w:val="none" w:sz="0" w:space="0" w:color="auto"/>
        <w:right w:val="none" w:sz="0" w:space="0" w:color="auto"/>
      </w:divBdr>
    </w:div>
    <w:div w:id="1589197692">
      <w:bodyDiv w:val="1"/>
      <w:marLeft w:val="0"/>
      <w:marRight w:val="0"/>
      <w:marTop w:val="0"/>
      <w:marBottom w:val="0"/>
      <w:divBdr>
        <w:top w:val="none" w:sz="0" w:space="0" w:color="auto"/>
        <w:left w:val="none" w:sz="0" w:space="0" w:color="auto"/>
        <w:bottom w:val="none" w:sz="0" w:space="0" w:color="auto"/>
        <w:right w:val="none" w:sz="0" w:space="0" w:color="auto"/>
      </w:divBdr>
    </w:div>
    <w:div w:id="1594776331">
      <w:bodyDiv w:val="1"/>
      <w:marLeft w:val="0"/>
      <w:marRight w:val="0"/>
      <w:marTop w:val="0"/>
      <w:marBottom w:val="0"/>
      <w:divBdr>
        <w:top w:val="none" w:sz="0" w:space="0" w:color="auto"/>
        <w:left w:val="none" w:sz="0" w:space="0" w:color="auto"/>
        <w:bottom w:val="none" w:sz="0" w:space="0" w:color="auto"/>
        <w:right w:val="none" w:sz="0" w:space="0" w:color="auto"/>
      </w:divBdr>
    </w:div>
    <w:div w:id="1595167036">
      <w:bodyDiv w:val="1"/>
      <w:marLeft w:val="0"/>
      <w:marRight w:val="0"/>
      <w:marTop w:val="0"/>
      <w:marBottom w:val="0"/>
      <w:divBdr>
        <w:top w:val="none" w:sz="0" w:space="0" w:color="auto"/>
        <w:left w:val="none" w:sz="0" w:space="0" w:color="auto"/>
        <w:bottom w:val="none" w:sz="0" w:space="0" w:color="auto"/>
        <w:right w:val="none" w:sz="0" w:space="0" w:color="auto"/>
      </w:divBdr>
    </w:div>
    <w:div w:id="1605843696">
      <w:bodyDiv w:val="1"/>
      <w:marLeft w:val="0"/>
      <w:marRight w:val="0"/>
      <w:marTop w:val="0"/>
      <w:marBottom w:val="0"/>
      <w:divBdr>
        <w:top w:val="none" w:sz="0" w:space="0" w:color="auto"/>
        <w:left w:val="none" w:sz="0" w:space="0" w:color="auto"/>
        <w:bottom w:val="none" w:sz="0" w:space="0" w:color="auto"/>
        <w:right w:val="none" w:sz="0" w:space="0" w:color="auto"/>
      </w:divBdr>
    </w:div>
    <w:div w:id="1697920865">
      <w:bodyDiv w:val="1"/>
      <w:marLeft w:val="0"/>
      <w:marRight w:val="0"/>
      <w:marTop w:val="0"/>
      <w:marBottom w:val="0"/>
      <w:divBdr>
        <w:top w:val="none" w:sz="0" w:space="0" w:color="auto"/>
        <w:left w:val="none" w:sz="0" w:space="0" w:color="auto"/>
        <w:bottom w:val="none" w:sz="0" w:space="0" w:color="auto"/>
        <w:right w:val="none" w:sz="0" w:space="0" w:color="auto"/>
      </w:divBdr>
    </w:div>
    <w:div w:id="1749838701">
      <w:bodyDiv w:val="1"/>
      <w:marLeft w:val="0"/>
      <w:marRight w:val="0"/>
      <w:marTop w:val="0"/>
      <w:marBottom w:val="0"/>
      <w:divBdr>
        <w:top w:val="none" w:sz="0" w:space="0" w:color="auto"/>
        <w:left w:val="none" w:sz="0" w:space="0" w:color="auto"/>
        <w:bottom w:val="none" w:sz="0" w:space="0" w:color="auto"/>
        <w:right w:val="none" w:sz="0" w:space="0" w:color="auto"/>
      </w:divBdr>
    </w:div>
    <w:div w:id="1762754079">
      <w:bodyDiv w:val="1"/>
      <w:marLeft w:val="0"/>
      <w:marRight w:val="0"/>
      <w:marTop w:val="0"/>
      <w:marBottom w:val="0"/>
      <w:divBdr>
        <w:top w:val="none" w:sz="0" w:space="0" w:color="auto"/>
        <w:left w:val="none" w:sz="0" w:space="0" w:color="auto"/>
        <w:bottom w:val="none" w:sz="0" w:space="0" w:color="auto"/>
        <w:right w:val="none" w:sz="0" w:space="0" w:color="auto"/>
      </w:divBdr>
    </w:div>
    <w:div w:id="1828590161">
      <w:bodyDiv w:val="1"/>
      <w:marLeft w:val="0"/>
      <w:marRight w:val="0"/>
      <w:marTop w:val="0"/>
      <w:marBottom w:val="0"/>
      <w:divBdr>
        <w:top w:val="none" w:sz="0" w:space="0" w:color="auto"/>
        <w:left w:val="none" w:sz="0" w:space="0" w:color="auto"/>
        <w:bottom w:val="none" w:sz="0" w:space="0" w:color="auto"/>
        <w:right w:val="none" w:sz="0" w:space="0" w:color="auto"/>
      </w:divBdr>
    </w:div>
    <w:div w:id="1852380147">
      <w:bodyDiv w:val="1"/>
      <w:marLeft w:val="0"/>
      <w:marRight w:val="0"/>
      <w:marTop w:val="0"/>
      <w:marBottom w:val="0"/>
      <w:divBdr>
        <w:top w:val="none" w:sz="0" w:space="0" w:color="auto"/>
        <w:left w:val="none" w:sz="0" w:space="0" w:color="auto"/>
        <w:bottom w:val="none" w:sz="0" w:space="0" w:color="auto"/>
        <w:right w:val="none" w:sz="0" w:space="0" w:color="auto"/>
      </w:divBdr>
    </w:div>
    <w:div w:id="1868131422">
      <w:bodyDiv w:val="1"/>
      <w:marLeft w:val="0"/>
      <w:marRight w:val="0"/>
      <w:marTop w:val="0"/>
      <w:marBottom w:val="0"/>
      <w:divBdr>
        <w:top w:val="none" w:sz="0" w:space="0" w:color="auto"/>
        <w:left w:val="none" w:sz="0" w:space="0" w:color="auto"/>
        <w:bottom w:val="none" w:sz="0" w:space="0" w:color="auto"/>
        <w:right w:val="none" w:sz="0" w:space="0" w:color="auto"/>
      </w:divBdr>
    </w:div>
    <w:div w:id="1910118938">
      <w:bodyDiv w:val="1"/>
      <w:marLeft w:val="0"/>
      <w:marRight w:val="0"/>
      <w:marTop w:val="0"/>
      <w:marBottom w:val="0"/>
      <w:divBdr>
        <w:top w:val="none" w:sz="0" w:space="0" w:color="auto"/>
        <w:left w:val="none" w:sz="0" w:space="0" w:color="auto"/>
        <w:bottom w:val="none" w:sz="0" w:space="0" w:color="auto"/>
        <w:right w:val="none" w:sz="0" w:space="0" w:color="auto"/>
      </w:divBdr>
    </w:div>
    <w:div w:id="1975283938">
      <w:bodyDiv w:val="1"/>
      <w:marLeft w:val="0"/>
      <w:marRight w:val="0"/>
      <w:marTop w:val="0"/>
      <w:marBottom w:val="0"/>
      <w:divBdr>
        <w:top w:val="none" w:sz="0" w:space="0" w:color="auto"/>
        <w:left w:val="none" w:sz="0" w:space="0" w:color="auto"/>
        <w:bottom w:val="none" w:sz="0" w:space="0" w:color="auto"/>
        <w:right w:val="none" w:sz="0" w:space="0" w:color="auto"/>
      </w:divBdr>
    </w:div>
    <w:div w:id="1996294337">
      <w:bodyDiv w:val="1"/>
      <w:marLeft w:val="0"/>
      <w:marRight w:val="0"/>
      <w:marTop w:val="0"/>
      <w:marBottom w:val="0"/>
      <w:divBdr>
        <w:top w:val="none" w:sz="0" w:space="0" w:color="auto"/>
        <w:left w:val="none" w:sz="0" w:space="0" w:color="auto"/>
        <w:bottom w:val="none" w:sz="0" w:space="0" w:color="auto"/>
        <w:right w:val="none" w:sz="0" w:space="0" w:color="auto"/>
      </w:divBdr>
    </w:div>
    <w:div w:id="2026439353">
      <w:bodyDiv w:val="1"/>
      <w:marLeft w:val="0"/>
      <w:marRight w:val="0"/>
      <w:marTop w:val="0"/>
      <w:marBottom w:val="0"/>
      <w:divBdr>
        <w:top w:val="none" w:sz="0" w:space="0" w:color="auto"/>
        <w:left w:val="none" w:sz="0" w:space="0" w:color="auto"/>
        <w:bottom w:val="none" w:sz="0" w:space="0" w:color="auto"/>
        <w:right w:val="none" w:sz="0" w:space="0" w:color="auto"/>
      </w:divBdr>
    </w:div>
    <w:div w:id="2104453327">
      <w:bodyDiv w:val="1"/>
      <w:marLeft w:val="0"/>
      <w:marRight w:val="0"/>
      <w:marTop w:val="0"/>
      <w:marBottom w:val="0"/>
      <w:divBdr>
        <w:top w:val="none" w:sz="0" w:space="0" w:color="auto"/>
        <w:left w:val="none" w:sz="0" w:space="0" w:color="auto"/>
        <w:bottom w:val="none" w:sz="0" w:space="0" w:color="auto"/>
        <w:right w:val="none" w:sz="0" w:space="0" w:color="auto"/>
      </w:divBdr>
    </w:div>
    <w:div w:id="2132818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fe.gov.ro/minister/perioade-de-programare/perioada-2021-2027/autoritatea-de-management-pentru-programul-sanatate/" TargetMode="External"/><Relationship Id="rId18" Type="http://schemas.openxmlformats.org/officeDocument/2006/relationships/hyperlink" Target="https://mfe.gov.ro/wp-content/uploads/2022/08/7ee46e557e69eba0c156c5beb360a46b.zip" TargetMode="External"/><Relationship Id="rId26" Type="http://schemas.openxmlformats.org/officeDocument/2006/relationships/hyperlink" Target="https://resurse.mysmis2021.gov.ro/ords/repo_bo/r/mysmis-2021/home" TargetMode="External"/><Relationship Id="rId3" Type="http://schemas.openxmlformats.org/officeDocument/2006/relationships/styles" Target="styles.xml"/><Relationship Id="rId21" Type="http://schemas.openxmlformats.org/officeDocument/2006/relationships/hyperlink" Target="https://mfe.gov.ro/wp-content/uploads/2020/12/6d9b18fb4e71b95b47bd8ef3c9c75797.pdf" TargetMode="External"/><Relationship Id="rId7" Type="http://schemas.openxmlformats.org/officeDocument/2006/relationships/endnotes" Target="endnotes.xml"/><Relationship Id="rId12" Type="http://schemas.openxmlformats.org/officeDocument/2006/relationships/hyperlink" Target="https://mfe.gov.ro/minister/perioade-de-programare/perioada-2021-2027" TargetMode="External"/><Relationship Id="rId17" Type="http://schemas.openxmlformats.org/officeDocument/2006/relationships/hyperlink" Target="https://mfe.gov.ro/carta-drepturilor-fundamentale-a-uniunii-europene/" TargetMode="External"/><Relationship Id="rId25" Type="http://schemas.openxmlformats.org/officeDocument/2006/relationships/hyperlink" Target="https://mysmis2021.gov.ro/" TargetMode="External"/><Relationship Id="rId2" Type="http://schemas.openxmlformats.org/officeDocument/2006/relationships/numbering" Target="numbering.xml"/><Relationship Id="rId16" Type="http://schemas.openxmlformats.org/officeDocument/2006/relationships/hyperlink" Target="https://mfe.gov.ro/carta-drepturilor-fundamentale-a-uniunii-europene/" TargetMode="External"/><Relationship Id="rId20" Type="http://schemas.openxmlformats.org/officeDocument/2006/relationships/hyperlink" Target="https://anpd.gov.ro/web/despre-noi/programe-si-strategii/strategia-nationala-dizabilitati-2022-2027/"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fe.gov.ro/minister/perioade-de-programare/perioada-2021-2027/autoritatea-de-management-pentru-programul-sanatate/programare-ghiduri/" TargetMode="External"/><Relationship Id="rId24" Type="http://schemas.openxmlformats.org/officeDocument/2006/relationships/hyperlink" Target="https://mfe.gov.ro/minister/perioade-de-programare/perioada-2021-2027/autoritatea-de-management-pentru-programul-sanatate/comunicare-2" TargetMode="External"/><Relationship Id="rId5" Type="http://schemas.openxmlformats.org/officeDocument/2006/relationships/webSettings" Target="webSettings.xml"/><Relationship Id="rId15" Type="http://schemas.openxmlformats.org/officeDocument/2006/relationships/hyperlink" Target="https://anap.gov.ro/web/wp-content/uploads/2023/04/Echipamente-electrice-si-electronice-utilizate-in-sectorul-asistentei-medicale.pdf" TargetMode="External"/><Relationship Id="rId23" Type="http://schemas.openxmlformats.org/officeDocument/2006/relationships/hyperlink" Target="https://anpd.gov.ro/web/" TargetMode="External"/><Relationship Id="rId28" Type="http://schemas.openxmlformats.org/officeDocument/2006/relationships/header" Target="header1.xml"/><Relationship Id="rId10" Type="http://schemas.openxmlformats.org/officeDocument/2006/relationships/image" Target="media/image20.emf"/><Relationship Id="rId19" Type="http://schemas.openxmlformats.org/officeDocument/2006/relationships/hyperlink" Target="https://mfe.gov.ro/minister/punctul-de-contact-pentru-implementarea-conventiei-privind-drepturile-persoanelor-cu-dizabilitati/"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ur-lex.europa.eu/legal-content/RO/TXT/PDF/?uri=CELEX:52021XC0218(01)&amp;from=EN" TargetMode="External"/><Relationship Id="rId22" Type="http://schemas.openxmlformats.org/officeDocument/2006/relationships/hyperlink" Target="https://mfe.gov.ro/minister/punctul-de-contact-pentru-implementarea-conventiei-privind-drepturile-persoanelor-cu-dizabilitati/" TargetMode="External"/><Relationship Id="rId27" Type="http://schemas.openxmlformats.org/officeDocument/2006/relationships/hyperlink" Target="https://resurse.mysmis2021.gov.ro/ords/repo_bo/r/mysmis-2021/home?session=10800092378729" TargetMode="Externa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mfe.gov.ro/minister/perioade-de-programare/perioada-2021-2027/autoritatea-de-management-pentru-programul-sanatate/programare-ghidur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6F1F1B-6466-4F2B-BCC1-67971990A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820</TotalTime>
  <Pages>57</Pages>
  <Words>24492</Words>
  <Characters>139610</Characters>
  <Application>Microsoft Office Word</Application>
  <DocSecurity>0</DocSecurity>
  <Lines>1163</Lines>
  <Paragraphs>327</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163775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Constantin Alin Danciu</dc:creator>
  <cp:keywords/>
  <dc:description/>
  <cp:lastModifiedBy>Valentin Georgel Rosca</cp:lastModifiedBy>
  <cp:revision>54</cp:revision>
  <cp:lastPrinted>2023-08-04T08:50:00Z</cp:lastPrinted>
  <dcterms:created xsi:type="dcterms:W3CDTF">2024-03-12T15:08:00Z</dcterms:created>
  <dcterms:modified xsi:type="dcterms:W3CDTF">2024-04-03T13:16:00Z</dcterms:modified>
</cp:coreProperties>
</file>